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5E" w:rsidRPr="004A499A" w:rsidRDefault="0079615E" w:rsidP="0079615E">
      <w:pPr>
        <w:ind w:leftChars="100" w:left="240"/>
        <w:outlineLvl w:val="2"/>
        <w:rPr>
          <w:rFonts w:ascii="新細明體" w:hAnsi="新細明體"/>
          <w:b/>
          <w:sz w:val="22"/>
          <w:szCs w:val="24"/>
          <w:bdr w:val="single" w:sz="4" w:space="0" w:color="auto"/>
          <w:shd w:val="pct15" w:color="auto" w:fill="FFFFFF"/>
        </w:rPr>
      </w:pPr>
      <w:bookmarkStart w:id="0" w:name="_Hlk505872698"/>
      <w:r w:rsidRPr="004A499A">
        <w:rPr>
          <w:rFonts w:ascii="新細明體" w:hAnsi="新細明體" w:hint="eastAsia"/>
          <w:b/>
          <w:sz w:val="22"/>
          <w:szCs w:val="24"/>
          <w:bdr w:val="single" w:sz="4" w:space="0" w:color="auto"/>
          <w:shd w:val="pct15" w:color="auto" w:fill="FFFFFF"/>
        </w:rPr>
        <w:t xml:space="preserve">丙三 </w:t>
      </w:r>
      <w:r w:rsidRPr="004A499A">
        <w:rPr>
          <w:rFonts w:ascii="新細明體" w:hAnsi="新細明體"/>
          <w:b/>
          <w:sz w:val="22"/>
          <w:szCs w:val="24"/>
          <w:bdr w:val="single" w:sz="4" w:space="0" w:color="auto"/>
          <w:shd w:val="pct15" w:color="auto" w:fill="FFFFFF"/>
        </w:rPr>
        <w:t xml:space="preserve"> </w:t>
      </w:r>
      <w:r w:rsidRPr="004A499A">
        <w:rPr>
          <w:rFonts w:ascii="新細明體" w:hAnsi="新細明體" w:hint="eastAsia"/>
          <w:b/>
          <w:sz w:val="22"/>
          <w:szCs w:val="24"/>
          <w:bdr w:val="single" w:sz="4" w:space="0" w:color="auto"/>
          <w:shd w:val="pct15" w:color="auto" w:fill="FFFFFF"/>
        </w:rPr>
        <w:t>作教化事業</w:t>
      </w:r>
    </w:p>
    <w:p w:rsidR="0079615E" w:rsidRPr="004A499A" w:rsidRDefault="0079615E" w:rsidP="0079615E">
      <w:pPr>
        <w:ind w:leftChars="150" w:left="360"/>
        <w:outlineLvl w:val="3"/>
        <w:rPr>
          <w:rFonts w:ascii="新細明體" w:hAnsi="新細明體"/>
          <w:b/>
          <w:sz w:val="22"/>
          <w:szCs w:val="24"/>
          <w:bdr w:val="single" w:sz="4" w:space="0" w:color="auto"/>
          <w:shd w:val="pct15" w:color="auto" w:fill="FFFFFF"/>
        </w:rPr>
      </w:pPr>
      <w:r w:rsidRPr="004A499A">
        <w:rPr>
          <w:rFonts w:ascii="新細明體" w:hAnsi="新細明體" w:hint="eastAsia"/>
          <w:b/>
          <w:sz w:val="22"/>
          <w:szCs w:val="24"/>
          <w:bdr w:val="single" w:sz="4" w:space="0" w:color="auto"/>
          <w:shd w:val="pct15" w:color="auto" w:fill="FFFFFF"/>
        </w:rPr>
        <w:t>丁一 畢竟智藥治</w:t>
      </w:r>
    </w:p>
    <w:p w:rsidR="0079615E" w:rsidRDefault="0079615E" w:rsidP="0079615E">
      <w:pPr>
        <w:ind w:leftChars="200" w:left="480"/>
        <w:outlineLvl w:val="4"/>
        <w:rPr>
          <w:rFonts w:ascii="新細明體" w:hAnsi="新細明體"/>
          <w:b/>
          <w:sz w:val="22"/>
          <w:szCs w:val="24"/>
          <w:bdr w:val="single" w:sz="4" w:space="0" w:color="auto"/>
          <w:shd w:val="clear" w:color="auto" w:fill="FFFFFF"/>
        </w:rPr>
      </w:pPr>
      <w:r w:rsidRPr="004A499A">
        <w:rPr>
          <w:rFonts w:ascii="新細明體" w:hAnsi="新細明體" w:hint="eastAsia"/>
          <w:b/>
          <w:sz w:val="22"/>
          <w:szCs w:val="24"/>
          <w:bdr w:val="single" w:sz="4" w:space="0" w:color="auto"/>
          <w:shd w:val="pct15" w:color="auto" w:fill="FFFFFF"/>
        </w:rPr>
        <w:t xml:space="preserve">戊一 </w:t>
      </w:r>
      <w:r w:rsidRPr="004A499A">
        <w:rPr>
          <w:rFonts w:ascii="新細明體" w:hAnsi="新細明體"/>
          <w:b/>
          <w:sz w:val="22"/>
          <w:szCs w:val="24"/>
          <w:bdr w:val="single" w:sz="4" w:space="0" w:color="auto"/>
          <w:shd w:val="pct15" w:color="auto" w:fill="FFFFFF"/>
        </w:rPr>
        <w:t xml:space="preserve"> </w:t>
      </w:r>
      <w:r w:rsidRPr="004A499A">
        <w:rPr>
          <w:rFonts w:ascii="新細明體" w:hAnsi="新細明體" w:hint="eastAsia"/>
          <w:b/>
          <w:sz w:val="22"/>
          <w:szCs w:val="24"/>
          <w:bdr w:val="single" w:sz="4" w:space="0" w:color="auto"/>
          <w:shd w:val="pct15" w:color="auto" w:fill="FFFFFF"/>
        </w:rPr>
        <w:t>總說</w:t>
      </w:r>
    </w:p>
    <w:p w:rsidR="0079615E" w:rsidRDefault="006409E7" w:rsidP="006409E7">
      <w:pPr>
        <w:ind w:leftChars="250" w:left="600"/>
        <w:outlineLvl w:val="5"/>
        <w:rPr>
          <w:rFonts w:cs="Times Ext Roman"/>
          <w:b/>
          <w:bCs/>
          <w:sz w:val="27"/>
          <w:szCs w:val="27"/>
        </w:rPr>
      </w:pPr>
      <w:r>
        <w:rPr>
          <w:rFonts w:ascii="標楷體" w:eastAsia="標楷體" w:hAnsi="標楷體" w:hint="eastAsia"/>
          <w:b/>
          <w:sz w:val="20"/>
          <w:szCs w:val="24"/>
          <w:bdr w:val="single" w:sz="4" w:space="0" w:color="auto"/>
          <w:shd w:val="clear" w:color="auto" w:fill="FFFFFF"/>
        </w:rPr>
        <w:t>己一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6409E7">
      <w:pPr>
        <w:spacing w:afterLines="30" w:after="108"/>
        <w:ind w:leftChars="250" w:left="600"/>
        <w:rPr>
          <w:rFonts w:cs="Times Ext Roman"/>
        </w:rPr>
      </w:pPr>
      <w:r w:rsidRPr="00F13366">
        <w:rPr>
          <w:rFonts w:ascii="標楷體" w:eastAsia="標楷體" w:hAnsi="標楷體" w:cs="Times Ext Roman"/>
          <w:b/>
          <w:bCs/>
        </w:rPr>
        <w:t>爾時，世尊復告大迦葉：『菩薩常應求利眾生。又正修習一切所有福德善根，等心施與一切眾生。所得智藥，遍到十方療治眾生，皆令畢竟。云何名為畢竟智藥？</w:t>
      </w:r>
      <w:bookmarkEnd w:id="0"/>
    </w:p>
    <w:p w:rsidR="006409E7" w:rsidRPr="00F512D2" w:rsidRDefault="006409E7" w:rsidP="006409E7">
      <w:pPr>
        <w:ind w:leftChars="250" w:left="600"/>
        <w:outlineLvl w:val="5"/>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己二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15CE7">
        <w:rPr>
          <w:rFonts w:ascii="標楷體" w:eastAsia="標楷體" w:hAnsi="標楷體" w:hint="eastAsia"/>
          <w:b/>
          <w:sz w:val="20"/>
          <w:szCs w:val="24"/>
          <w:bdr w:val="single" w:sz="4" w:space="0" w:color="auto"/>
          <w:shd w:val="clear" w:color="auto" w:fill="FFFFFF"/>
        </w:rPr>
        <w:t>承前啟下</w:t>
      </w:r>
      <w:r w:rsidR="0056041F">
        <w:rPr>
          <w:rFonts w:ascii="標楷體" w:eastAsia="標楷體" w:hAnsi="標楷體" w:hint="eastAsia"/>
          <w:b/>
          <w:sz w:val="20"/>
          <w:szCs w:val="24"/>
          <w:bdr w:val="single" w:sz="4" w:space="0" w:color="auto"/>
          <w:shd w:val="clear" w:color="auto" w:fill="FFFFFF"/>
        </w:rPr>
        <w:t>――略述菩薩自利利他之行</w:t>
      </w:r>
    </w:p>
    <w:p w:rsidR="00A15CE7" w:rsidRDefault="0079615E" w:rsidP="00A15CE7">
      <w:pPr>
        <w:spacing w:afterLines="30" w:after="108"/>
        <w:ind w:leftChars="250" w:left="600"/>
        <w:rPr>
          <w:rFonts w:cs="Times Ext Roman"/>
        </w:rPr>
      </w:pPr>
      <w:r w:rsidRPr="009732B9">
        <w:rPr>
          <w:rFonts w:cs="Times Ext Roman"/>
        </w:rPr>
        <w:t>正明菩薩道中，已說了修廣大正行</w:t>
      </w:r>
      <w:r w:rsidR="001A6B4C">
        <w:rPr>
          <w:rStyle w:val="a9"/>
          <w:rFonts w:cs="Times Ext Roman"/>
        </w:rPr>
        <w:footnoteReference w:id="1"/>
      </w:r>
      <w:r w:rsidRPr="009732B9">
        <w:rPr>
          <w:rFonts w:cs="Times Ext Roman"/>
        </w:rPr>
        <w:t>，習甚深中觀</w:t>
      </w:r>
      <w:r w:rsidR="001A6B4C">
        <w:rPr>
          <w:rStyle w:val="a9"/>
          <w:rFonts w:cs="Times Ext Roman"/>
        </w:rPr>
        <w:footnoteReference w:id="2"/>
      </w:r>
      <w:r w:rsidRPr="009732B9">
        <w:rPr>
          <w:rFonts w:cs="Times Ext Roman"/>
        </w:rPr>
        <w:t>，現在要說起方便大用，作教化事業</w:t>
      </w:r>
      <w:r w:rsidR="00056DA6">
        <w:rPr>
          <w:rStyle w:val="a9"/>
          <w:rFonts w:cs="Times Ext Roman"/>
        </w:rPr>
        <w:footnoteReference w:id="3"/>
      </w:r>
      <w:r w:rsidRPr="009732B9">
        <w:rPr>
          <w:rFonts w:cs="Times Ext Roman"/>
        </w:rPr>
        <w:t>。前二是自利，這裡要說利他。</w:t>
      </w:r>
      <w:r w:rsidR="00DB792E">
        <w:rPr>
          <w:rStyle w:val="a9"/>
          <w:rFonts w:cs="Times Ext Roman"/>
        </w:rPr>
        <w:footnoteReference w:id="4"/>
      </w:r>
    </w:p>
    <w:p w:rsidR="00A15CE7" w:rsidRDefault="0079615E" w:rsidP="00A15CE7">
      <w:pPr>
        <w:spacing w:afterLines="30" w:after="108"/>
        <w:ind w:leftChars="250" w:left="600"/>
        <w:rPr>
          <w:rFonts w:cs="Times Ext Roman"/>
        </w:rPr>
      </w:pPr>
      <w:r w:rsidRPr="009732B9">
        <w:rPr>
          <w:rFonts w:cs="Times Ext Roman"/>
        </w:rPr>
        <w:t>菩薩雖以利他為重，而實是自利利他相成的。如修廣大正行，都是與眾生有利益的。</w:t>
      </w:r>
    </w:p>
    <w:p w:rsidR="0079615E" w:rsidRDefault="0079615E" w:rsidP="00C06925">
      <w:pPr>
        <w:spacing w:afterLines="30" w:after="108"/>
        <w:ind w:leftChars="250" w:left="600"/>
        <w:rPr>
          <w:rFonts w:cs="Times Ext Roman"/>
        </w:rPr>
      </w:pPr>
      <w:r w:rsidRPr="009732B9">
        <w:rPr>
          <w:rFonts w:cs="Times Ext Roman"/>
        </w:rPr>
        <w:t>而現在要說的方便教化，又都是從自己的修集得來。怎樣自利，就怎樣利他，所以菩薩是在利他為先的原則下，去從事自利利他，上求下化的工作。</w:t>
      </w:r>
      <w:r w:rsidR="00535311">
        <w:rPr>
          <w:rStyle w:val="a9"/>
          <w:rFonts w:cs="Times Ext Roman"/>
        </w:rPr>
        <w:footnoteReference w:id="5"/>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156</w:t>
      </w:r>
      <w:r w:rsidRPr="00A82F59">
        <w:rPr>
          <w:rFonts w:cs="Times Ext Roman"/>
          <w:sz w:val="22"/>
          <w:shd w:val="pct15" w:color="auto" w:fill="FFFFFF"/>
        </w:rPr>
        <w:t>）</w:t>
      </w:r>
    </w:p>
    <w:p w:rsidR="0079615E" w:rsidRDefault="00A15CE7" w:rsidP="00C06925">
      <w:pPr>
        <w:ind w:leftChars="250" w:left="600"/>
        <w:outlineLvl w:val="5"/>
        <w:rPr>
          <w:rFonts w:cs="Times Ext Roman"/>
        </w:rPr>
      </w:pPr>
      <w:r>
        <w:rPr>
          <w:rFonts w:ascii="標楷體" w:eastAsia="標楷體" w:hAnsi="標楷體" w:hint="eastAsia"/>
          <w:b/>
          <w:sz w:val="20"/>
          <w:szCs w:val="24"/>
          <w:bdr w:val="single" w:sz="4" w:space="0" w:color="auto"/>
          <w:shd w:val="clear" w:color="auto" w:fill="FFFFFF"/>
        </w:rPr>
        <w:lastRenderedPageBreak/>
        <w:t>己三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C06925">
        <w:rPr>
          <w:rFonts w:ascii="標楷體" w:eastAsia="標楷體" w:hAnsi="標楷體" w:hint="eastAsia"/>
          <w:b/>
          <w:sz w:val="20"/>
          <w:szCs w:val="24"/>
          <w:bdr w:val="single" w:sz="4" w:space="0" w:color="auto"/>
          <w:shd w:val="clear" w:color="auto" w:fill="FFFFFF"/>
        </w:rPr>
        <w:t>總明</w:t>
      </w:r>
      <w:r>
        <w:rPr>
          <w:rFonts w:ascii="標楷體" w:eastAsia="標楷體" w:hAnsi="標楷體" w:hint="eastAsia"/>
          <w:b/>
          <w:sz w:val="20"/>
          <w:szCs w:val="24"/>
          <w:bdr w:val="single" w:sz="4" w:space="0" w:color="auto"/>
          <w:shd w:val="clear" w:color="auto" w:fill="FFFFFF"/>
        </w:rPr>
        <w:t>「教化事業」二科之涵義</w:t>
      </w:r>
    </w:p>
    <w:p w:rsidR="00C06925" w:rsidRDefault="0079615E" w:rsidP="00C06925">
      <w:pPr>
        <w:spacing w:afterLines="30" w:after="108"/>
        <w:ind w:leftChars="250" w:left="600"/>
        <w:rPr>
          <w:rFonts w:cs="Times Ext Roman"/>
        </w:rPr>
      </w:pPr>
      <w:r w:rsidRPr="009732B9">
        <w:rPr>
          <w:rFonts w:cs="Times Ext Roman"/>
        </w:rPr>
        <w:t>在菩薩的方便化導中，分</w:t>
      </w:r>
      <w:r w:rsidRPr="001B3088">
        <w:rPr>
          <w:rFonts w:cs="Times Ext Roman"/>
          <w:b/>
          <w:bCs/>
        </w:rPr>
        <w:t>畢竟智藥</w:t>
      </w:r>
      <w:r w:rsidR="00343E0D" w:rsidRPr="00343E0D">
        <w:rPr>
          <w:rStyle w:val="a9"/>
          <w:rFonts w:cs="Times Ext Roman"/>
        </w:rPr>
        <w:footnoteReference w:id="6"/>
      </w:r>
      <w:r w:rsidRPr="009732B9">
        <w:rPr>
          <w:rFonts w:cs="Times Ext Roman"/>
        </w:rPr>
        <w:t>與</w:t>
      </w:r>
      <w:r w:rsidRPr="001B3088">
        <w:rPr>
          <w:rFonts w:cs="Times Ext Roman"/>
          <w:b/>
          <w:bCs/>
        </w:rPr>
        <w:t>出世智藥</w:t>
      </w:r>
      <w:r w:rsidR="00343E0D" w:rsidRPr="00343E0D">
        <w:rPr>
          <w:rStyle w:val="a9"/>
          <w:rFonts w:cs="Times Ext Roman"/>
        </w:rPr>
        <w:footnoteReference w:id="7"/>
      </w:r>
      <w:r w:rsidRPr="009732B9">
        <w:rPr>
          <w:rFonts w:cs="Times Ext Roman"/>
        </w:rPr>
        <w:t>二科。</w:t>
      </w:r>
      <w:r w:rsidR="001A1AA3">
        <w:rPr>
          <w:rStyle w:val="a9"/>
          <w:rFonts w:cs="Times Ext Roman"/>
        </w:rPr>
        <w:footnoteReference w:id="8"/>
      </w:r>
    </w:p>
    <w:p w:rsidR="00C06925" w:rsidRDefault="00C06925" w:rsidP="00C06925">
      <w:pPr>
        <w:ind w:leftChars="300" w:left="720"/>
        <w:outlineLvl w:val="6"/>
        <w:rPr>
          <w:rFonts w:cs="Times Ext Roman" w:hint="eastAsia"/>
        </w:rPr>
      </w:pPr>
      <w:r>
        <w:rPr>
          <w:rFonts w:ascii="標楷體" w:eastAsia="標楷體" w:hAnsi="標楷體" w:hint="eastAsia"/>
          <w:b/>
          <w:sz w:val="20"/>
          <w:szCs w:val="24"/>
          <w:bdr w:val="single" w:sz="4" w:space="0" w:color="auto"/>
          <w:shd w:val="clear" w:color="auto" w:fill="FFFFFF"/>
        </w:rPr>
        <w:t>庚一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畢竟智藥</w:t>
      </w:r>
    </w:p>
    <w:p w:rsidR="007B09E9" w:rsidRDefault="0079615E" w:rsidP="00C06925">
      <w:pPr>
        <w:spacing w:afterLines="30" w:after="108"/>
        <w:ind w:leftChars="300" w:left="720"/>
        <w:rPr>
          <w:rFonts w:cs="Times Ext Roman"/>
        </w:rPr>
      </w:pPr>
      <w:r w:rsidRPr="009732B9">
        <w:rPr>
          <w:rFonts w:cs="Times Ext Roman"/>
        </w:rPr>
        <w:t>菩薩能治眾生的生死苦惱病，主要是智慧，所以叫</w:t>
      </w:r>
      <w:r w:rsidRPr="001B3088">
        <w:rPr>
          <w:rFonts w:cs="Times Ext Roman"/>
          <w:b/>
          <w:bCs/>
        </w:rPr>
        <w:t>智藥</w:t>
      </w:r>
      <w:r w:rsidRPr="009732B9">
        <w:rPr>
          <w:rFonts w:cs="Times Ext Roman"/>
        </w:rPr>
        <w:t>。</w:t>
      </w:r>
    </w:p>
    <w:p w:rsidR="00C06925" w:rsidRDefault="0079615E" w:rsidP="00C06925">
      <w:pPr>
        <w:spacing w:afterLines="30" w:after="108"/>
        <w:ind w:leftChars="300" w:left="720"/>
        <w:rPr>
          <w:rFonts w:cs="Times Ext Roman"/>
        </w:rPr>
      </w:pPr>
      <w:r w:rsidRPr="009732B9">
        <w:rPr>
          <w:rFonts w:cs="Times Ext Roman"/>
        </w:rPr>
        <w:t>菩薩以</w:t>
      </w:r>
      <w:r w:rsidRPr="00701DE6">
        <w:rPr>
          <w:rFonts w:asciiTheme="minorEastAsia" w:eastAsiaTheme="minorEastAsia" w:hAnsiTheme="minorEastAsia" w:cs="Times Ext Roman"/>
        </w:rPr>
        <w:t>般若──智</w:t>
      </w:r>
      <w:r w:rsidRPr="009732B9">
        <w:rPr>
          <w:rFonts w:cs="Times Ext Roman"/>
        </w:rPr>
        <w:t>慧而修集的一切法藥，是能根治眾生生死重病的，所以叫畢竟智藥，</w:t>
      </w:r>
      <w:r w:rsidRPr="007B09E9">
        <w:rPr>
          <w:rFonts w:cs="Times Ext Roman"/>
          <w:b/>
          <w:bCs/>
        </w:rPr>
        <w:t>畢竟</w:t>
      </w:r>
      <w:r w:rsidRPr="009732B9">
        <w:rPr>
          <w:rFonts w:cs="Times Ext Roman"/>
        </w:rPr>
        <w:t>就是究竟徹底的意思。</w:t>
      </w:r>
    </w:p>
    <w:p w:rsidR="00C06925" w:rsidRDefault="00C06925" w:rsidP="00C06925">
      <w:pPr>
        <w:ind w:leftChars="300" w:left="720"/>
        <w:outlineLvl w:val="6"/>
        <w:rPr>
          <w:rFonts w:cs="Times Ext Roman" w:hint="eastAsia"/>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出世智藥</w:t>
      </w:r>
    </w:p>
    <w:p w:rsidR="00C06925" w:rsidRDefault="0079615E" w:rsidP="00C06925">
      <w:pPr>
        <w:spacing w:afterLines="30" w:after="108"/>
        <w:ind w:leftChars="300" w:left="720"/>
        <w:rPr>
          <w:rFonts w:cs="Times Ext Roman"/>
        </w:rPr>
      </w:pPr>
      <w:r w:rsidRPr="009732B9">
        <w:rPr>
          <w:rFonts w:cs="Times Ext Roman"/>
        </w:rPr>
        <w:t>這些智藥，雖能達到菩提、涅槃，但或是遠方便，或是近方便；或是助成的，或是主要的。</w:t>
      </w:r>
      <w:r w:rsidR="00896109">
        <w:rPr>
          <w:rStyle w:val="a9"/>
          <w:rFonts w:cs="Times Ext Roman"/>
        </w:rPr>
        <w:footnoteReference w:id="9"/>
      </w:r>
      <w:r w:rsidRPr="009732B9">
        <w:rPr>
          <w:rFonts w:cs="Times Ext Roman"/>
        </w:rPr>
        <w:t>那切近而主要的智藥，名為出世智藥。</w:t>
      </w:r>
    </w:p>
    <w:p w:rsidR="00C06925" w:rsidRDefault="00C06925" w:rsidP="00C06925">
      <w:pPr>
        <w:ind w:leftChars="300" w:left="720"/>
        <w:outlineLvl w:val="6"/>
        <w:rPr>
          <w:rFonts w:cs="Times Ext Roman" w:hint="eastAsia"/>
        </w:rPr>
      </w:pPr>
      <w:r>
        <w:rPr>
          <w:rFonts w:ascii="標楷體" w:eastAsia="標楷體" w:hAnsi="標楷體" w:hint="eastAsia"/>
          <w:b/>
          <w:sz w:val="20"/>
          <w:szCs w:val="24"/>
          <w:bdr w:val="single" w:sz="4" w:space="0" w:color="auto"/>
          <w:shd w:val="clear" w:color="auto" w:fill="FFFFFF"/>
        </w:rPr>
        <w:t>庚三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C06925">
      <w:pPr>
        <w:spacing w:afterLines="30" w:after="108"/>
        <w:ind w:leftChars="300" w:left="720"/>
        <w:rPr>
          <w:rFonts w:cs="Times Ext Roman"/>
        </w:rPr>
      </w:pPr>
      <w:r w:rsidRPr="009732B9">
        <w:rPr>
          <w:rFonts w:cs="Times Ext Roman"/>
        </w:rPr>
        <w:t>菩薩修集得來的佛法，不外這二類。</w:t>
      </w:r>
    </w:p>
    <w:p w:rsidR="003A1786" w:rsidRPr="00F512D2" w:rsidRDefault="003A1786" w:rsidP="003A1786">
      <w:pPr>
        <w:ind w:leftChars="250" w:left="600"/>
        <w:outlineLvl w:val="5"/>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lastRenderedPageBreak/>
        <w:t>己</w:t>
      </w:r>
      <w:r w:rsidR="00A15CE7">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15CE7">
        <w:rPr>
          <w:rFonts w:ascii="標楷體" w:eastAsia="標楷體" w:hAnsi="標楷體" w:hint="eastAsia"/>
          <w:b/>
          <w:sz w:val="20"/>
          <w:szCs w:val="24"/>
          <w:bdr w:val="single" w:sz="4" w:space="0" w:color="auto"/>
          <w:shd w:val="clear" w:color="auto" w:fill="FFFFFF"/>
        </w:rPr>
        <w:t>釋</w:t>
      </w:r>
      <w:r>
        <w:rPr>
          <w:rFonts w:ascii="標楷體" w:eastAsia="標楷體" w:hAnsi="標楷體" w:hint="eastAsia"/>
          <w:b/>
          <w:sz w:val="20"/>
          <w:szCs w:val="24"/>
          <w:bdr w:val="single" w:sz="4" w:space="0" w:color="auto"/>
          <w:shd w:val="clear" w:color="auto" w:fill="FFFFFF"/>
        </w:rPr>
        <w:t>經</w:t>
      </w:r>
      <w:r w:rsidR="00A15CE7">
        <w:rPr>
          <w:rFonts w:ascii="標楷體" w:eastAsia="標楷體" w:hAnsi="標楷體" w:hint="eastAsia"/>
          <w:b/>
          <w:sz w:val="20"/>
          <w:szCs w:val="24"/>
          <w:bdr w:val="single" w:sz="4" w:space="0" w:color="auto"/>
          <w:shd w:val="clear" w:color="auto" w:fill="FFFFFF"/>
        </w:rPr>
        <w:t>文大意</w:t>
      </w:r>
    </w:p>
    <w:p w:rsidR="00255606" w:rsidRDefault="0079615E" w:rsidP="007975C4">
      <w:pPr>
        <w:spacing w:afterLines="30" w:after="108"/>
        <w:ind w:leftChars="250" w:left="600"/>
        <w:rPr>
          <w:rFonts w:cs="Times Ext Roman"/>
        </w:rPr>
      </w:pPr>
      <w:r w:rsidRPr="009732B9">
        <w:rPr>
          <w:rFonts w:cs="Times Ext Roman"/>
        </w:rPr>
        <w:t>說明畢竟智藥，先總說。這是另起一大段，所以經上說：「</w:t>
      </w:r>
      <w:r w:rsidRPr="002D39DE">
        <w:rPr>
          <w:rFonts w:ascii="標楷體" w:eastAsia="標楷體" w:hAnsi="標楷體" w:cs="Times Ext Roman"/>
          <w:b/>
          <w:bCs/>
        </w:rPr>
        <w:t>爾時，世尊</w:t>
      </w:r>
      <w:r w:rsidRPr="009732B9">
        <w:rPr>
          <w:rFonts w:cs="Times Ext Roman"/>
        </w:rPr>
        <w:t>」又「</w:t>
      </w:r>
      <w:r w:rsidRPr="002D39DE">
        <w:rPr>
          <w:rFonts w:ascii="標楷體" w:eastAsia="標楷體" w:hAnsi="標楷體" w:cs="Times Ext Roman"/>
          <w:b/>
          <w:bCs/>
        </w:rPr>
        <w:t>告大迦葉</w:t>
      </w:r>
      <w:r w:rsidRPr="009732B9">
        <w:rPr>
          <w:rFonts w:cs="Times Ext Roman"/>
        </w:rPr>
        <w:t>」說：修廣大正行，與甚深中觀的「</w:t>
      </w:r>
      <w:r w:rsidRPr="002D39DE">
        <w:rPr>
          <w:rFonts w:ascii="標楷體" w:eastAsia="標楷體" w:hAnsi="標楷體" w:cs="Times Ext Roman"/>
          <w:b/>
          <w:bCs/>
        </w:rPr>
        <w:t>菩薩</w:t>
      </w:r>
      <w:r w:rsidRPr="009732B9">
        <w:rPr>
          <w:rFonts w:cs="Times Ext Roman"/>
        </w:rPr>
        <w:t>」，是出發於大菩提心的，利他心重，所以「</w:t>
      </w:r>
      <w:r w:rsidRPr="002D39DE">
        <w:rPr>
          <w:rFonts w:ascii="標楷體" w:eastAsia="標楷體" w:hAnsi="標楷體" w:cs="Times Ext Roman"/>
          <w:b/>
          <w:bCs/>
        </w:rPr>
        <w:t>常應</w:t>
      </w:r>
      <w:r w:rsidRPr="009732B9">
        <w:rPr>
          <w:rFonts w:cs="Times Ext Roman"/>
        </w:rPr>
        <w:t>」尋「</w:t>
      </w:r>
      <w:r w:rsidRPr="002D39DE">
        <w:rPr>
          <w:rFonts w:ascii="標楷體" w:eastAsia="標楷體" w:hAnsi="標楷體" w:cs="Times Ext Roman"/>
          <w:b/>
          <w:bCs/>
        </w:rPr>
        <w:t>求</w:t>
      </w:r>
      <w:r w:rsidRPr="009732B9">
        <w:rPr>
          <w:rFonts w:cs="Times Ext Roman"/>
        </w:rPr>
        <w:t>」方便，怎樣去「</w:t>
      </w:r>
      <w:r w:rsidRPr="002D39DE">
        <w:rPr>
          <w:rFonts w:ascii="標楷體" w:eastAsia="標楷體" w:hAnsi="標楷體" w:cs="Times Ext Roman"/>
          <w:b/>
          <w:bCs/>
        </w:rPr>
        <w:t>利眾生</w:t>
      </w:r>
      <w:r w:rsidRPr="009732B9">
        <w:rPr>
          <w:rFonts w:cs="Times Ext Roman"/>
        </w:rPr>
        <w:t>」。要利益眾生，就知道要切實修學。</w:t>
      </w:r>
    </w:p>
    <w:p w:rsidR="00AD22EE" w:rsidRDefault="0079615E" w:rsidP="007975C4">
      <w:pPr>
        <w:spacing w:afterLines="30" w:after="108"/>
        <w:ind w:leftChars="250" w:left="600"/>
        <w:rPr>
          <w:rFonts w:cs="Times Ext Roman"/>
        </w:rPr>
      </w:pPr>
      <w:r w:rsidRPr="009732B9">
        <w:rPr>
          <w:rFonts w:cs="Times Ext Roman"/>
        </w:rPr>
        <w:t>約修集</w:t>
      </w:r>
      <w:r w:rsidRPr="00255606">
        <w:rPr>
          <w:rFonts w:cs="Times Ext Roman"/>
          <w:b/>
          <w:bCs/>
        </w:rPr>
        <w:t>福德</w:t>
      </w:r>
      <w:r w:rsidRPr="009732B9">
        <w:rPr>
          <w:rFonts w:cs="Times Ext Roman"/>
        </w:rPr>
        <w:t>說，「</w:t>
      </w:r>
      <w:r w:rsidRPr="002D39DE">
        <w:rPr>
          <w:rFonts w:ascii="標楷體" w:eastAsia="標楷體" w:hAnsi="標楷體" w:cs="Times Ext Roman"/>
          <w:b/>
          <w:bCs/>
        </w:rPr>
        <w:t>又正修習一切所有</w:t>
      </w:r>
      <w:r w:rsidRPr="009732B9">
        <w:rPr>
          <w:rFonts w:cs="Times Ext Roman"/>
        </w:rPr>
        <w:t>」的「</w:t>
      </w:r>
      <w:r w:rsidRPr="002D39DE">
        <w:rPr>
          <w:rFonts w:ascii="標楷體" w:eastAsia="標楷體" w:hAnsi="標楷體" w:cs="Times Ext Roman"/>
          <w:b/>
          <w:bCs/>
        </w:rPr>
        <w:t>福德善根</w:t>
      </w:r>
      <w:r w:rsidRPr="009732B9">
        <w:rPr>
          <w:rFonts w:cs="Times Ext Roman"/>
        </w:rPr>
        <w:t>」，不是為自己，而願以平「</w:t>
      </w:r>
      <w:r w:rsidRPr="002D39DE">
        <w:rPr>
          <w:rFonts w:ascii="標楷體" w:eastAsia="標楷體" w:hAnsi="標楷體" w:cs="Times Ext Roman"/>
          <w:b/>
          <w:bCs/>
        </w:rPr>
        <w:t>等心</w:t>
      </w:r>
      <w:r w:rsidRPr="009732B9">
        <w:rPr>
          <w:rFonts w:cs="Times Ext Roman"/>
        </w:rPr>
        <w:t>」，普遍的回向，「</w:t>
      </w:r>
      <w:r w:rsidRPr="002D39DE">
        <w:rPr>
          <w:rFonts w:ascii="標楷體" w:eastAsia="標楷體" w:hAnsi="標楷體" w:cs="Times Ext Roman"/>
          <w:b/>
          <w:bCs/>
        </w:rPr>
        <w:t>施與一切眾生</w:t>
      </w:r>
      <w:r w:rsidRPr="009732B9">
        <w:rPr>
          <w:rFonts w:cs="Times Ext Roman"/>
        </w:rPr>
        <w:t>」，同得解脫，同成佛道。</w:t>
      </w:r>
      <w:r w:rsidR="00AD22EE">
        <w:rPr>
          <w:rStyle w:val="a9"/>
          <w:rFonts w:cs="Times Ext Roman"/>
        </w:rPr>
        <w:footnoteReference w:id="10"/>
      </w:r>
    </w:p>
    <w:p w:rsidR="00255606" w:rsidRDefault="0079615E" w:rsidP="007975C4">
      <w:pPr>
        <w:spacing w:afterLines="30" w:after="108"/>
        <w:ind w:leftChars="250" w:left="600"/>
        <w:rPr>
          <w:rFonts w:cs="Times Ext Roman"/>
        </w:rPr>
      </w:pPr>
      <w:r w:rsidRPr="009732B9">
        <w:rPr>
          <w:rFonts w:cs="Times Ext Roman"/>
        </w:rPr>
        <w:t>約修習</w:t>
      </w:r>
      <w:r w:rsidRPr="00255606">
        <w:rPr>
          <w:rFonts w:cs="Times Ext Roman"/>
          <w:b/>
          <w:bCs/>
        </w:rPr>
        <w:t>智德</w:t>
      </w:r>
      <w:r w:rsidRPr="009732B9">
        <w:rPr>
          <w:rFonts w:cs="Times Ext Roman"/>
        </w:rPr>
        <w:t>說，凡菩薩修習「</w:t>
      </w:r>
      <w:r w:rsidRPr="002D39DE">
        <w:rPr>
          <w:rFonts w:ascii="標楷體" w:eastAsia="標楷體" w:hAnsi="標楷體" w:cs="Times Ext Roman"/>
          <w:b/>
          <w:bCs/>
        </w:rPr>
        <w:t>所得智藥</w:t>
      </w:r>
      <w:r w:rsidRPr="009732B9">
        <w:rPr>
          <w:rFonts w:cs="Times Ext Roman"/>
        </w:rPr>
        <w:t>」，也願與眾生共有，所以「</w:t>
      </w:r>
      <w:r w:rsidRPr="002D39DE">
        <w:rPr>
          <w:rFonts w:ascii="標楷體" w:eastAsia="標楷體" w:hAnsi="標楷體" w:cs="Times Ext Roman"/>
          <w:b/>
          <w:bCs/>
        </w:rPr>
        <w:t>遍到十方</w:t>
      </w:r>
      <w:r w:rsidRPr="009732B9">
        <w:rPr>
          <w:rFonts w:cs="Times Ext Roman"/>
        </w:rPr>
        <w:t>」世界，去「</w:t>
      </w:r>
      <w:r w:rsidRPr="002D39DE">
        <w:rPr>
          <w:rFonts w:ascii="標楷體" w:eastAsia="標楷體" w:hAnsi="標楷體" w:cs="Times Ext Roman"/>
          <w:b/>
          <w:bCs/>
        </w:rPr>
        <w:t>療治眾生</w:t>
      </w:r>
      <w:r w:rsidRPr="009732B9">
        <w:rPr>
          <w:rFonts w:cs="Times Ext Roman"/>
        </w:rPr>
        <w:t>」的身心重病。</w:t>
      </w:r>
      <w:r w:rsidR="007A3370">
        <w:rPr>
          <w:rStyle w:val="a9"/>
          <w:rFonts w:cs="Times Ext Roman"/>
        </w:rPr>
        <w:footnoteReference w:id="11"/>
      </w:r>
    </w:p>
    <w:p w:rsidR="0079615E" w:rsidRDefault="0079615E" w:rsidP="007975C4">
      <w:pPr>
        <w:spacing w:afterLines="30" w:after="108"/>
        <w:ind w:leftChars="250" w:left="600"/>
        <w:rPr>
          <w:rFonts w:cs="Times Ext Roman"/>
        </w:rPr>
      </w:pPr>
      <w:r w:rsidRPr="009732B9">
        <w:rPr>
          <w:rFonts w:cs="Times Ext Roman"/>
        </w:rPr>
        <w:t>不但去</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157</w:t>
      </w:r>
      <w:r w:rsidRPr="00A82F59">
        <w:rPr>
          <w:rFonts w:cs="Times Ext Roman"/>
          <w:sz w:val="22"/>
          <w:shd w:val="pct15" w:color="auto" w:fill="FFFFFF"/>
        </w:rPr>
        <w:t>）</w:t>
      </w:r>
      <w:r w:rsidRPr="009732B9">
        <w:rPr>
          <w:rFonts w:cs="Times Ext Roman"/>
        </w:rPr>
        <w:t>療治，而且「</w:t>
      </w:r>
      <w:r w:rsidRPr="002D39DE">
        <w:rPr>
          <w:rFonts w:ascii="標楷體" w:eastAsia="標楷體" w:hAnsi="標楷體" w:cs="Times Ext Roman"/>
          <w:b/>
          <w:bCs/>
        </w:rPr>
        <w:t>皆令畢竟</w:t>
      </w:r>
      <w:r w:rsidRPr="009732B9">
        <w:rPr>
          <w:rFonts w:cs="Times Ext Roman"/>
        </w:rPr>
        <w:t>」全愈，這正如《金剛經》所說：</w:t>
      </w:r>
      <w:r w:rsidR="002D39DE">
        <w:rPr>
          <w:rFonts w:cs="Times Ext Roman" w:hint="eastAsia"/>
        </w:rPr>
        <w:t>「</w:t>
      </w:r>
      <w:r w:rsidRPr="00701DE6">
        <w:rPr>
          <w:rFonts w:ascii="標楷體" w:eastAsia="標楷體" w:hAnsi="標楷體" w:cs="Times Ext Roman"/>
        </w:rPr>
        <w:t>我皆令入無餘涅槃而滅度之</w:t>
      </w:r>
      <w:r w:rsidR="002D39DE">
        <w:rPr>
          <w:rFonts w:ascii="標楷體" w:eastAsia="標楷體" w:hAnsi="標楷體" w:cs="Times Ext Roman" w:hint="eastAsia"/>
        </w:rPr>
        <w:t>」</w:t>
      </w:r>
      <w:r w:rsidRPr="009732B9">
        <w:rPr>
          <w:rFonts w:cs="Times Ext Roman"/>
        </w:rPr>
        <w:t>。</w:t>
      </w:r>
      <w:r w:rsidR="00D415B1">
        <w:rPr>
          <w:rStyle w:val="a9"/>
          <w:rFonts w:cs="Times Ext Roman"/>
        </w:rPr>
        <w:footnoteReference w:id="12"/>
      </w:r>
      <w:r w:rsidRPr="009732B9">
        <w:rPr>
          <w:rFonts w:cs="Times Ext Roman"/>
        </w:rPr>
        <w:t>那麼，那些藥「</w:t>
      </w:r>
      <w:r w:rsidRPr="002D39DE">
        <w:rPr>
          <w:rFonts w:ascii="標楷體" w:eastAsia="標楷體" w:hAnsi="標楷體" w:cs="Times Ext Roman"/>
          <w:b/>
          <w:bCs/>
        </w:rPr>
        <w:t>名為畢竟智藥</w:t>
      </w:r>
      <w:r w:rsidRPr="009732B9">
        <w:rPr>
          <w:rFonts w:cs="Times Ext Roman"/>
        </w:rPr>
        <w:t>」呢？</w:t>
      </w:r>
    </w:p>
    <w:p w:rsidR="0079615E" w:rsidRPr="004A499A" w:rsidRDefault="0079615E" w:rsidP="0079615E">
      <w:pPr>
        <w:ind w:leftChars="200" w:left="480"/>
        <w:outlineLvl w:val="4"/>
        <w:rPr>
          <w:rFonts w:ascii="新細明體" w:hAnsi="新細明體"/>
          <w:b/>
          <w:sz w:val="22"/>
          <w:szCs w:val="24"/>
          <w:bdr w:val="single" w:sz="4" w:space="0" w:color="auto"/>
          <w:shd w:val="pct15" w:color="auto" w:fill="FFFFFF"/>
        </w:rPr>
      </w:pPr>
      <w:bookmarkStart w:id="1" w:name="_Hlk505872708"/>
      <w:r w:rsidRPr="004A499A">
        <w:rPr>
          <w:rFonts w:ascii="新細明體" w:hAnsi="新細明體" w:hint="eastAsia"/>
          <w:b/>
          <w:sz w:val="22"/>
          <w:szCs w:val="24"/>
          <w:bdr w:val="single" w:sz="4" w:space="0" w:color="auto"/>
          <w:shd w:val="pct15" w:color="auto" w:fill="FFFFFF"/>
        </w:rPr>
        <w:t xml:space="preserve">戊二 </w:t>
      </w:r>
      <w:r w:rsidRPr="004A499A">
        <w:rPr>
          <w:rFonts w:ascii="新細明體" w:hAnsi="新細明體"/>
          <w:b/>
          <w:sz w:val="22"/>
          <w:szCs w:val="24"/>
          <w:bdr w:val="single" w:sz="4" w:space="0" w:color="auto"/>
          <w:shd w:val="pct15" w:color="auto" w:fill="FFFFFF"/>
        </w:rPr>
        <w:t xml:space="preserve"> </w:t>
      </w:r>
      <w:r w:rsidRPr="004A499A">
        <w:rPr>
          <w:rFonts w:ascii="新細明體" w:hAnsi="新細明體" w:hint="eastAsia"/>
          <w:b/>
          <w:sz w:val="22"/>
          <w:szCs w:val="24"/>
          <w:bdr w:val="single" w:sz="4" w:space="0" w:color="auto"/>
          <w:shd w:val="pct15" w:color="auto" w:fill="FFFFFF"/>
        </w:rPr>
        <w:t>別說</w:t>
      </w:r>
    </w:p>
    <w:p w:rsidR="0079615E" w:rsidRPr="004A499A" w:rsidRDefault="0079615E" w:rsidP="0079615E">
      <w:pPr>
        <w:ind w:leftChars="250" w:left="600"/>
        <w:outlineLvl w:val="5"/>
        <w:rPr>
          <w:rFonts w:ascii="新細明體" w:hAnsi="新細明體"/>
          <w:b/>
          <w:sz w:val="22"/>
          <w:szCs w:val="24"/>
          <w:bdr w:val="single" w:sz="4" w:space="0" w:color="auto"/>
          <w:shd w:val="pct15" w:color="auto" w:fill="FFFFFF"/>
        </w:rPr>
      </w:pPr>
      <w:r w:rsidRPr="004A499A">
        <w:rPr>
          <w:rFonts w:ascii="新細明體" w:hAnsi="新細明體" w:hint="eastAsia"/>
          <w:b/>
          <w:sz w:val="22"/>
          <w:szCs w:val="24"/>
          <w:bdr w:val="single" w:sz="4" w:space="0" w:color="auto"/>
          <w:shd w:val="pct15" w:color="auto" w:fill="FFFFFF"/>
        </w:rPr>
        <w:t xml:space="preserve">己一 </w:t>
      </w:r>
      <w:r w:rsidRPr="004A499A">
        <w:rPr>
          <w:rFonts w:ascii="新細明體" w:hAnsi="新細明體"/>
          <w:b/>
          <w:sz w:val="22"/>
          <w:szCs w:val="24"/>
          <w:bdr w:val="single" w:sz="4" w:space="0" w:color="auto"/>
          <w:shd w:val="pct15" w:color="auto" w:fill="FFFFFF"/>
        </w:rPr>
        <w:t xml:space="preserve"> </w:t>
      </w:r>
      <w:r w:rsidRPr="004A499A">
        <w:rPr>
          <w:rFonts w:ascii="新細明體" w:hAnsi="新細明體" w:hint="eastAsia"/>
          <w:b/>
          <w:sz w:val="22"/>
          <w:szCs w:val="24"/>
          <w:bdr w:val="single" w:sz="4" w:space="0" w:color="auto"/>
          <w:shd w:val="pct15" w:color="auto" w:fill="FFFFFF"/>
        </w:rPr>
        <w:t>諸對治行</w:t>
      </w:r>
    </w:p>
    <w:p w:rsidR="006963F6" w:rsidRDefault="006963F6" w:rsidP="006963F6">
      <w:pPr>
        <w:ind w:leftChars="300" w:left="720"/>
        <w:outlineLvl w:val="6"/>
        <w:rPr>
          <w:rFonts w:cs="Times Ext Roman" w:hint="eastAsia"/>
        </w:rPr>
      </w:pPr>
      <w:r>
        <w:rPr>
          <w:rFonts w:ascii="標楷體" w:eastAsia="標楷體" w:hAnsi="標楷體" w:hint="eastAsia"/>
          <w:b/>
          <w:sz w:val="20"/>
          <w:szCs w:val="24"/>
          <w:bdr w:val="single" w:sz="4" w:space="0" w:color="auto"/>
          <w:shd w:val="clear" w:color="auto" w:fill="FFFFFF"/>
        </w:rPr>
        <w:t>庚一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Pr="00D91C49" w:rsidRDefault="0079615E" w:rsidP="006963F6">
      <w:pPr>
        <w:spacing w:afterLines="30" w:after="108"/>
        <w:ind w:leftChars="300" w:left="720"/>
        <w:rPr>
          <w:rFonts w:ascii="標楷體" w:eastAsia="標楷體" w:hAnsi="標楷體" w:cs="Times Ext Roman"/>
          <w:b/>
          <w:bCs/>
        </w:rPr>
      </w:pPr>
      <w:r w:rsidRPr="00D91C49">
        <w:rPr>
          <w:rFonts w:ascii="標楷體" w:eastAsia="標楷體" w:hAnsi="標楷體" w:cs="Times Ext Roman"/>
          <w:b/>
          <w:bCs/>
        </w:rPr>
        <w:t>謂不淨觀治於貪婬，以慈心觀治於瞋恚，以因緣觀治於愚癡。以行空觀治諸妄見，以無相觀治諸憶想分別緣念，以無願觀治於一切出三界願。以四非倒治一切倒：以諸有為皆悉無常治無常中計常顛倒，以有為苦治諸苦中計樂顛倒，以無我治無我中計我顛倒，以涅槃寂靜治不淨中計淨顛倒。</w:t>
      </w:r>
    </w:p>
    <w:bookmarkEnd w:id="1"/>
    <w:p w:rsidR="006963F6" w:rsidRDefault="006963F6" w:rsidP="006963F6">
      <w:pPr>
        <w:ind w:leftChars="300" w:left="720"/>
        <w:outlineLvl w:val="6"/>
        <w:rPr>
          <w:rFonts w:cs="Times Ext Roman" w:hint="eastAsia"/>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略述</w:t>
      </w:r>
      <w:r w:rsidR="00667A6D">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畢竟智藥</w:t>
      </w:r>
      <w:r w:rsidR="00667A6D">
        <w:rPr>
          <w:rFonts w:ascii="標楷體" w:eastAsia="標楷體" w:hAnsi="標楷體" w:hint="eastAsia"/>
          <w:b/>
          <w:sz w:val="20"/>
          <w:szCs w:val="24"/>
          <w:bdr w:val="single" w:sz="4" w:space="0" w:color="auto"/>
          <w:shd w:val="clear" w:color="auto" w:fill="FFFFFF"/>
        </w:rPr>
        <w:t>」</w:t>
      </w:r>
      <w:r w:rsidR="007A5CCE">
        <w:rPr>
          <w:rFonts w:ascii="標楷體" w:eastAsia="標楷體" w:hAnsi="標楷體" w:hint="eastAsia"/>
          <w:b/>
          <w:sz w:val="20"/>
          <w:szCs w:val="24"/>
          <w:bdr w:val="single" w:sz="4" w:space="0" w:color="auto"/>
          <w:shd w:val="clear" w:color="auto" w:fill="FFFFFF"/>
        </w:rPr>
        <w:t>二類――對治、菩提行</w:t>
      </w:r>
    </w:p>
    <w:p w:rsidR="00B04F44" w:rsidRDefault="0079615E" w:rsidP="007A5CCE">
      <w:pPr>
        <w:spacing w:afterLines="30" w:after="108"/>
        <w:ind w:leftChars="300" w:left="720"/>
        <w:rPr>
          <w:rFonts w:eastAsiaTheme="minorEastAsia" w:cs="Times Ext Roman"/>
        </w:rPr>
      </w:pPr>
      <w:r w:rsidRPr="00726CCC">
        <w:rPr>
          <w:rFonts w:eastAsiaTheme="minorEastAsia" w:cs="Times Ext Roman"/>
        </w:rPr>
        <w:t>畢竟智藥，是些什麼法門呢？分對治行與菩提行二類。</w:t>
      </w:r>
    </w:p>
    <w:p w:rsidR="00667A6D" w:rsidRDefault="00667A6D" w:rsidP="00667A6D">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菩提行</w:t>
      </w:r>
    </w:p>
    <w:p w:rsidR="00B04F44" w:rsidRDefault="0079615E" w:rsidP="00667A6D">
      <w:pPr>
        <w:spacing w:afterLines="30" w:after="108"/>
        <w:ind w:leftChars="350" w:left="840"/>
        <w:rPr>
          <w:rFonts w:eastAsiaTheme="minorEastAsia" w:cs="Times Ext Roman"/>
        </w:rPr>
      </w:pPr>
      <w:r w:rsidRPr="00726CCC">
        <w:rPr>
          <w:rFonts w:eastAsiaTheme="minorEastAsia" w:cs="Times Ext Roman"/>
        </w:rPr>
        <w:t>菩提行是近方便，是引發證悟的法門。</w:t>
      </w:r>
    </w:p>
    <w:p w:rsidR="00667A6D" w:rsidRDefault="00667A6D" w:rsidP="00667A6D">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對治行</w:t>
      </w:r>
      <w:r w:rsidR="009F5BBA">
        <w:rPr>
          <w:rFonts w:ascii="標楷體" w:eastAsia="標楷體" w:hAnsi="標楷體" w:hint="eastAsia"/>
          <w:b/>
          <w:sz w:val="20"/>
          <w:szCs w:val="24"/>
          <w:bdr w:val="single" w:sz="4" w:space="0" w:color="auto"/>
          <w:shd w:val="clear" w:color="auto" w:fill="FFFFFF"/>
        </w:rPr>
        <w:t>――先伏自煩惱以安心</w:t>
      </w:r>
    </w:p>
    <w:p w:rsidR="00B04F44" w:rsidRDefault="0079615E" w:rsidP="00667A6D">
      <w:pPr>
        <w:spacing w:afterLines="30" w:after="108"/>
        <w:ind w:leftChars="350" w:left="840"/>
        <w:rPr>
          <w:rFonts w:eastAsiaTheme="minorEastAsia" w:cs="Times Ext Roman"/>
        </w:rPr>
      </w:pPr>
      <w:r w:rsidRPr="00726CCC">
        <w:rPr>
          <w:rFonts w:eastAsiaTheme="minorEastAsia" w:cs="Times Ext Roman"/>
        </w:rPr>
        <w:lastRenderedPageBreak/>
        <w:t>對治行是遠方便，在初學時，先要調治煩惱，安定自心，才能進一步的趨向出世解脫。</w:t>
      </w:r>
    </w:p>
    <w:p w:rsidR="00B04F44" w:rsidRDefault="0079615E" w:rsidP="00667A6D">
      <w:pPr>
        <w:spacing w:afterLines="30" w:after="108"/>
        <w:ind w:leftChars="350" w:left="840"/>
        <w:rPr>
          <w:rFonts w:eastAsiaTheme="minorEastAsia" w:cs="Times Ext Roman"/>
        </w:rPr>
      </w:pPr>
      <w:r w:rsidRPr="00726CCC">
        <w:rPr>
          <w:rFonts w:eastAsiaTheme="minorEastAsia" w:cs="Times Ext Roman"/>
        </w:rPr>
        <w:t>這在古譯中，稱為</w:t>
      </w:r>
      <w:r w:rsidR="008F0381">
        <w:rPr>
          <w:rFonts w:eastAsiaTheme="minorEastAsia" w:cs="Times Ext Roman" w:hint="eastAsia"/>
        </w:rPr>
        <w:t>「</w:t>
      </w:r>
      <w:r w:rsidRPr="00726CCC">
        <w:rPr>
          <w:rFonts w:eastAsiaTheme="minorEastAsia" w:cs="Times Ext Roman"/>
        </w:rPr>
        <w:t>停心</w:t>
      </w:r>
      <w:r w:rsidR="008F0381">
        <w:rPr>
          <w:rFonts w:eastAsiaTheme="minorEastAsia" w:cs="Times Ext Roman" w:hint="eastAsia"/>
        </w:rPr>
        <w:t>」</w:t>
      </w:r>
      <w:r w:rsidRPr="00726CCC">
        <w:rPr>
          <w:rFonts w:eastAsiaTheme="minorEastAsia" w:cs="Times Ext Roman"/>
        </w:rPr>
        <w:t>觀；奘譯作</w:t>
      </w:r>
      <w:r w:rsidR="008F0381">
        <w:rPr>
          <w:rFonts w:eastAsiaTheme="minorEastAsia" w:cs="Times Ext Roman" w:hint="eastAsia"/>
        </w:rPr>
        <w:t>「</w:t>
      </w:r>
      <w:r w:rsidRPr="008F0381">
        <w:rPr>
          <w:rFonts w:ascii="標楷體" w:eastAsia="標楷體" w:hAnsi="標楷體" w:cs="Times Ext Roman"/>
        </w:rPr>
        <w:t>淨行所緣</w:t>
      </w:r>
      <w:r w:rsidR="008F0381">
        <w:rPr>
          <w:rFonts w:eastAsiaTheme="minorEastAsia" w:cs="Times Ext Roman" w:hint="eastAsia"/>
        </w:rPr>
        <w:t>」</w:t>
      </w:r>
      <w:r w:rsidRPr="00726CCC">
        <w:rPr>
          <w:rFonts w:eastAsiaTheme="minorEastAsia" w:cs="Times Ext Roman"/>
        </w:rPr>
        <w:t>。</w:t>
      </w:r>
      <w:r w:rsidR="00BE26EA">
        <w:rPr>
          <w:rStyle w:val="a9"/>
          <w:rFonts w:eastAsiaTheme="minorEastAsia" w:cs="Times Ext Roman"/>
        </w:rPr>
        <w:footnoteReference w:id="13"/>
      </w:r>
      <w:r w:rsidR="00B04F44" w:rsidRPr="00726CCC">
        <w:rPr>
          <w:rFonts w:eastAsiaTheme="minorEastAsia" w:cs="Times Ext Roman"/>
        </w:rPr>
        <w:t>停心觀，舊有不淨、慈悲、因緣（很多經論，只說此三法門）、界、</w:t>
      </w:r>
      <w:r w:rsidR="00B04F44" w:rsidRPr="00C40809">
        <w:rPr>
          <w:rFonts w:ascii="新細明體" w:hAnsi="新細明體" w:cs="Times Ext Roman"/>
        </w:rPr>
        <w:t>數息──五門</w:t>
      </w:r>
      <w:r w:rsidR="00B04F44" w:rsidRPr="00726CCC">
        <w:rPr>
          <w:rFonts w:eastAsiaTheme="minorEastAsia" w:cs="Times Ext Roman"/>
        </w:rPr>
        <w:t>。</w:t>
      </w:r>
      <w:r w:rsidR="00B04F44">
        <w:rPr>
          <w:rStyle w:val="a9"/>
          <w:rFonts w:eastAsiaTheme="minorEastAsia" w:cs="Times Ext Roman"/>
        </w:rPr>
        <w:footnoteReference w:id="14"/>
      </w:r>
    </w:p>
    <w:p w:rsidR="0079615E" w:rsidRDefault="0079615E" w:rsidP="00667A6D">
      <w:pPr>
        <w:spacing w:afterLines="30" w:after="108"/>
        <w:ind w:leftChars="350" w:left="840"/>
        <w:rPr>
          <w:rFonts w:eastAsiaTheme="minorEastAsia" w:cs="Times Ext Roman"/>
        </w:rPr>
      </w:pPr>
      <w:r w:rsidRPr="00726CCC">
        <w:rPr>
          <w:rFonts w:eastAsiaTheme="minorEastAsia" w:cs="Times Ext Roman"/>
        </w:rPr>
        <w:t>本經以前三為一類，以界觀的達無我我所，分為三空</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158</w:t>
      </w:r>
      <w:r w:rsidRPr="00A82F59">
        <w:rPr>
          <w:rFonts w:cs="Times Ext Roman"/>
          <w:sz w:val="22"/>
          <w:shd w:val="pct15" w:color="auto" w:fill="FFFFFF"/>
        </w:rPr>
        <w:t>）</w:t>
      </w:r>
      <w:r w:rsidRPr="00726CCC">
        <w:rPr>
          <w:rFonts w:eastAsiaTheme="minorEastAsia" w:cs="Times Ext Roman"/>
        </w:rPr>
        <w:t>觀及四正觀二類。</w:t>
      </w:r>
    </w:p>
    <w:p w:rsidR="0079615E" w:rsidRDefault="007A5CCE" w:rsidP="007A5CCE">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釋經</w:t>
      </w:r>
      <w:r w:rsidR="00527A50">
        <w:rPr>
          <w:rFonts w:ascii="標楷體" w:eastAsia="標楷體" w:hAnsi="標楷體" w:hint="eastAsia"/>
          <w:b/>
          <w:sz w:val="20"/>
          <w:szCs w:val="24"/>
          <w:bdr w:val="single" w:sz="4" w:space="0" w:color="auto"/>
          <w:shd w:val="clear" w:color="auto" w:fill="FFFFFF"/>
        </w:rPr>
        <w:t>文</w:t>
      </w:r>
      <w:r>
        <w:rPr>
          <w:rFonts w:ascii="標楷體" w:eastAsia="標楷體" w:hAnsi="標楷體" w:hint="eastAsia"/>
          <w:b/>
          <w:sz w:val="20"/>
          <w:szCs w:val="24"/>
          <w:bdr w:val="single" w:sz="4" w:space="0" w:color="auto"/>
          <w:shd w:val="clear" w:color="auto" w:fill="FFFFFF"/>
        </w:rPr>
        <w:t>――詳明對治行</w:t>
      </w:r>
    </w:p>
    <w:p w:rsidR="007A5CCE" w:rsidRDefault="007A5CCE" w:rsidP="007A5CCE">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不淨、慈心、因緣觀</w:t>
      </w:r>
    </w:p>
    <w:p w:rsidR="007A5CCE" w:rsidRDefault="007A5CCE" w:rsidP="007A5CCE">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不淨觀對治貪欲</w:t>
      </w:r>
    </w:p>
    <w:p w:rsidR="002124F6" w:rsidRDefault="0079615E" w:rsidP="007A5CCE">
      <w:pPr>
        <w:spacing w:afterLines="30" w:after="108"/>
        <w:ind w:leftChars="400" w:left="960"/>
        <w:rPr>
          <w:rFonts w:eastAsiaTheme="minorEastAsia" w:cs="Times Ext Roman"/>
        </w:rPr>
      </w:pPr>
      <w:r w:rsidRPr="00726CCC">
        <w:rPr>
          <w:rFonts w:eastAsiaTheme="minorEastAsia" w:cs="Times Ext Roman"/>
        </w:rPr>
        <w:t>一、「</w:t>
      </w:r>
      <w:r w:rsidRPr="002F4D4C">
        <w:rPr>
          <w:rFonts w:ascii="標楷體" w:eastAsia="標楷體" w:hAnsi="標楷體" w:cs="Times Ext Roman"/>
          <w:b/>
          <w:bCs/>
        </w:rPr>
        <w:t>不淨觀</w:t>
      </w:r>
      <w:r w:rsidRPr="00726CCC">
        <w:rPr>
          <w:rFonts w:eastAsiaTheme="minorEastAsia" w:cs="Times Ext Roman"/>
        </w:rPr>
        <w:t>」，這是於死屍取青瘀等相，然後攝心成觀。如經中所說的</w:t>
      </w:r>
      <w:r w:rsidRPr="00C40809">
        <w:rPr>
          <w:rFonts w:asciiTheme="minorEastAsia" w:eastAsiaTheme="minorEastAsia" w:hAnsiTheme="minorEastAsia" w:cs="Times Ext Roman"/>
        </w:rPr>
        <w:t>九想──脹想</w:t>
      </w:r>
      <w:r w:rsidRPr="00726CCC">
        <w:rPr>
          <w:rFonts w:eastAsiaTheme="minorEastAsia" w:cs="Times Ext Roman"/>
        </w:rPr>
        <w:t>、青瘀想、壞想、血塗想、膿爛想、噉想、散想、骨想、燒想，就是不淨觀。</w:t>
      </w:r>
      <w:r w:rsidR="0090709C">
        <w:rPr>
          <w:rStyle w:val="a9"/>
          <w:rFonts w:eastAsiaTheme="minorEastAsia" w:cs="Times Ext Roman"/>
        </w:rPr>
        <w:footnoteReference w:id="15"/>
      </w:r>
      <w:r w:rsidRPr="00726CCC">
        <w:rPr>
          <w:rFonts w:eastAsiaTheme="minorEastAsia" w:cs="Times Ext Roman"/>
        </w:rPr>
        <w:t>如修習不淨觀，為對「</w:t>
      </w:r>
      <w:r w:rsidRPr="002F4D4C">
        <w:rPr>
          <w:rFonts w:ascii="標楷體" w:eastAsia="標楷體" w:hAnsi="標楷體" w:cs="Times Ext Roman"/>
          <w:b/>
          <w:bCs/>
        </w:rPr>
        <w:t>治</w:t>
      </w:r>
      <w:r w:rsidRPr="00726CCC">
        <w:rPr>
          <w:rFonts w:eastAsiaTheme="minorEastAsia" w:cs="Times Ext Roman"/>
        </w:rPr>
        <w:t>」「</w:t>
      </w:r>
      <w:r w:rsidRPr="002F4D4C">
        <w:rPr>
          <w:rFonts w:ascii="標楷體" w:eastAsia="標楷體" w:hAnsi="標楷體" w:cs="Times Ext Roman"/>
          <w:b/>
          <w:bCs/>
        </w:rPr>
        <w:t>貪婬</w:t>
      </w:r>
      <w:r w:rsidRPr="00726CCC">
        <w:rPr>
          <w:rFonts w:eastAsiaTheme="minorEastAsia" w:cs="Times Ext Roman"/>
        </w:rPr>
        <w:t>」的特效法藥。</w:t>
      </w:r>
    </w:p>
    <w:p w:rsidR="0079615E" w:rsidRDefault="0079615E" w:rsidP="007A5CCE">
      <w:pPr>
        <w:spacing w:afterLines="30" w:after="108"/>
        <w:ind w:leftChars="400" w:left="960"/>
        <w:rPr>
          <w:rFonts w:eastAsiaTheme="minorEastAsia" w:cs="Times Ext Roman"/>
        </w:rPr>
      </w:pPr>
      <w:r w:rsidRPr="00726CCC">
        <w:rPr>
          <w:rFonts w:eastAsiaTheme="minorEastAsia" w:cs="Times Ext Roman"/>
        </w:rPr>
        <w:t>貪婬是障道法，</w:t>
      </w:r>
      <w:r w:rsidR="002124F6">
        <w:rPr>
          <w:rStyle w:val="a9"/>
          <w:rFonts w:eastAsiaTheme="minorEastAsia" w:cs="Times Ext Roman"/>
        </w:rPr>
        <w:footnoteReference w:id="16"/>
      </w:r>
      <w:r w:rsidRPr="00726CCC">
        <w:rPr>
          <w:rFonts w:eastAsiaTheme="minorEastAsia" w:cs="Times Ext Roman"/>
        </w:rPr>
        <w:t>而凡人都為他惑亂。或貪姿色；或貪音聲；或貪體臭；或貪體態，如曲線等；或貪他的</w:t>
      </w:r>
      <w:r w:rsidRPr="00C40809">
        <w:rPr>
          <w:rFonts w:ascii="新細明體" w:hAnsi="新細明體" w:cs="Times Ext Roman"/>
        </w:rPr>
        <w:t>溫柔供事……。</w:t>
      </w:r>
      <w:r w:rsidRPr="00726CCC">
        <w:rPr>
          <w:rFonts w:eastAsiaTheme="minorEastAsia" w:cs="Times Ext Roman"/>
        </w:rPr>
        <w:t>修九想觀成就，這一切淫念，就都不起了。</w:t>
      </w:r>
    </w:p>
    <w:p w:rsidR="007A5CCE" w:rsidRDefault="007A5CCE" w:rsidP="007A5CCE">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慈心觀對治瞋恚</w:t>
      </w:r>
    </w:p>
    <w:p w:rsidR="00B20F0C" w:rsidRDefault="0079615E" w:rsidP="007A5CCE">
      <w:pPr>
        <w:spacing w:afterLines="30" w:after="108"/>
        <w:ind w:leftChars="400" w:left="960"/>
        <w:rPr>
          <w:rFonts w:eastAsiaTheme="minorEastAsia" w:cs="Times Ext Roman"/>
        </w:rPr>
      </w:pPr>
      <w:r w:rsidRPr="00726CCC">
        <w:rPr>
          <w:rFonts w:eastAsiaTheme="minorEastAsia" w:cs="Times Ext Roman"/>
        </w:rPr>
        <w:lastRenderedPageBreak/>
        <w:t>二、「</w:t>
      </w:r>
      <w:r w:rsidRPr="002F4D4C">
        <w:rPr>
          <w:rFonts w:ascii="標楷體" w:eastAsia="標楷體" w:hAnsi="標楷體" w:cs="Times Ext Roman"/>
          <w:b/>
          <w:bCs/>
        </w:rPr>
        <w:t>以慈心觀</w:t>
      </w:r>
      <w:r w:rsidRPr="00726CCC">
        <w:rPr>
          <w:rFonts w:eastAsiaTheme="minorEastAsia" w:cs="Times Ext Roman"/>
        </w:rPr>
        <w:t>」來對「</w:t>
      </w:r>
      <w:r w:rsidRPr="002F4D4C">
        <w:rPr>
          <w:rFonts w:ascii="標楷體" w:eastAsia="標楷體" w:hAnsi="標楷體" w:cs="Times Ext Roman"/>
          <w:b/>
          <w:bCs/>
        </w:rPr>
        <w:t>治</w:t>
      </w:r>
      <w:r w:rsidRPr="00726CCC">
        <w:rPr>
          <w:rFonts w:eastAsiaTheme="minorEastAsia" w:cs="Times Ext Roman"/>
        </w:rPr>
        <w:t>」「</w:t>
      </w:r>
      <w:r w:rsidRPr="002F4D4C">
        <w:rPr>
          <w:rFonts w:ascii="標楷體" w:eastAsia="標楷體" w:hAnsi="標楷體" w:cs="Times Ext Roman"/>
          <w:b/>
          <w:bCs/>
        </w:rPr>
        <w:t>瞋恚</w:t>
      </w:r>
      <w:r w:rsidRPr="00726CCC">
        <w:rPr>
          <w:rFonts w:eastAsiaTheme="minorEastAsia" w:cs="Times Ext Roman"/>
        </w:rPr>
        <w:t>」病。瞋恚病極其麤重，俗說：</w:t>
      </w:r>
      <w:r w:rsidR="002F4D4C">
        <w:rPr>
          <w:rFonts w:eastAsiaTheme="minorEastAsia" w:cs="Times Ext Roman" w:hint="eastAsia"/>
        </w:rPr>
        <w:t>「</w:t>
      </w:r>
      <w:r w:rsidRPr="00C40809">
        <w:rPr>
          <w:rFonts w:ascii="標楷體" w:eastAsia="標楷體" w:hAnsi="標楷體" w:cs="Times Ext Roman"/>
        </w:rPr>
        <w:t>一念瞋心起，八萬障門開</w:t>
      </w:r>
      <w:r w:rsidR="002F4D4C">
        <w:rPr>
          <w:rFonts w:ascii="標楷體" w:eastAsia="標楷體" w:hAnsi="標楷體" w:cs="Times Ext Roman" w:hint="eastAsia"/>
        </w:rPr>
        <w:t>」</w:t>
      </w:r>
      <w:r w:rsidRPr="00726CCC">
        <w:rPr>
          <w:rFonts w:eastAsiaTheme="minorEastAsia" w:cs="Times Ext Roman"/>
        </w:rPr>
        <w:t>，</w:t>
      </w:r>
      <w:r w:rsidR="00CE1C14">
        <w:rPr>
          <w:rStyle w:val="a9"/>
          <w:rFonts w:eastAsiaTheme="minorEastAsia" w:cs="Times Ext Roman"/>
        </w:rPr>
        <w:footnoteReference w:id="17"/>
      </w:r>
      <w:r w:rsidRPr="00726CCC">
        <w:rPr>
          <w:rFonts w:eastAsiaTheme="minorEastAsia" w:cs="Times Ext Roman"/>
        </w:rPr>
        <w:t>這是大乘行者所特重的。</w:t>
      </w:r>
      <w:r w:rsidR="00B20F0C" w:rsidRPr="00726CCC">
        <w:rPr>
          <w:rFonts w:eastAsiaTheme="minorEastAsia" w:cs="Times Ext Roman"/>
        </w:rPr>
        <w:t>因為瞋心一起，對於利益眾生，就成為障礙了。</w:t>
      </w:r>
    </w:p>
    <w:p w:rsidR="00B20F0C" w:rsidRDefault="0079615E" w:rsidP="007A5CCE">
      <w:pPr>
        <w:spacing w:afterLines="30" w:after="108"/>
        <w:ind w:leftChars="400" w:left="960"/>
        <w:rPr>
          <w:rFonts w:eastAsiaTheme="minorEastAsia" w:cs="Times Ext Roman"/>
        </w:rPr>
      </w:pPr>
      <w:r w:rsidRPr="00726CCC">
        <w:rPr>
          <w:rFonts w:eastAsiaTheme="minorEastAsia" w:cs="Times Ext Roman"/>
        </w:rPr>
        <w:t>這應觀一切眾生，如父如母，如兒如女，修習願一切眾生得安樂，同情眾生的慈心；慈心增長，瞋恚也就不起了。慈心遍於一切眾生，所以素食、放生，也能培養慈心。</w:t>
      </w:r>
    </w:p>
    <w:p w:rsidR="002F4D4C" w:rsidRDefault="0079615E" w:rsidP="007A5CCE">
      <w:pPr>
        <w:spacing w:afterLines="30" w:after="108"/>
        <w:ind w:leftChars="400" w:left="960"/>
        <w:rPr>
          <w:rFonts w:eastAsiaTheme="minorEastAsia" w:cs="Times Ext Roman"/>
        </w:rPr>
      </w:pPr>
      <w:r w:rsidRPr="00726CCC">
        <w:rPr>
          <w:rFonts w:eastAsiaTheme="minorEastAsia" w:cs="Times Ext Roman"/>
        </w:rPr>
        <w:t>當來下生的彌勒佛，初發心就不食眾生肉，特以慈心（所以姓彌勒，彌勒就是慈）來表彰他的特德。</w:t>
      </w:r>
      <w:r w:rsidR="003E7D0E">
        <w:rPr>
          <w:rStyle w:val="a9"/>
          <w:rFonts w:eastAsiaTheme="minorEastAsia" w:cs="Times Ext Roman"/>
        </w:rPr>
        <w:footnoteReference w:id="18"/>
      </w:r>
    </w:p>
    <w:p w:rsidR="007A5CCE" w:rsidRDefault="007A5CCE" w:rsidP="007A5CCE">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因緣觀對治愚癡</w:t>
      </w:r>
    </w:p>
    <w:p w:rsidR="006C69A7" w:rsidRDefault="0079615E" w:rsidP="007A5CCE">
      <w:pPr>
        <w:spacing w:afterLines="30" w:after="108"/>
        <w:ind w:leftChars="400" w:left="960"/>
        <w:rPr>
          <w:rFonts w:eastAsiaTheme="minorEastAsia" w:cs="Times Ext Roman"/>
        </w:rPr>
      </w:pPr>
      <w:r w:rsidRPr="00726CCC">
        <w:rPr>
          <w:rFonts w:eastAsiaTheme="minorEastAsia" w:cs="Times Ext Roman"/>
        </w:rPr>
        <w:t>三、「</w:t>
      </w:r>
      <w:r w:rsidRPr="002F4D4C">
        <w:rPr>
          <w:rFonts w:ascii="標楷體" w:eastAsia="標楷體" w:hAnsi="標楷體" w:cs="Times Ext Roman"/>
          <w:b/>
          <w:bCs/>
        </w:rPr>
        <w:t>以因緣觀</w:t>
      </w:r>
      <w:r w:rsidRPr="00726CCC">
        <w:rPr>
          <w:rFonts w:eastAsiaTheme="minorEastAsia" w:cs="Times Ext Roman"/>
        </w:rPr>
        <w:t>」來對「</w:t>
      </w:r>
      <w:r w:rsidRPr="002F4D4C">
        <w:rPr>
          <w:rFonts w:ascii="標楷體" w:eastAsia="標楷體" w:hAnsi="標楷體" w:cs="Times Ext Roman"/>
          <w:b/>
          <w:bCs/>
        </w:rPr>
        <w:t>治</w:t>
      </w:r>
      <w:r w:rsidRPr="002D4E7D">
        <w:rPr>
          <w:rFonts w:ascii="標楷體" w:eastAsia="標楷體" w:hAnsi="標楷體" w:cs="Times Ext Roman"/>
        </w:rPr>
        <w:t>」</w:t>
      </w:r>
      <w:r w:rsidRPr="00726CCC">
        <w:rPr>
          <w:rFonts w:eastAsiaTheme="minorEastAsia" w:cs="Times Ext Roman"/>
        </w:rPr>
        <w:t>「</w:t>
      </w:r>
      <w:r w:rsidRPr="002F4D4C">
        <w:rPr>
          <w:rFonts w:ascii="標楷體" w:eastAsia="標楷體" w:hAnsi="標楷體" w:cs="Times Ext Roman"/>
          <w:b/>
          <w:bCs/>
        </w:rPr>
        <w:t>愚癡</w:t>
      </w:r>
      <w:r w:rsidRPr="00726CCC">
        <w:rPr>
          <w:rFonts w:eastAsiaTheme="minorEastAsia" w:cs="Times Ext Roman"/>
        </w:rPr>
        <w:t>」病。這裡的愚癡，不是別的，而是不明善</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159</w:t>
      </w:r>
      <w:r w:rsidRPr="00A82F59">
        <w:rPr>
          <w:rFonts w:cs="Times Ext Roman"/>
          <w:sz w:val="22"/>
          <w:shd w:val="pct15" w:color="auto" w:fill="FFFFFF"/>
        </w:rPr>
        <w:t>）</w:t>
      </w:r>
      <w:r w:rsidRPr="00726CCC">
        <w:rPr>
          <w:rFonts w:eastAsiaTheme="minorEastAsia" w:cs="Times Ext Roman"/>
        </w:rPr>
        <w:t>惡，不明業果，不明流轉生死，不明我我所空等愚癡。</w:t>
      </w:r>
      <w:r w:rsidR="00862FDD">
        <w:rPr>
          <w:rStyle w:val="a9"/>
          <w:rFonts w:eastAsiaTheme="minorEastAsia" w:cs="Times Ext Roman"/>
        </w:rPr>
        <w:footnoteReference w:id="19"/>
      </w:r>
    </w:p>
    <w:p w:rsidR="0079041B" w:rsidRPr="007A5CCE" w:rsidRDefault="0079615E" w:rsidP="007A5CCE">
      <w:pPr>
        <w:spacing w:afterLines="30" w:after="108"/>
        <w:ind w:leftChars="400" w:left="960"/>
        <w:rPr>
          <w:rFonts w:cs="Times Ext Roman"/>
        </w:rPr>
      </w:pPr>
      <w:r w:rsidRPr="00726CCC">
        <w:rPr>
          <w:rFonts w:eastAsiaTheme="minorEastAsia" w:cs="Times Ext Roman"/>
        </w:rPr>
        <w:t>這唯有以如來十二因緣的觀察智藥，才能對治他。因為</w:t>
      </w:r>
      <w:r w:rsidR="002F4D4C">
        <w:rPr>
          <w:rFonts w:eastAsiaTheme="minorEastAsia" w:cs="Times Ext Roman" w:hint="eastAsia"/>
        </w:rPr>
        <w:t>「</w:t>
      </w:r>
      <w:r w:rsidRPr="002D4E7D">
        <w:rPr>
          <w:rFonts w:ascii="標楷體" w:eastAsia="標楷體" w:hAnsi="標楷體" w:cs="Times Ext Roman"/>
        </w:rPr>
        <w:t>空相應緣起</w:t>
      </w:r>
      <w:r w:rsidR="002F4D4C">
        <w:rPr>
          <w:rFonts w:ascii="標楷體" w:eastAsia="標楷體" w:hAnsi="標楷體" w:cs="Times Ext Roman" w:hint="eastAsia"/>
        </w:rPr>
        <w:t>」</w:t>
      </w:r>
      <w:r w:rsidRPr="00726CCC">
        <w:rPr>
          <w:rFonts w:eastAsiaTheme="minorEastAsia" w:cs="Times Ext Roman"/>
        </w:rPr>
        <w:t>，</w:t>
      </w:r>
      <w:r w:rsidR="000E53B1">
        <w:rPr>
          <w:rStyle w:val="a9"/>
          <w:rFonts w:eastAsiaTheme="minorEastAsia" w:cs="Times Ext Roman"/>
        </w:rPr>
        <w:footnoteReference w:id="20"/>
      </w:r>
      <w:r w:rsidRPr="00726CCC">
        <w:rPr>
          <w:rFonts w:eastAsiaTheme="minorEastAsia" w:cs="Times Ext Roman"/>
        </w:rPr>
        <w:t>即</w:t>
      </w:r>
      <w:r w:rsidRPr="00726CCC">
        <w:rPr>
          <w:rFonts w:eastAsiaTheme="minorEastAsia" w:cs="Times Ext Roman"/>
        </w:rPr>
        <w:lastRenderedPageBreak/>
        <w:t>開示業果流轉等</w:t>
      </w:r>
      <w:r w:rsidRPr="00C40809">
        <w:rPr>
          <w:rFonts w:ascii="新細明體" w:hAnsi="新細明體" w:cs="Times Ext Roman"/>
        </w:rPr>
        <w:t>道理。</w:t>
      </w:r>
      <w:r w:rsidR="00A307C2" w:rsidRPr="007A5CCE">
        <w:rPr>
          <w:rStyle w:val="a9"/>
          <w:rFonts w:cs="Times Ext Roman"/>
        </w:rPr>
        <w:footnoteReference w:id="21"/>
      </w:r>
    </w:p>
    <w:p w:rsidR="007A5CCE" w:rsidRDefault="007A5CCE" w:rsidP="007A5CCE">
      <w:pPr>
        <w:ind w:leftChars="400" w:left="960"/>
        <w:outlineLvl w:val="8"/>
        <w:rPr>
          <w:rFonts w:eastAsiaTheme="minorEastAsia" w:cs="Times Ext Roman" w:hint="eastAsia"/>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7A5CCE">
      <w:pPr>
        <w:spacing w:afterLines="30" w:after="108"/>
        <w:ind w:leftChars="400" w:left="960"/>
        <w:rPr>
          <w:rFonts w:eastAsiaTheme="minorEastAsia" w:cs="Times Ext Roman"/>
        </w:rPr>
      </w:pPr>
      <w:r w:rsidRPr="00C40809">
        <w:rPr>
          <w:rFonts w:ascii="新細明體" w:hAnsi="新細明體" w:cs="Times Ext Roman"/>
        </w:rPr>
        <w:t>──以上</w:t>
      </w:r>
      <w:r w:rsidRPr="00726CCC">
        <w:rPr>
          <w:rFonts w:eastAsiaTheme="minorEastAsia" w:cs="Times Ext Roman"/>
        </w:rPr>
        <w:t>三觀為一類。</w:t>
      </w:r>
    </w:p>
    <w:p w:rsidR="007A5CCE" w:rsidRDefault="007A5CCE" w:rsidP="007A5CCE">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6C69A7">
        <w:rPr>
          <w:rFonts w:ascii="標楷體" w:eastAsia="標楷體" w:hAnsi="標楷體" w:hint="eastAsia"/>
          <w:b/>
          <w:sz w:val="20"/>
          <w:szCs w:val="24"/>
          <w:bdr w:val="single" w:sz="4" w:space="0" w:color="auto"/>
          <w:shd w:val="clear" w:color="auto" w:fill="FFFFFF"/>
        </w:rPr>
        <w:t>三</w:t>
      </w:r>
      <w:r>
        <w:rPr>
          <w:rFonts w:ascii="標楷體" w:eastAsia="標楷體" w:hAnsi="標楷體" w:hint="eastAsia"/>
          <w:b/>
          <w:sz w:val="20"/>
          <w:szCs w:val="24"/>
          <w:bdr w:val="single" w:sz="4" w:space="0" w:color="auto"/>
          <w:shd w:val="clear" w:color="auto" w:fill="FFFFFF"/>
        </w:rPr>
        <w:t>空觀</w:t>
      </w:r>
    </w:p>
    <w:p w:rsidR="002F4D4C" w:rsidRDefault="0079615E" w:rsidP="006C69A7">
      <w:pPr>
        <w:spacing w:afterLines="30" w:after="108"/>
        <w:ind w:leftChars="350" w:left="840"/>
        <w:rPr>
          <w:rFonts w:eastAsiaTheme="minorEastAsia" w:cs="Times Ext Roman"/>
        </w:rPr>
      </w:pPr>
      <w:r w:rsidRPr="00726CCC">
        <w:rPr>
          <w:rFonts w:eastAsiaTheme="minorEastAsia" w:cs="Times Ext Roman"/>
        </w:rPr>
        <w:t>其次是三空觀</w:t>
      </w:r>
      <w:r w:rsidR="00497478">
        <w:rPr>
          <w:rStyle w:val="a9"/>
          <w:rFonts w:eastAsiaTheme="minorEastAsia" w:cs="Times Ext Roman"/>
        </w:rPr>
        <w:footnoteReference w:id="22"/>
      </w:r>
      <w:r w:rsidRPr="00726CCC">
        <w:rPr>
          <w:rFonts w:eastAsiaTheme="minorEastAsia" w:cs="Times Ext Roman"/>
        </w:rPr>
        <w:t>。</w:t>
      </w:r>
    </w:p>
    <w:p w:rsidR="006C69A7" w:rsidRDefault="006C69A7" w:rsidP="006C69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空觀對治</w:t>
      </w:r>
      <w:r w:rsidR="009562B0">
        <w:rPr>
          <w:rFonts w:ascii="標楷體" w:eastAsia="標楷體" w:hAnsi="標楷體" w:hint="eastAsia"/>
          <w:b/>
          <w:sz w:val="20"/>
          <w:szCs w:val="24"/>
          <w:bdr w:val="single" w:sz="4" w:space="0" w:color="auto"/>
          <w:shd w:val="clear" w:color="auto" w:fill="FFFFFF"/>
        </w:rPr>
        <w:t>我</w:t>
      </w:r>
      <w:r>
        <w:rPr>
          <w:rFonts w:ascii="標楷體" w:eastAsia="標楷體" w:hAnsi="標楷體" w:hint="eastAsia"/>
          <w:b/>
          <w:sz w:val="20"/>
          <w:szCs w:val="24"/>
          <w:bdr w:val="single" w:sz="4" w:space="0" w:color="auto"/>
          <w:shd w:val="clear" w:color="auto" w:fill="FFFFFF"/>
        </w:rPr>
        <w:t>見</w:t>
      </w:r>
    </w:p>
    <w:p w:rsidR="009562B0" w:rsidRDefault="0079615E" w:rsidP="006C69A7">
      <w:pPr>
        <w:spacing w:afterLines="30" w:after="108"/>
        <w:ind w:leftChars="400" w:left="960"/>
        <w:rPr>
          <w:rFonts w:eastAsiaTheme="minorEastAsia" w:cs="Times Ext Roman"/>
        </w:rPr>
      </w:pPr>
      <w:r w:rsidRPr="00726CCC">
        <w:rPr>
          <w:rFonts w:eastAsiaTheme="minorEastAsia" w:cs="Times Ext Roman"/>
        </w:rPr>
        <w:t>一、「</w:t>
      </w:r>
      <w:r w:rsidRPr="002F4D4C">
        <w:rPr>
          <w:rFonts w:ascii="標楷體" w:eastAsia="標楷體" w:hAnsi="標楷體" w:cs="Times Ext Roman"/>
          <w:b/>
          <w:bCs/>
        </w:rPr>
        <w:t>以</w:t>
      </w:r>
      <w:r w:rsidRPr="00726CCC">
        <w:rPr>
          <w:rFonts w:eastAsiaTheme="minorEastAsia" w:cs="Times Ext Roman"/>
        </w:rPr>
        <w:t>」諸「</w:t>
      </w:r>
      <w:r w:rsidRPr="002F4D4C">
        <w:rPr>
          <w:rFonts w:ascii="標楷體" w:eastAsia="標楷體" w:hAnsi="標楷體" w:cs="Times Ext Roman"/>
          <w:b/>
          <w:bCs/>
        </w:rPr>
        <w:t>行</w:t>
      </w:r>
      <w:r w:rsidRPr="00726CCC">
        <w:rPr>
          <w:rFonts w:eastAsiaTheme="minorEastAsia" w:cs="Times Ext Roman"/>
        </w:rPr>
        <w:t>」生滅無常，無常故苦，苦故無我無我所的「</w:t>
      </w:r>
      <w:r w:rsidRPr="002F4D4C">
        <w:rPr>
          <w:rFonts w:ascii="標楷體" w:eastAsia="標楷體" w:hAnsi="標楷體" w:cs="Times Ext Roman"/>
          <w:b/>
          <w:bCs/>
        </w:rPr>
        <w:t>空觀</w:t>
      </w:r>
      <w:r w:rsidRPr="00726CCC">
        <w:rPr>
          <w:rFonts w:eastAsiaTheme="minorEastAsia" w:cs="Times Ext Roman"/>
        </w:rPr>
        <w:t>」，修習成就，悟解得有為諸行，沒有實我可得。</w:t>
      </w:r>
    </w:p>
    <w:p w:rsidR="002F4D4C" w:rsidRDefault="0079615E" w:rsidP="006C69A7">
      <w:pPr>
        <w:spacing w:afterLines="30" w:after="108"/>
        <w:ind w:leftChars="400" w:left="960"/>
        <w:rPr>
          <w:rFonts w:eastAsiaTheme="minorEastAsia" w:cs="Times Ext Roman"/>
        </w:rPr>
      </w:pPr>
      <w:r w:rsidRPr="00726CCC">
        <w:rPr>
          <w:rFonts w:eastAsiaTheme="minorEastAsia" w:cs="Times Ext Roman"/>
        </w:rPr>
        <w:t>我見為一切妄執根本；能降伏我見，自然就能「</w:t>
      </w:r>
      <w:r w:rsidRPr="002F4D4C">
        <w:rPr>
          <w:rFonts w:ascii="標楷體" w:eastAsia="標楷體" w:hAnsi="標楷體" w:cs="Times Ext Roman"/>
          <w:b/>
          <w:bCs/>
        </w:rPr>
        <w:t>治諸妄見</w:t>
      </w:r>
      <w:r w:rsidRPr="00726CCC">
        <w:rPr>
          <w:rFonts w:eastAsiaTheme="minorEastAsia" w:cs="Times Ext Roman"/>
        </w:rPr>
        <w:t>」。</w:t>
      </w:r>
      <w:r w:rsidR="002C1A13">
        <w:rPr>
          <w:rStyle w:val="a9"/>
          <w:rFonts w:eastAsiaTheme="minorEastAsia" w:cs="Times Ext Roman"/>
        </w:rPr>
        <w:footnoteReference w:id="23"/>
      </w:r>
      <w:r w:rsidRPr="00726CCC">
        <w:rPr>
          <w:rFonts w:eastAsiaTheme="minorEastAsia" w:cs="Times Ext Roman"/>
        </w:rPr>
        <w:t>這裡的妄見，</w:t>
      </w:r>
      <w:r w:rsidRPr="00726CCC">
        <w:rPr>
          <w:rFonts w:eastAsiaTheme="minorEastAsia" w:cs="Times Ext Roman"/>
        </w:rPr>
        <w:lastRenderedPageBreak/>
        <w:t>可攝得常無常見，邊無邊見，一見異見等。</w:t>
      </w:r>
    </w:p>
    <w:p w:rsidR="006C69A7" w:rsidRDefault="006C69A7" w:rsidP="006C69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無相觀對治「一切</w:t>
      </w:r>
      <w:r w:rsidR="009562B0">
        <w:rPr>
          <w:rFonts w:ascii="標楷體" w:eastAsia="標楷體" w:hAnsi="標楷體" w:hint="eastAsia"/>
          <w:b/>
          <w:sz w:val="20"/>
          <w:szCs w:val="24"/>
          <w:bdr w:val="single" w:sz="4" w:space="0" w:color="auto"/>
          <w:shd w:val="clear" w:color="auto" w:fill="FFFFFF"/>
        </w:rPr>
        <w:t>取</w:t>
      </w:r>
      <w:r>
        <w:rPr>
          <w:rFonts w:ascii="標楷體" w:eastAsia="標楷體" w:hAnsi="標楷體" w:hint="eastAsia"/>
          <w:b/>
          <w:sz w:val="20"/>
          <w:szCs w:val="24"/>
          <w:bdr w:val="single" w:sz="4" w:space="0" w:color="auto"/>
          <w:shd w:val="clear" w:color="auto" w:fill="FFFFFF"/>
        </w:rPr>
        <w:t>相」</w:t>
      </w:r>
    </w:p>
    <w:p w:rsidR="0079615E" w:rsidRDefault="0079615E" w:rsidP="006C69A7">
      <w:pPr>
        <w:spacing w:afterLines="30" w:after="108"/>
        <w:ind w:leftChars="400" w:left="960"/>
        <w:rPr>
          <w:rFonts w:eastAsiaTheme="minorEastAsia" w:cs="Times Ext Roman"/>
        </w:rPr>
      </w:pPr>
      <w:r w:rsidRPr="00726CCC">
        <w:rPr>
          <w:rFonts w:eastAsiaTheme="minorEastAsia" w:cs="Times Ext Roman"/>
        </w:rPr>
        <w:t>二、「</w:t>
      </w:r>
      <w:r w:rsidRPr="002F4D4C">
        <w:rPr>
          <w:rFonts w:ascii="標楷體" w:eastAsia="標楷體" w:hAnsi="標楷體" w:cs="Times Ext Roman"/>
          <w:b/>
          <w:bCs/>
        </w:rPr>
        <w:t>無相觀</w:t>
      </w:r>
      <w:r w:rsidRPr="00726CCC">
        <w:rPr>
          <w:rFonts w:eastAsiaTheme="minorEastAsia" w:cs="Times Ext Roman"/>
        </w:rPr>
        <w:t>」：眾生著有，就於一切法取相分別；妄想無邊，最為解脫的重障。所以修無相觀，觀一切法虛妄，不取一切相，就能對「</w:t>
      </w:r>
      <w:r w:rsidRPr="002F4D4C">
        <w:rPr>
          <w:rFonts w:ascii="標楷體" w:eastAsia="標楷體" w:hAnsi="標楷體" w:cs="Times Ext Roman"/>
          <w:b/>
          <w:bCs/>
        </w:rPr>
        <w:t>治</w:t>
      </w:r>
      <w:r w:rsidRPr="00726CCC">
        <w:rPr>
          <w:rFonts w:eastAsiaTheme="minorEastAsia" w:cs="Times Ext Roman"/>
        </w:rPr>
        <w:t>」顧戀過去的「</w:t>
      </w:r>
      <w:r w:rsidRPr="002F4D4C">
        <w:rPr>
          <w:rFonts w:ascii="標楷體" w:eastAsia="標楷體" w:hAnsi="標楷體" w:cs="Times Ext Roman"/>
          <w:b/>
          <w:bCs/>
        </w:rPr>
        <w:t>憶想</w:t>
      </w:r>
      <w:r w:rsidRPr="00726CCC">
        <w:rPr>
          <w:rFonts w:eastAsiaTheme="minorEastAsia" w:cs="Times Ext Roman"/>
        </w:rPr>
        <w:t>」，取著現在的「</w:t>
      </w:r>
      <w:r w:rsidRPr="002F4D4C">
        <w:rPr>
          <w:rFonts w:ascii="標楷體" w:eastAsia="標楷體" w:hAnsi="標楷體" w:cs="Times Ext Roman"/>
          <w:b/>
          <w:bCs/>
        </w:rPr>
        <w:t>分別</w:t>
      </w:r>
      <w:r w:rsidRPr="00726CCC">
        <w:rPr>
          <w:rFonts w:eastAsiaTheme="minorEastAsia" w:cs="Times Ext Roman"/>
        </w:rPr>
        <w:t>」，欣求未來的「</w:t>
      </w:r>
      <w:r w:rsidRPr="002F4D4C">
        <w:rPr>
          <w:rFonts w:ascii="標楷體" w:eastAsia="標楷體" w:hAnsi="標楷體" w:cs="Times Ext Roman"/>
          <w:b/>
          <w:bCs/>
        </w:rPr>
        <w:t>緣念</w:t>
      </w:r>
      <w:r w:rsidRPr="00726CCC">
        <w:rPr>
          <w:rFonts w:eastAsiaTheme="minorEastAsia" w:cs="Times Ext Roman"/>
        </w:rPr>
        <w:t>」</w:t>
      </w:r>
      <w:r w:rsidRPr="00C40809">
        <w:rPr>
          <w:rFonts w:ascii="新細明體" w:hAnsi="新細明體" w:cs="Times Ext Roman"/>
        </w:rPr>
        <w:t>──離一</w:t>
      </w:r>
      <w:r w:rsidRPr="00726CCC">
        <w:rPr>
          <w:rFonts w:eastAsiaTheme="minorEastAsia" w:cs="Times Ext Roman"/>
        </w:rPr>
        <w:t>切取相。</w:t>
      </w:r>
      <w:r w:rsidR="00E1510A">
        <w:rPr>
          <w:rStyle w:val="a9"/>
          <w:rFonts w:eastAsiaTheme="minorEastAsia" w:cs="Times Ext Roman"/>
        </w:rPr>
        <w:footnoteReference w:id="24"/>
      </w:r>
    </w:p>
    <w:p w:rsidR="006C69A7" w:rsidRDefault="006C69A7" w:rsidP="006C69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無願觀</w:t>
      </w:r>
    </w:p>
    <w:p w:rsidR="009562B0" w:rsidRDefault="0079615E" w:rsidP="006C69A7">
      <w:pPr>
        <w:spacing w:afterLines="30" w:after="108"/>
        <w:ind w:leftChars="400" w:left="960"/>
        <w:rPr>
          <w:rFonts w:eastAsiaTheme="minorEastAsia" w:cs="Times Ext Roman"/>
        </w:rPr>
      </w:pPr>
      <w:r w:rsidRPr="00726CCC">
        <w:rPr>
          <w:rFonts w:eastAsiaTheme="minorEastAsia" w:cs="Times Ext Roman"/>
        </w:rPr>
        <w:t>三、「</w:t>
      </w:r>
      <w:r w:rsidRPr="002F4D4C">
        <w:rPr>
          <w:rFonts w:ascii="標楷體" w:eastAsia="標楷體" w:hAnsi="標楷體" w:cs="Times Ext Roman"/>
          <w:b/>
          <w:bCs/>
        </w:rPr>
        <w:t>無願觀</w:t>
      </w:r>
      <w:r w:rsidRPr="00726CCC">
        <w:rPr>
          <w:rFonts w:eastAsiaTheme="minorEastAsia" w:cs="Times Ext Roman"/>
        </w:rPr>
        <w:t>」：無願，或譯無作。眾生於生死中，愛著不捨，所以起</w:t>
      </w:r>
      <w:r w:rsidR="002F4D4C">
        <w:rPr>
          <w:rFonts w:eastAsiaTheme="minorEastAsia" w:cs="Times Ext Roman" w:hint="eastAsia"/>
        </w:rPr>
        <w:t>「</w:t>
      </w:r>
      <w:r w:rsidRPr="002D4E7D">
        <w:rPr>
          <w:rFonts w:ascii="標楷體" w:eastAsia="標楷體" w:hAnsi="標楷體" w:cs="Times Ext Roman"/>
        </w:rPr>
        <w:t>後有愛，貪喜俱行愛，彼彼喜樂愛</w:t>
      </w:r>
      <w:r w:rsidR="002F4D4C">
        <w:rPr>
          <w:rFonts w:ascii="標楷體" w:eastAsia="標楷體" w:hAnsi="標楷體" w:cs="Times Ext Roman" w:hint="eastAsia"/>
        </w:rPr>
        <w:t>」</w:t>
      </w:r>
      <w:r w:rsidR="00F36465" w:rsidRPr="00F36465">
        <w:rPr>
          <w:rStyle w:val="a9"/>
          <w:rFonts w:eastAsia="標楷體" w:cs="Times Ext Roman"/>
        </w:rPr>
        <w:footnoteReference w:id="25"/>
      </w:r>
      <w:r w:rsidRPr="00726CCC">
        <w:rPr>
          <w:rFonts w:eastAsiaTheme="minorEastAsia" w:cs="Times Ext Roman"/>
        </w:rPr>
        <w:t>；起心（思願相應心）作業，願求生死的</w:t>
      </w:r>
      <w:r w:rsidRPr="00726CCC">
        <w:rPr>
          <w:rFonts w:eastAsiaTheme="minorEastAsia" w:cs="Times Ext Roman"/>
        </w:rPr>
        <w:lastRenderedPageBreak/>
        <w:t>相續，名為凡夫。</w:t>
      </w:r>
    </w:p>
    <w:p w:rsidR="0069440B" w:rsidRDefault="0079615E" w:rsidP="006C69A7">
      <w:pPr>
        <w:spacing w:afterLines="30" w:after="108"/>
        <w:ind w:leftChars="400" w:left="960"/>
        <w:rPr>
          <w:rFonts w:eastAsiaTheme="minorEastAsia" w:cs="Times Ext Roman"/>
        </w:rPr>
      </w:pPr>
      <w:r w:rsidRPr="00726CCC">
        <w:rPr>
          <w:rFonts w:eastAsiaTheme="minorEastAsia" w:cs="Times Ext Roman"/>
        </w:rPr>
        <w:t>或者把生死看成怨家，三界看做牢獄，於是願求出此三界生死，名為小乘。</w:t>
      </w:r>
    </w:p>
    <w:p w:rsidR="004C0429" w:rsidRPr="00C51C16" w:rsidRDefault="0079615E" w:rsidP="006C69A7">
      <w:pPr>
        <w:spacing w:afterLines="30" w:after="108"/>
        <w:ind w:leftChars="400" w:left="960"/>
        <w:rPr>
          <w:rFonts w:cs="Times Ext Roman"/>
        </w:rPr>
      </w:pPr>
      <w:r w:rsidRPr="00726CCC">
        <w:rPr>
          <w:rFonts w:eastAsiaTheme="minorEastAsia" w:cs="Times Ext Roman"/>
        </w:rPr>
        <w:t>現在菩薩的無願觀，能治</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160</w:t>
      </w:r>
      <w:r w:rsidRPr="00A82F59">
        <w:rPr>
          <w:rFonts w:cs="Times Ext Roman"/>
          <w:sz w:val="22"/>
          <w:shd w:val="pct15" w:color="auto" w:fill="FFFFFF"/>
        </w:rPr>
        <w:t>）</w:t>
      </w:r>
      <w:r w:rsidRPr="00726CCC">
        <w:rPr>
          <w:rFonts w:eastAsiaTheme="minorEastAsia" w:cs="Times Ext Roman"/>
        </w:rPr>
        <w:t>三界生死的思願，更能對「</w:t>
      </w:r>
      <w:r w:rsidRPr="002F4D4C">
        <w:rPr>
          <w:rFonts w:ascii="標楷體" w:eastAsia="標楷體" w:hAnsi="標楷體" w:cs="Times Ext Roman"/>
          <w:b/>
          <w:bCs/>
        </w:rPr>
        <w:t>治</w:t>
      </w:r>
      <w:r w:rsidRPr="00726CCC">
        <w:rPr>
          <w:rFonts w:eastAsiaTheme="minorEastAsia" w:cs="Times Ext Roman"/>
        </w:rPr>
        <w:t>」小乘「</w:t>
      </w:r>
      <w:r w:rsidRPr="002F4D4C">
        <w:rPr>
          <w:rFonts w:ascii="標楷體" w:eastAsia="標楷體" w:hAnsi="標楷體" w:cs="Times Ext Roman"/>
          <w:b/>
          <w:bCs/>
        </w:rPr>
        <w:t>一切出三界</w:t>
      </w:r>
      <w:r w:rsidRPr="00726CCC">
        <w:rPr>
          <w:rFonts w:eastAsiaTheme="minorEastAsia" w:cs="Times Ext Roman"/>
        </w:rPr>
        <w:t>」生死的「</w:t>
      </w:r>
      <w:r w:rsidRPr="002F4D4C">
        <w:rPr>
          <w:rFonts w:ascii="標楷體" w:eastAsia="標楷體" w:hAnsi="標楷體" w:cs="Times Ext Roman"/>
          <w:b/>
          <w:bCs/>
        </w:rPr>
        <w:t>願</w:t>
      </w:r>
      <w:r w:rsidRPr="00726CCC">
        <w:rPr>
          <w:rFonts w:eastAsiaTheme="minorEastAsia" w:cs="Times Ext Roman"/>
        </w:rPr>
        <w:t>」欲。能觀生死本空，即沒有生死可出，涅槃可求，為菩薩的無願觀</w:t>
      </w:r>
      <w:r w:rsidRPr="00C40809">
        <w:rPr>
          <w:rFonts w:ascii="新細明體" w:hAnsi="新細明體" w:cs="Times Ext Roman"/>
        </w:rPr>
        <w:t>。</w:t>
      </w:r>
      <w:r w:rsidR="00C51C16" w:rsidRPr="00C51C16">
        <w:rPr>
          <w:rStyle w:val="a9"/>
          <w:rFonts w:cs="Times Ext Roman"/>
        </w:rPr>
        <w:footnoteReference w:id="26"/>
      </w:r>
    </w:p>
    <w:p w:rsidR="006C69A7" w:rsidRDefault="006C69A7" w:rsidP="006C69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6C69A7">
      <w:pPr>
        <w:spacing w:afterLines="30" w:after="108"/>
        <w:ind w:leftChars="400" w:left="960"/>
        <w:rPr>
          <w:rFonts w:eastAsiaTheme="minorEastAsia" w:cs="Times Ext Roman"/>
        </w:rPr>
      </w:pPr>
      <w:r w:rsidRPr="00C40809">
        <w:rPr>
          <w:rFonts w:ascii="新細明體" w:hAnsi="新細明體" w:cs="Times Ext Roman"/>
        </w:rPr>
        <w:t>──以上三觀為</w:t>
      </w:r>
      <w:r w:rsidRPr="00726CCC">
        <w:rPr>
          <w:rFonts w:eastAsiaTheme="minorEastAsia" w:cs="Times Ext Roman"/>
        </w:rPr>
        <w:t>一類。</w:t>
      </w:r>
      <w:r w:rsidR="00605064">
        <w:rPr>
          <w:rStyle w:val="a9"/>
          <w:rFonts w:eastAsiaTheme="minorEastAsia" w:cs="Times Ext Roman"/>
        </w:rPr>
        <w:footnoteReference w:id="27"/>
      </w:r>
    </w:p>
    <w:p w:rsidR="0079615E" w:rsidRDefault="007A5CCE" w:rsidP="007A5CCE">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四正觀對治四顛倒</w:t>
      </w:r>
    </w:p>
    <w:p w:rsidR="003D0295" w:rsidRDefault="0079615E" w:rsidP="00D02969">
      <w:pPr>
        <w:spacing w:afterLines="30" w:after="108"/>
        <w:ind w:leftChars="350" w:left="840"/>
        <w:rPr>
          <w:rFonts w:eastAsiaTheme="minorEastAsia" w:cs="Times Ext Roman"/>
        </w:rPr>
      </w:pPr>
      <w:r w:rsidRPr="00726CCC">
        <w:rPr>
          <w:rFonts w:eastAsiaTheme="minorEastAsia" w:cs="Times Ext Roman"/>
        </w:rPr>
        <w:lastRenderedPageBreak/>
        <w:t>此下四觀，名「</w:t>
      </w:r>
      <w:r w:rsidRPr="003D0295">
        <w:rPr>
          <w:rFonts w:ascii="標楷體" w:eastAsia="標楷體" w:hAnsi="標楷體" w:cs="Times Ext Roman"/>
          <w:b/>
          <w:bCs/>
        </w:rPr>
        <w:t>四非倒</w:t>
      </w:r>
      <w:r w:rsidRPr="00726CCC">
        <w:rPr>
          <w:rFonts w:eastAsiaTheme="minorEastAsia" w:cs="Times Ext Roman"/>
        </w:rPr>
        <w:t>」，能對治四</w:t>
      </w:r>
      <w:r w:rsidRPr="00C40809">
        <w:rPr>
          <w:rFonts w:asciiTheme="minorEastAsia" w:eastAsiaTheme="minorEastAsia" w:hAnsiTheme="minorEastAsia" w:cs="Times Ext Roman"/>
        </w:rPr>
        <w:t>顛倒──常顛</w:t>
      </w:r>
      <w:r w:rsidRPr="00726CCC">
        <w:rPr>
          <w:rFonts w:eastAsiaTheme="minorEastAsia" w:cs="Times Ext Roman"/>
        </w:rPr>
        <w:t>倒、樂顛倒、我顛倒、淨顛倒。治四顛倒，即「</w:t>
      </w:r>
      <w:r w:rsidRPr="003D0295">
        <w:rPr>
          <w:rFonts w:ascii="標楷體" w:eastAsia="標楷體" w:hAnsi="標楷體" w:cs="Times Ext Roman"/>
          <w:b/>
          <w:bCs/>
        </w:rPr>
        <w:t>治一切倒</w:t>
      </w:r>
      <w:r w:rsidRPr="00726CCC">
        <w:rPr>
          <w:rFonts w:eastAsiaTheme="minorEastAsia" w:cs="Times Ext Roman"/>
        </w:rPr>
        <w:t>」。如分別來解說，</w:t>
      </w:r>
    </w:p>
    <w:p w:rsidR="00D02969" w:rsidRDefault="00D02969" w:rsidP="00D0296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無常觀</w:t>
      </w:r>
    </w:p>
    <w:p w:rsidR="003D0295" w:rsidRDefault="0079615E" w:rsidP="00D02969">
      <w:pPr>
        <w:spacing w:afterLines="30" w:after="108"/>
        <w:ind w:leftChars="400" w:left="960"/>
        <w:rPr>
          <w:rFonts w:eastAsiaTheme="minorEastAsia" w:cs="Times Ext Roman"/>
        </w:rPr>
      </w:pPr>
      <w:r w:rsidRPr="00726CCC">
        <w:rPr>
          <w:rFonts w:eastAsiaTheme="minorEastAsia" w:cs="Times Ext Roman"/>
        </w:rPr>
        <w:t>一、無常觀：「</w:t>
      </w:r>
      <w:r w:rsidRPr="003D0295">
        <w:rPr>
          <w:rFonts w:ascii="標楷體" w:eastAsia="標楷體" w:hAnsi="標楷體" w:cs="Times Ext Roman"/>
          <w:b/>
          <w:bCs/>
        </w:rPr>
        <w:t>以諸有為皆悉無常</w:t>
      </w:r>
      <w:r w:rsidRPr="00726CCC">
        <w:rPr>
          <w:rFonts w:eastAsiaTheme="minorEastAsia" w:cs="Times Ext Roman"/>
        </w:rPr>
        <w:t>」的正觀，對「</w:t>
      </w:r>
      <w:r w:rsidRPr="003D0295">
        <w:rPr>
          <w:rFonts w:ascii="標楷體" w:eastAsia="標楷體" w:hAnsi="標楷體" w:cs="Times Ext Roman"/>
          <w:b/>
          <w:bCs/>
        </w:rPr>
        <w:t>治</w:t>
      </w:r>
      <w:r w:rsidRPr="00726CCC">
        <w:rPr>
          <w:rFonts w:eastAsiaTheme="minorEastAsia" w:cs="Times Ext Roman"/>
        </w:rPr>
        <w:t>」於生滅「</w:t>
      </w:r>
      <w:r w:rsidRPr="003D0295">
        <w:rPr>
          <w:rFonts w:ascii="標楷體" w:eastAsia="標楷體" w:hAnsi="標楷體" w:cs="Times Ext Roman"/>
          <w:b/>
          <w:bCs/>
        </w:rPr>
        <w:t>無常中，計常</w:t>
      </w:r>
      <w:r w:rsidRPr="00726CCC">
        <w:rPr>
          <w:rFonts w:eastAsiaTheme="minorEastAsia" w:cs="Times Ext Roman"/>
        </w:rPr>
        <w:t>」住的「</w:t>
      </w:r>
      <w:r w:rsidRPr="003D0295">
        <w:rPr>
          <w:rFonts w:ascii="標楷體" w:eastAsia="標楷體" w:hAnsi="標楷體" w:cs="Times Ext Roman"/>
          <w:b/>
          <w:bCs/>
        </w:rPr>
        <w:t>顛倒</w:t>
      </w:r>
      <w:r w:rsidRPr="00726CCC">
        <w:rPr>
          <w:rFonts w:eastAsiaTheme="minorEastAsia" w:cs="Times Ext Roman"/>
        </w:rPr>
        <w:t>」。</w:t>
      </w:r>
    </w:p>
    <w:p w:rsidR="00D02969" w:rsidRDefault="00D02969" w:rsidP="00D0296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苦觀</w:t>
      </w:r>
    </w:p>
    <w:p w:rsidR="00D02969" w:rsidRDefault="003D0295" w:rsidP="00D02969">
      <w:pPr>
        <w:spacing w:afterLines="30" w:after="108"/>
        <w:ind w:leftChars="400" w:left="960"/>
        <w:rPr>
          <w:rFonts w:eastAsiaTheme="minorEastAsia" w:cs="Times Ext Roman"/>
        </w:rPr>
      </w:pPr>
      <w:r>
        <w:rPr>
          <w:rFonts w:eastAsiaTheme="minorEastAsia" w:cs="Times Ext Roman" w:hint="eastAsia"/>
        </w:rPr>
        <w:t>二</w:t>
      </w:r>
      <w:r w:rsidR="0079615E" w:rsidRPr="00726CCC">
        <w:rPr>
          <w:rFonts w:eastAsiaTheme="minorEastAsia" w:cs="Times Ext Roman"/>
        </w:rPr>
        <w:t>、苦觀：以「</w:t>
      </w:r>
      <w:r w:rsidR="0079615E" w:rsidRPr="003D0295">
        <w:rPr>
          <w:rFonts w:ascii="標楷體" w:eastAsia="標楷體" w:hAnsi="標楷體" w:cs="Times Ext Roman"/>
          <w:b/>
          <w:bCs/>
        </w:rPr>
        <w:t>有為</w:t>
      </w:r>
      <w:r w:rsidR="0079615E" w:rsidRPr="00726CCC">
        <w:rPr>
          <w:rFonts w:eastAsiaTheme="minorEastAsia" w:cs="Times Ext Roman"/>
        </w:rPr>
        <w:t>」生滅法，無常故「</w:t>
      </w:r>
      <w:r w:rsidR="0079615E" w:rsidRPr="003D0295">
        <w:rPr>
          <w:rFonts w:ascii="標楷體" w:eastAsia="標楷體" w:hAnsi="標楷體" w:cs="Times Ext Roman"/>
          <w:b/>
          <w:bCs/>
        </w:rPr>
        <w:t>苦</w:t>
      </w:r>
      <w:r w:rsidR="0079615E" w:rsidRPr="00726CCC">
        <w:rPr>
          <w:rFonts w:eastAsiaTheme="minorEastAsia" w:cs="Times Ext Roman"/>
        </w:rPr>
        <w:t>」的正觀，對「</w:t>
      </w:r>
      <w:r w:rsidR="0079615E" w:rsidRPr="003D0295">
        <w:rPr>
          <w:rFonts w:ascii="標楷體" w:eastAsia="標楷體" w:hAnsi="標楷體" w:cs="Times Ext Roman"/>
          <w:b/>
          <w:bCs/>
        </w:rPr>
        <w:t>治諸苦中，計樂</w:t>
      </w:r>
      <w:r w:rsidR="0079615E" w:rsidRPr="00726CCC">
        <w:rPr>
          <w:rFonts w:eastAsiaTheme="minorEastAsia" w:cs="Times Ext Roman"/>
        </w:rPr>
        <w:t>」的「</w:t>
      </w:r>
      <w:r w:rsidR="0079615E" w:rsidRPr="003D0295">
        <w:rPr>
          <w:rFonts w:ascii="標楷體" w:eastAsia="標楷體" w:hAnsi="標楷體" w:cs="Times Ext Roman"/>
          <w:b/>
          <w:bCs/>
        </w:rPr>
        <w:t>顛倒</w:t>
      </w:r>
      <w:r w:rsidR="0079615E" w:rsidRPr="00726CCC">
        <w:rPr>
          <w:rFonts w:eastAsiaTheme="minorEastAsia" w:cs="Times Ext Roman"/>
        </w:rPr>
        <w:t>」。</w:t>
      </w:r>
    </w:p>
    <w:p w:rsidR="00D02969" w:rsidRDefault="0079615E" w:rsidP="00D02969">
      <w:pPr>
        <w:spacing w:afterLines="30" w:after="108"/>
        <w:ind w:leftChars="400" w:left="960"/>
        <w:rPr>
          <w:rFonts w:eastAsiaTheme="minorEastAsia" w:cs="Times Ext Roman"/>
        </w:rPr>
      </w:pPr>
      <w:r w:rsidRPr="00726CCC">
        <w:rPr>
          <w:rFonts w:eastAsiaTheme="minorEastAsia" w:cs="Times Ext Roman"/>
        </w:rPr>
        <w:t>什麼叫諸苦？在對境而起領受時，分苦受、樂受、捨受</w:t>
      </w:r>
      <w:r w:rsidRPr="00C40809">
        <w:rPr>
          <w:rFonts w:ascii="新細明體" w:hAnsi="新細明體" w:cs="Times Ext Roman"/>
        </w:rPr>
        <w:t>──三受</w:t>
      </w:r>
      <w:r w:rsidRPr="00726CCC">
        <w:rPr>
          <w:rFonts w:eastAsiaTheme="minorEastAsia" w:cs="Times Ext Roman"/>
        </w:rPr>
        <w:t>。</w:t>
      </w:r>
    </w:p>
    <w:p w:rsidR="00D02969" w:rsidRDefault="0079615E" w:rsidP="00D02969">
      <w:pPr>
        <w:spacing w:afterLines="30" w:after="108"/>
        <w:ind w:leftChars="400" w:left="960"/>
        <w:rPr>
          <w:rFonts w:eastAsiaTheme="minorEastAsia" w:cs="Times Ext Roman"/>
        </w:rPr>
      </w:pPr>
      <w:r w:rsidRPr="00726CCC">
        <w:rPr>
          <w:rFonts w:eastAsiaTheme="minorEastAsia" w:cs="Times Ext Roman"/>
        </w:rPr>
        <w:t>但深一層觀察，老病死等苦受，不消說是苦</w:t>
      </w:r>
      <w:r w:rsidRPr="00C40809">
        <w:rPr>
          <w:rFonts w:ascii="新細明體" w:hAnsi="新細明體" w:cs="Times Ext Roman"/>
        </w:rPr>
        <w:t>的──苦苦</w:t>
      </w:r>
      <w:r w:rsidRPr="00726CCC">
        <w:rPr>
          <w:rFonts w:eastAsiaTheme="minorEastAsia" w:cs="Times Ext Roman"/>
        </w:rPr>
        <w:t>。</w:t>
      </w:r>
    </w:p>
    <w:p w:rsidR="00D02969" w:rsidRDefault="0079615E" w:rsidP="00D02969">
      <w:pPr>
        <w:spacing w:afterLines="30" w:after="108"/>
        <w:ind w:leftChars="400" w:left="960"/>
        <w:rPr>
          <w:rFonts w:eastAsiaTheme="minorEastAsia" w:cs="Times Ext Roman"/>
        </w:rPr>
      </w:pPr>
      <w:r w:rsidRPr="00726CCC">
        <w:rPr>
          <w:rFonts w:eastAsiaTheme="minorEastAsia" w:cs="Times Ext Roman"/>
        </w:rPr>
        <w:t>樂受，如一旦失壞了，就會憂苦不了，叫壞苦。</w:t>
      </w:r>
    </w:p>
    <w:p w:rsidR="00D02969" w:rsidRDefault="0079615E" w:rsidP="00D02969">
      <w:pPr>
        <w:spacing w:afterLines="30" w:after="108"/>
        <w:ind w:leftChars="400" w:left="960"/>
        <w:rPr>
          <w:rFonts w:eastAsiaTheme="minorEastAsia" w:cs="Times Ext Roman"/>
        </w:rPr>
      </w:pPr>
      <w:r w:rsidRPr="00726CCC">
        <w:rPr>
          <w:rFonts w:eastAsiaTheme="minorEastAsia" w:cs="Times Ext Roman"/>
        </w:rPr>
        <w:t>就使是不苦不樂的捨受，在諸行流變中，到底不能究竟，所以叫行苦。</w:t>
      </w:r>
      <w:r w:rsidR="00240C7A">
        <w:rPr>
          <w:rStyle w:val="a9"/>
          <w:rFonts w:eastAsiaTheme="minorEastAsia" w:cs="Times Ext Roman"/>
        </w:rPr>
        <w:footnoteReference w:id="28"/>
      </w:r>
    </w:p>
    <w:p w:rsidR="0079615E" w:rsidRDefault="0079615E" w:rsidP="00D02969">
      <w:pPr>
        <w:spacing w:afterLines="30" w:after="108"/>
        <w:ind w:leftChars="400" w:left="960"/>
        <w:rPr>
          <w:rFonts w:eastAsiaTheme="minorEastAsia" w:cs="Times Ext Roman"/>
        </w:rPr>
      </w:pPr>
      <w:r w:rsidRPr="00726CCC">
        <w:rPr>
          <w:rFonts w:eastAsiaTheme="minorEastAsia" w:cs="Times Ext Roman"/>
        </w:rPr>
        <w:t>這些，都離不了苦，而凡夫著為快樂，所以經說如貪刀頭上的蜜一樣。</w:t>
      </w:r>
      <w:r w:rsidR="00E31401">
        <w:rPr>
          <w:rStyle w:val="a9"/>
          <w:rFonts w:eastAsiaTheme="minorEastAsia" w:cs="Times Ext Roman"/>
        </w:rPr>
        <w:footnoteReference w:id="29"/>
      </w:r>
    </w:p>
    <w:p w:rsidR="00D02969" w:rsidRDefault="00D02969" w:rsidP="00D0296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無我觀</w:t>
      </w:r>
    </w:p>
    <w:p w:rsidR="00FD01F1" w:rsidRDefault="0079615E" w:rsidP="00D02969">
      <w:pPr>
        <w:spacing w:afterLines="30" w:after="108"/>
        <w:ind w:leftChars="400" w:left="960"/>
        <w:rPr>
          <w:rFonts w:eastAsiaTheme="minorEastAsia" w:cs="Times Ext Roman"/>
        </w:rPr>
      </w:pPr>
      <w:r w:rsidRPr="00726CCC">
        <w:rPr>
          <w:rFonts w:eastAsiaTheme="minorEastAsia" w:cs="Times Ext Roman"/>
        </w:rPr>
        <w:t>三、無我觀：「</w:t>
      </w:r>
      <w:r w:rsidRPr="003D0295">
        <w:rPr>
          <w:rFonts w:ascii="標楷體" w:eastAsia="標楷體" w:hAnsi="標楷體" w:cs="Times Ext Roman"/>
          <w:b/>
          <w:bCs/>
        </w:rPr>
        <w:t>以</w:t>
      </w:r>
      <w:r w:rsidRPr="00726CCC">
        <w:rPr>
          <w:rFonts w:eastAsiaTheme="minorEastAsia" w:cs="Times Ext Roman"/>
        </w:rPr>
        <w:t>」諸法「</w:t>
      </w:r>
      <w:r w:rsidRPr="003D0295">
        <w:rPr>
          <w:rFonts w:ascii="標楷體" w:eastAsia="標楷體" w:hAnsi="標楷體" w:cs="Times Ext Roman"/>
          <w:b/>
          <w:bCs/>
        </w:rPr>
        <w:t>無我</w:t>
      </w:r>
      <w:r w:rsidRPr="00726CCC">
        <w:rPr>
          <w:rFonts w:eastAsiaTheme="minorEastAsia" w:cs="Times Ext Roman"/>
        </w:rPr>
        <w:t>」的正觀，對「</w:t>
      </w:r>
      <w:r w:rsidRPr="003D0295">
        <w:rPr>
          <w:rFonts w:ascii="標楷體" w:eastAsia="標楷體" w:hAnsi="標楷體" w:cs="Times Ext Roman"/>
          <w:b/>
          <w:bCs/>
        </w:rPr>
        <w:t>治</w:t>
      </w:r>
      <w:r w:rsidRPr="00726CCC">
        <w:rPr>
          <w:rFonts w:eastAsiaTheme="minorEastAsia" w:cs="Times Ext Roman"/>
        </w:rPr>
        <w:t>」於本來空「</w:t>
      </w:r>
      <w:r w:rsidRPr="003D0295">
        <w:rPr>
          <w:rFonts w:ascii="標楷體" w:eastAsia="標楷體" w:hAnsi="標楷體" w:cs="Times Ext Roman"/>
          <w:b/>
          <w:bCs/>
        </w:rPr>
        <w:t>無我中，計我</w:t>
      </w:r>
      <w:r w:rsidRPr="00726CCC">
        <w:rPr>
          <w:rFonts w:eastAsiaTheme="minorEastAsia" w:cs="Times Ext Roman"/>
        </w:rPr>
        <w:t>」的「</w:t>
      </w:r>
      <w:r w:rsidRPr="003D0295">
        <w:rPr>
          <w:rFonts w:ascii="標楷體" w:eastAsia="標楷體" w:hAnsi="標楷體" w:cs="Times Ext Roman"/>
          <w:b/>
          <w:bCs/>
        </w:rPr>
        <w:t>顛倒</w:t>
      </w:r>
      <w:r w:rsidRPr="00726CCC">
        <w:rPr>
          <w:rFonts w:eastAsiaTheme="minorEastAsia" w:cs="Times Ext Roman"/>
        </w:rPr>
        <w:t>」。這更是眾生的顛倒根本！</w:t>
      </w:r>
    </w:p>
    <w:p w:rsidR="0079615E" w:rsidRDefault="0079615E" w:rsidP="00D02969">
      <w:pPr>
        <w:spacing w:afterLines="30" w:after="108"/>
        <w:ind w:leftChars="400" w:left="960"/>
        <w:rPr>
          <w:rFonts w:eastAsiaTheme="minorEastAsia" w:cs="Times Ext Roman"/>
        </w:rPr>
      </w:pPr>
      <w:r w:rsidRPr="00726CCC">
        <w:rPr>
          <w:rFonts w:eastAsiaTheme="minorEastAsia" w:cs="Times Ext Roman"/>
        </w:rPr>
        <w:t>一</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161</w:t>
      </w:r>
      <w:r w:rsidRPr="00A82F59">
        <w:rPr>
          <w:rFonts w:cs="Times Ext Roman"/>
          <w:sz w:val="22"/>
          <w:shd w:val="pct15" w:color="auto" w:fill="FFFFFF"/>
        </w:rPr>
        <w:t>）</w:t>
      </w:r>
      <w:r w:rsidRPr="00726CCC">
        <w:rPr>
          <w:rFonts w:eastAsiaTheme="minorEastAsia" w:cs="Times Ext Roman"/>
        </w:rPr>
        <w:t>切眾生，都不自覺的起自我見，其實不過為迷於色、受、想、行、識而起的妄執。所以薩迦</w:t>
      </w:r>
      <w:r w:rsidRPr="00C40809">
        <w:rPr>
          <w:rFonts w:ascii="新細明體" w:hAnsi="新細明體" w:cs="Times Ext Roman"/>
        </w:rPr>
        <w:t>耶見──有身見（</w:t>
      </w:r>
      <w:r w:rsidRPr="00726CCC">
        <w:rPr>
          <w:rFonts w:eastAsiaTheme="minorEastAsia" w:cs="Times Ext Roman"/>
        </w:rPr>
        <w:t>俗稱我見），是以五蘊為所</w:t>
      </w:r>
      <w:r w:rsidRPr="00726CCC">
        <w:rPr>
          <w:rFonts w:eastAsiaTheme="minorEastAsia" w:cs="Times Ext Roman"/>
        </w:rPr>
        <w:lastRenderedPageBreak/>
        <w:t>緣，而並沒有自我可得的。</w:t>
      </w:r>
      <w:r w:rsidR="00C85762">
        <w:rPr>
          <w:rStyle w:val="a9"/>
          <w:rFonts w:eastAsiaTheme="minorEastAsia" w:cs="Times Ext Roman"/>
        </w:rPr>
        <w:footnoteReference w:id="30"/>
      </w:r>
    </w:p>
    <w:p w:rsidR="00D02969" w:rsidRDefault="00D02969" w:rsidP="00D0296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涅槃寂靜觀</w:t>
      </w:r>
    </w:p>
    <w:p w:rsidR="00927E7A" w:rsidRDefault="0079615E" w:rsidP="00D02969">
      <w:pPr>
        <w:spacing w:afterLines="30" w:after="108"/>
        <w:ind w:leftChars="400" w:left="960"/>
        <w:rPr>
          <w:rFonts w:eastAsiaTheme="minorEastAsia" w:cs="Times Ext Roman"/>
        </w:rPr>
      </w:pPr>
      <w:r w:rsidRPr="00726CCC">
        <w:rPr>
          <w:rFonts w:eastAsiaTheme="minorEastAsia" w:cs="Times Ext Roman"/>
        </w:rPr>
        <w:t>四、涅槃寂靜觀：「</w:t>
      </w:r>
      <w:r w:rsidRPr="003D0295">
        <w:rPr>
          <w:rFonts w:ascii="標楷體" w:eastAsia="標楷體" w:hAnsi="標楷體" w:cs="Times Ext Roman"/>
          <w:b/>
          <w:bCs/>
        </w:rPr>
        <w:t>以涅槃寂靜</w:t>
      </w:r>
      <w:r w:rsidRPr="00726CCC">
        <w:rPr>
          <w:rFonts w:eastAsiaTheme="minorEastAsia" w:cs="Times Ext Roman"/>
        </w:rPr>
        <w:t>」觀，對「</w:t>
      </w:r>
      <w:r w:rsidRPr="003D0295">
        <w:rPr>
          <w:rFonts w:ascii="標楷體" w:eastAsia="標楷體" w:hAnsi="標楷體" w:cs="Times Ext Roman"/>
          <w:b/>
          <w:bCs/>
        </w:rPr>
        <w:t>治</w:t>
      </w:r>
      <w:r w:rsidRPr="00726CCC">
        <w:rPr>
          <w:rFonts w:eastAsiaTheme="minorEastAsia" w:cs="Times Ext Roman"/>
        </w:rPr>
        <w:t>」於「</w:t>
      </w:r>
      <w:r w:rsidRPr="003D0295">
        <w:rPr>
          <w:rFonts w:ascii="標楷體" w:eastAsia="標楷體" w:hAnsi="標楷體" w:cs="Times Ext Roman"/>
          <w:b/>
          <w:bCs/>
        </w:rPr>
        <w:t>不淨中計淨</w:t>
      </w:r>
      <w:r w:rsidRPr="00726CCC">
        <w:rPr>
          <w:rFonts w:eastAsiaTheme="minorEastAsia" w:cs="Times Ext Roman"/>
        </w:rPr>
        <w:t>」的「</w:t>
      </w:r>
      <w:r w:rsidRPr="003D0295">
        <w:rPr>
          <w:rFonts w:ascii="標楷體" w:eastAsia="標楷體" w:hAnsi="標楷體" w:cs="Times Ext Roman"/>
          <w:b/>
          <w:bCs/>
        </w:rPr>
        <w:t>顛倒</w:t>
      </w:r>
      <w:r w:rsidRPr="00726CCC">
        <w:rPr>
          <w:rFonts w:eastAsiaTheme="minorEastAsia" w:cs="Times Ext Roman"/>
        </w:rPr>
        <w:t>」。</w:t>
      </w:r>
    </w:p>
    <w:p w:rsidR="00927E7A" w:rsidRDefault="00927E7A" w:rsidP="00927E7A">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以不淨觀對治粗淺的淨顛倒</w:t>
      </w:r>
    </w:p>
    <w:p w:rsidR="00927E7A" w:rsidRDefault="0079615E" w:rsidP="00927E7A">
      <w:pPr>
        <w:spacing w:afterLines="30" w:after="108"/>
        <w:ind w:leftChars="450" w:left="1080"/>
        <w:rPr>
          <w:rFonts w:eastAsiaTheme="minorEastAsia" w:cs="Times Ext Roman"/>
        </w:rPr>
      </w:pPr>
      <w:r w:rsidRPr="00726CCC">
        <w:rPr>
          <w:rFonts w:eastAsiaTheme="minorEastAsia" w:cs="Times Ext Roman"/>
        </w:rPr>
        <w:t>淨是清淨、不染污。淺一些說：如把自己的身體，看得非常清淨美麗，所以去修飾莊嚴他。或把世間看得非常美好，而迷戀他。</w:t>
      </w:r>
    </w:p>
    <w:p w:rsidR="00927E7A" w:rsidRDefault="0079615E" w:rsidP="00927E7A">
      <w:pPr>
        <w:spacing w:afterLines="30" w:after="108"/>
        <w:ind w:leftChars="450" w:left="1080"/>
        <w:rPr>
          <w:rFonts w:eastAsiaTheme="minorEastAsia" w:cs="Times Ext Roman"/>
        </w:rPr>
      </w:pPr>
      <w:r w:rsidRPr="00726CCC">
        <w:rPr>
          <w:rFonts w:eastAsiaTheme="minorEastAsia" w:cs="Times Ext Roman"/>
        </w:rPr>
        <w:t>單是這些淨顛倒，佛法常以</w:t>
      </w:r>
      <w:r w:rsidR="003D0295">
        <w:rPr>
          <w:rFonts w:eastAsiaTheme="minorEastAsia" w:cs="Times Ext Roman" w:hint="eastAsia"/>
        </w:rPr>
        <w:t>「</w:t>
      </w:r>
      <w:r w:rsidRPr="006213BF">
        <w:rPr>
          <w:rFonts w:ascii="標楷體" w:eastAsia="標楷體" w:hAnsi="標楷體" w:cs="Times Ext Roman"/>
        </w:rPr>
        <w:t>不淨觀</w:t>
      </w:r>
      <w:r w:rsidR="003D0295">
        <w:rPr>
          <w:rFonts w:eastAsiaTheme="minorEastAsia" w:cs="Times Ext Roman" w:hint="eastAsia"/>
        </w:rPr>
        <w:t>」</w:t>
      </w:r>
      <w:r w:rsidRPr="00726CCC">
        <w:rPr>
          <w:rFonts w:eastAsiaTheme="minorEastAsia" w:cs="Times Ext Roman"/>
        </w:rPr>
        <w:t>來對治他。</w:t>
      </w:r>
    </w:p>
    <w:p w:rsidR="00927E7A" w:rsidRDefault="00927E7A" w:rsidP="00927E7A">
      <w:pPr>
        <w:ind w:leftChars="450" w:left="108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以涅槃觀</w:t>
      </w:r>
      <w:r w:rsidR="001501E5">
        <w:rPr>
          <w:rFonts w:ascii="標楷體" w:eastAsia="標楷體" w:hAnsi="標楷體" w:hint="eastAsia"/>
          <w:b/>
          <w:sz w:val="20"/>
          <w:szCs w:val="24"/>
          <w:bdr w:val="single" w:sz="4" w:space="0" w:color="auto"/>
          <w:shd w:val="clear" w:color="auto" w:fill="FFFFFF"/>
        </w:rPr>
        <w:t>根</w:t>
      </w:r>
      <w:r>
        <w:rPr>
          <w:rFonts w:ascii="標楷體" w:eastAsia="標楷體" w:hAnsi="標楷體" w:hint="eastAsia"/>
          <w:b/>
          <w:sz w:val="20"/>
          <w:szCs w:val="24"/>
          <w:bdr w:val="single" w:sz="4" w:space="0" w:color="auto"/>
          <w:shd w:val="clear" w:color="auto" w:fill="FFFFFF"/>
        </w:rPr>
        <w:t>治</w:t>
      </w:r>
      <w:r w:rsidR="001501E5">
        <w:rPr>
          <w:rFonts w:ascii="標楷體" w:eastAsia="標楷體" w:hAnsi="標楷體" w:hint="eastAsia"/>
          <w:b/>
          <w:sz w:val="20"/>
          <w:szCs w:val="24"/>
          <w:bdr w:val="single" w:sz="4" w:space="0" w:color="auto"/>
          <w:shd w:val="clear" w:color="auto" w:fill="FFFFFF"/>
        </w:rPr>
        <w:t>一切</w:t>
      </w:r>
      <w:r>
        <w:rPr>
          <w:rFonts w:ascii="標楷體" w:eastAsia="標楷體" w:hAnsi="標楷體" w:hint="eastAsia"/>
          <w:b/>
          <w:sz w:val="20"/>
          <w:szCs w:val="24"/>
          <w:bdr w:val="single" w:sz="4" w:space="0" w:color="auto"/>
          <w:shd w:val="clear" w:color="auto" w:fill="FFFFFF"/>
        </w:rPr>
        <w:t>淨顛倒</w:t>
      </w:r>
    </w:p>
    <w:p w:rsidR="00927E7A" w:rsidRDefault="0079615E" w:rsidP="00927E7A">
      <w:pPr>
        <w:spacing w:afterLines="30" w:after="108"/>
        <w:ind w:leftChars="450" w:left="1080"/>
        <w:rPr>
          <w:rFonts w:eastAsiaTheme="minorEastAsia" w:cs="Times Ext Roman"/>
        </w:rPr>
      </w:pPr>
      <w:r w:rsidRPr="00726CCC">
        <w:rPr>
          <w:rFonts w:eastAsiaTheme="minorEastAsia" w:cs="Times Ext Roman"/>
        </w:rPr>
        <w:t>但深一些的，或因自己的修養，節制；或幻想一聖神的崇高德性，唯一真神，而想像為怎樣的聖潔。這些淨顛倒，就不是不淨觀所能對治得了。</w:t>
      </w:r>
    </w:p>
    <w:p w:rsidR="00927E7A" w:rsidRDefault="0079615E" w:rsidP="00927E7A">
      <w:pPr>
        <w:spacing w:afterLines="30" w:after="108"/>
        <w:ind w:leftChars="450" w:left="1080"/>
        <w:rPr>
          <w:rFonts w:eastAsiaTheme="minorEastAsia" w:cs="Times Ext Roman"/>
        </w:rPr>
      </w:pPr>
      <w:r w:rsidRPr="00726CCC">
        <w:rPr>
          <w:rFonts w:eastAsiaTheme="minorEastAsia" w:cs="Times Ext Roman"/>
        </w:rPr>
        <w:t>所以本經從大乘法來說，內而身心，外而世界，三界六道（神也在其內），一切是不淨的，所以可因之而起貪戀，因之而起煩惱。</w:t>
      </w:r>
    </w:p>
    <w:p w:rsidR="00927E7A" w:rsidRDefault="0079615E" w:rsidP="00927E7A">
      <w:pPr>
        <w:spacing w:afterLines="30" w:after="108"/>
        <w:ind w:leftChars="450" w:left="1080"/>
        <w:rPr>
          <w:rFonts w:eastAsiaTheme="minorEastAsia" w:cs="Times Ext Roman"/>
        </w:rPr>
      </w:pPr>
      <w:r w:rsidRPr="00726CCC">
        <w:rPr>
          <w:rFonts w:eastAsiaTheme="minorEastAsia" w:cs="Times Ext Roman"/>
        </w:rPr>
        <w:t>三界的生死雜染法，那裡有淨呢？特別是自己的色身，佛說是畫瓶一樣。外面看來美觀，加上莊嚴，真使人顧影生憐。但裡面盡是些臭穢便利，怎麼莊嚴修飾，也無法掩飾得了。</w:t>
      </w:r>
      <w:r w:rsidR="00601E3C">
        <w:rPr>
          <w:rStyle w:val="a9"/>
          <w:rFonts w:eastAsiaTheme="minorEastAsia" w:cs="Times Ext Roman"/>
        </w:rPr>
        <w:footnoteReference w:id="31"/>
      </w:r>
    </w:p>
    <w:p w:rsidR="00F539D4" w:rsidRDefault="0079615E" w:rsidP="00927E7A">
      <w:pPr>
        <w:spacing w:afterLines="30" w:after="108"/>
        <w:ind w:leftChars="450" w:left="1080"/>
        <w:rPr>
          <w:rFonts w:eastAsiaTheme="minorEastAsia" w:cs="Times Ext Roman"/>
        </w:rPr>
      </w:pPr>
      <w:r w:rsidRPr="00726CCC">
        <w:rPr>
          <w:rFonts w:eastAsiaTheme="minorEastAsia" w:cs="Times Ext Roman"/>
        </w:rPr>
        <w:lastRenderedPageBreak/>
        <w:t>但眾生於不淨計淨，志求清淨，才幻想有聖潔的神等。不知唯有不生滅，離眾相，無煩惱的涅槃，才是寂</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162</w:t>
      </w:r>
      <w:r w:rsidRPr="00A82F59">
        <w:rPr>
          <w:rFonts w:cs="Times Ext Roman"/>
          <w:sz w:val="22"/>
          <w:shd w:val="pct15" w:color="auto" w:fill="FFFFFF"/>
        </w:rPr>
        <w:t>）</w:t>
      </w:r>
      <w:r w:rsidRPr="00726CCC">
        <w:rPr>
          <w:rFonts w:eastAsiaTheme="minorEastAsia" w:cs="Times Ext Roman"/>
        </w:rPr>
        <w:t>靜的，究竟清淨。所以觀涅槃，能治一切淨顛倒。</w:t>
      </w:r>
    </w:p>
    <w:p w:rsidR="00D02969" w:rsidRDefault="00D02969" w:rsidP="00D0296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D02969">
      <w:pPr>
        <w:spacing w:afterLines="30" w:after="108"/>
        <w:ind w:leftChars="400" w:left="960"/>
        <w:rPr>
          <w:rFonts w:eastAsiaTheme="minorEastAsia" w:cs="Times Ext Roman"/>
        </w:rPr>
      </w:pPr>
      <w:r w:rsidRPr="00726CCC">
        <w:rPr>
          <w:rFonts w:eastAsiaTheme="minorEastAsia" w:cs="Times Ext Roman"/>
        </w:rPr>
        <w:t>以四正治四倒，如執著四非倒，還是顛倒，所以大乘法說</w:t>
      </w:r>
      <w:r w:rsidR="006213BF">
        <w:rPr>
          <w:rFonts w:eastAsiaTheme="minorEastAsia" w:cs="Times Ext Roman" w:hint="eastAsia"/>
        </w:rPr>
        <w:t>「</w:t>
      </w:r>
      <w:r w:rsidRPr="006213BF">
        <w:rPr>
          <w:rFonts w:ascii="標楷體" w:eastAsia="標楷體" w:hAnsi="標楷體" w:cs="Times Ext Roman"/>
        </w:rPr>
        <w:t>非常非無常</w:t>
      </w:r>
      <w:r w:rsidR="006213BF">
        <w:rPr>
          <w:rFonts w:eastAsiaTheme="minorEastAsia" w:cs="Times Ext Roman" w:hint="eastAsia"/>
        </w:rPr>
        <w:t>」</w:t>
      </w:r>
      <w:r w:rsidRPr="00726CCC">
        <w:rPr>
          <w:rFonts w:eastAsiaTheme="minorEastAsia" w:cs="Times Ext Roman"/>
        </w:rPr>
        <w:t>等。</w:t>
      </w:r>
      <w:r>
        <w:rPr>
          <w:rFonts w:ascii="新細明體" w:hAnsi="新細明體" w:cs="Times Ext Roman" w:hint="eastAsia"/>
        </w:rPr>
        <w:t>――</w:t>
      </w:r>
      <w:r w:rsidRPr="00726CCC">
        <w:rPr>
          <w:rFonts w:eastAsiaTheme="minorEastAsia" w:cs="Times Ext Roman"/>
        </w:rPr>
        <w:t>這又是一類。</w:t>
      </w:r>
    </w:p>
    <w:p w:rsidR="007A5CCE" w:rsidRDefault="007A5CCE" w:rsidP="007A5CCE">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Pr="00726CCC" w:rsidRDefault="0079615E" w:rsidP="007A5CCE">
      <w:pPr>
        <w:spacing w:afterLines="30" w:after="108"/>
        <w:ind w:leftChars="300" w:left="720"/>
        <w:rPr>
          <w:rFonts w:eastAsiaTheme="minorEastAsia" w:cs="Times Ext Roman"/>
        </w:rPr>
      </w:pPr>
      <w:r w:rsidRPr="00726CCC">
        <w:rPr>
          <w:rFonts w:eastAsiaTheme="minorEastAsia" w:cs="Times Ext Roman"/>
        </w:rPr>
        <w:t>這三類十法，是對治行，都是</w:t>
      </w:r>
      <w:r w:rsidRPr="00C40809">
        <w:rPr>
          <w:rFonts w:asciiTheme="minorEastAsia" w:eastAsiaTheme="minorEastAsia" w:hAnsiTheme="minorEastAsia" w:cs="Times Ext Roman"/>
        </w:rPr>
        <w:t>觀──智</w:t>
      </w:r>
      <w:r w:rsidRPr="00726CCC">
        <w:rPr>
          <w:rFonts w:eastAsiaTheme="minorEastAsia" w:cs="Times Ext Roman"/>
        </w:rPr>
        <w:t>慧。菩薩用這些智藥，來對治眾生的煩惱重病。</w:t>
      </w:r>
    </w:p>
    <w:p w:rsidR="0079615E" w:rsidRPr="004A499A" w:rsidRDefault="0079615E" w:rsidP="0079615E">
      <w:pPr>
        <w:ind w:leftChars="250" w:left="600"/>
        <w:outlineLvl w:val="5"/>
        <w:rPr>
          <w:rFonts w:ascii="新細明體" w:hAnsi="新細明體"/>
          <w:b/>
          <w:sz w:val="22"/>
          <w:szCs w:val="24"/>
          <w:bdr w:val="single" w:sz="4" w:space="0" w:color="auto"/>
          <w:shd w:val="pct15" w:color="auto" w:fill="FFFFFF"/>
        </w:rPr>
      </w:pPr>
      <w:bookmarkStart w:id="2" w:name="_Hlk505872721"/>
      <w:r w:rsidRPr="004A499A">
        <w:rPr>
          <w:rFonts w:ascii="新細明體" w:hAnsi="新細明體" w:hint="eastAsia"/>
          <w:b/>
          <w:sz w:val="22"/>
          <w:szCs w:val="24"/>
          <w:bdr w:val="single" w:sz="4" w:space="0" w:color="auto"/>
          <w:shd w:val="pct15" w:color="auto" w:fill="FFFFFF"/>
        </w:rPr>
        <w:t xml:space="preserve">己二 </w:t>
      </w:r>
      <w:r w:rsidRPr="004A499A">
        <w:rPr>
          <w:rFonts w:ascii="新細明體" w:hAnsi="新細明體"/>
          <w:b/>
          <w:sz w:val="22"/>
          <w:szCs w:val="24"/>
          <w:bdr w:val="single" w:sz="4" w:space="0" w:color="auto"/>
          <w:shd w:val="pct15" w:color="auto" w:fill="FFFFFF"/>
        </w:rPr>
        <w:t xml:space="preserve"> </w:t>
      </w:r>
      <w:r w:rsidRPr="004A499A">
        <w:rPr>
          <w:rFonts w:ascii="新細明體" w:hAnsi="新細明體" w:hint="eastAsia"/>
          <w:b/>
          <w:sz w:val="22"/>
          <w:szCs w:val="24"/>
          <w:bdr w:val="single" w:sz="4" w:space="0" w:color="auto"/>
          <w:shd w:val="pct15" w:color="auto" w:fill="FFFFFF"/>
        </w:rPr>
        <w:t>七菩提行</w:t>
      </w:r>
    </w:p>
    <w:p w:rsidR="0057025C" w:rsidRDefault="0057025C" w:rsidP="0057025C">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57025C">
      <w:pPr>
        <w:spacing w:afterLines="30" w:after="108"/>
        <w:ind w:leftChars="300" w:left="720"/>
        <w:rPr>
          <w:rFonts w:eastAsiaTheme="minorEastAsia" w:cs="Times Ext Roman"/>
        </w:rPr>
      </w:pPr>
      <w:r w:rsidRPr="00B612A6">
        <w:rPr>
          <w:rFonts w:ascii="標楷體" w:eastAsia="標楷體" w:hAnsi="標楷體" w:cs="Times Ext Roman"/>
          <w:b/>
          <w:bCs/>
        </w:rPr>
        <w:t>以四念處，治諸依倚身、受、心、法：行者觀身，順身相觀，不墮我見。順受相觀，不墮我見。順心相觀，不墮我見。順法相觀，不墮我見。是四念處，能厭一切身、受、心、法，開涅槃門。以四正勤，能斷已生諸不善法，及不起未生諸不善法；未生善法悉能令生，已生善法能令增長。取要言之，能斷一切諸不善法，成就一切諸善之法。以四如意足，治身心重。壞身一相，令得如意自在神通。以五根，治無信、懈怠、失念、亂心、無慧眾生。以五力，治諸煩惱力。以七覺分，治諸法中疑悔錯謬。以八正道，治墮邪道一切眾生。</w:t>
      </w:r>
      <w:bookmarkEnd w:id="2"/>
    </w:p>
    <w:p w:rsidR="0079615E" w:rsidRDefault="0057025C" w:rsidP="0057025C">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4F1AF8">
        <w:rPr>
          <w:rFonts w:ascii="標楷體" w:eastAsia="標楷體" w:hAnsi="標楷體" w:hint="eastAsia"/>
          <w:b/>
          <w:sz w:val="20"/>
          <w:szCs w:val="24"/>
          <w:bdr w:val="single" w:sz="4" w:space="0" w:color="auto"/>
          <w:shd w:val="clear" w:color="auto" w:fill="FFFFFF"/>
        </w:rPr>
        <w:t>略述</w:t>
      </w:r>
      <w:r>
        <w:rPr>
          <w:rFonts w:ascii="標楷體" w:eastAsia="標楷體" w:hAnsi="標楷體" w:hint="eastAsia"/>
          <w:b/>
          <w:sz w:val="20"/>
          <w:szCs w:val="24"/>
          <w:bdr w:val="single" w:sz="4" w:space="0" w:color="auto"/>
          <w:shd w:val="clear" w:color="auto" w:fill="FFFFFF"/>
        </w:rPr>
        <w:t>菩提行</w:t>
      </w:r>
      <w:r w:rsidR="004F1AF8">
        <w:rPr>
          <w:rFonts w:ascii="標楷體" w:eastAsia="標楷體" w:hAnsi="標楷體" w:hint="eastAsia"/>
          <w:b/>
          <w:sz w:val="20"/>
          <w:szCs w:val="24"/>
          <w:bdr w:val="single" w:sz="4" w:space="0" w:color="auto"/>
          <w:shd w:val="clear" w:color="auto" w:fill="FFFFFF"/>
        </w:rPr>
        <w:t>：七大類――三十七道品</w:t>
      </w:r>
    </w:p>
    <w:p w:rsidR="004F1AF8" w:rsidRDefault="0079615E" w:rsidP="004F1AF8">
      <w:pPr>
        <w:spacing w:afterLines="30" w:after="108"/>
        <w:ind w:leftChars="300" w:left="720"/>
        <w:rPr>
          <w:rFonts w:eastAsiaTheme="minorEastAsia" w:cs="Times Ext Roman"/>
        </w:rPr>
      </w:pPr>
      <w:r w:rsidRPr="00726CCC">
        <w:rPr>
          <w:rFonts w:eastAsiaTheme="minorEastAsia" w:cs="Times Ext Roman"/>
        </w:rPr>
        <w:t>再來說切近的</w:t>
      </w:r>
      <w:r w:rsidRPr="00B612A6">
        <w:rPr>
          <w:rFonts w:ascii="新細明體" w:hAnsi="新細明體" w:cs="Times Ext Roman"/>
        </w:rPr>
        <w:t>法藥──七菩</w:t>
      </w:r>
      <w:r w:rsidRPr="00726CCC">
        <w:rPr>
          <w:rFonts w:eastAsiaTheme="minorEastAsia" w:cs="Times Ext Roman"/>
        </w:rPr>
        <w:t>提行。</w:t>
      </w:r>
    </w:p>
    <w:p w:rsidR="004F1AF8" w:rsidRDefault="0079615E" w:rsidP="004F1AF8">
      <w:pPr>
        <w:spacing w:afterLines="30" w:after="108"/>
        <w:ind w:leftChars="300" w:left="720"/>
        <w:rPr>
          <w:rFonts w:eastAsiaTheme="minorEastAsia" w:cs="Times Ext Roman"/>
        </w:rPr>
      </w:pPr>
      <w:r w:rsidRPr="00726CCC">
        <w:rPr>
          <w:rFonts w:eastAsiaTheme="minorEastAsia" w:cs="Times Ext Roman"/>
        </w:rPr>
        <w:t>菩提，義譯為覺。達成正覺的條件，</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163</w:t>
      </w:r>
      <w:r w:rsidRPr="00A82F59">
        <w:rPr>
          <w:rFonts w:cs="Times Ext Roman"/>
          <w:sz w:val="22"/>
          <w:shd w:val="pct15" w:color="auto" w:fill="FFFFFF"/>
        </w:rPr>
        <w:t>）</w:t>
      </w:r>
      <w:r w:rsidRPr="00726CCC">
        <w:rPr>
          <w:rFonts w:eastAsiaTheme="minorEastAsia" w:cs="Times Ext Roman"/>
        </w:rPr>
        <w:t>因素，名為菩提分，或菩提支，菩提品。總括佛說的菩提分，主要的有三十七類，名為三十七菩提分。</w:t>
      </w:r>
    </w:p>
    <w:p w:rsidR="0079615E" w:rsidRDefault="0079615E" w:rsidP="004F1AF8">
      <w:pPr>
        <w:spacing w:afterLines="30" w:after="108"/>
        <w:ind w:leftChars="300" w:left="720"/>
        <w:rPr>
          <w:rFonts w:eastAsiaTheme="minorEastAsia" w:cs="Times Ext Roman"/>
        </w:rPr>
      </w:pPr>
      <w:r w:rsidRPr="00726CCC">
        <w:rPr>
          <w:rFonts w:eastAsiaTheme="minorEastAsia" w:cs="Times Ext Roman"/>
        </w:rPr>
        <w:t>這是可以分為七大類：四念處、四正勤、四如意足、五根、五力、七菩提分、八正道分。這七大類，就是現在所要說的七菩提行。</w:t>
      </w:r>
      <w:r w:rsidR="00FE4DC0">
        <w:rPr>
          <w:rStyle w:val="a9"/>
          <w:rFonts w:eastAsiaTheme="minorEastAsia" w:cs="Times Ext Roman"/>
        </w:rPr>
        <w:footnoteReference w:id="32"/>
      </w:r>
      <w:r w:rsidRPr="00726CCC">
        <w:rPr>
          <w:rFonts w:eastAsiaTheme="minorEastAsia" w:cs="Times Ext Roman"/>
        </w:rPr>
        <w:t>以下分別來解說。</w:t>
      </w:r>
    </w:p>
    <w:p w:rsidR="0079615E" w:rsidRDefault="0057025C" w:rsidP="0057025C">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庚三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527A50">
        <w:rPr>
          <w:rFonts w:ascii="標楷體" w:eastAsia="標楷體" w:hAnsi="標楷體" w:hint="eastAsia"/>
          <w:b/>
          <w:sz w:val="20"/>
          <w:szCs w:val="24"/>
          <w:bdr w:val="single" w:sz="4" w:space="0" w:color="auto"/>
          <w:shd w:val="clear" w:color="auto" w:fill="FFFFFF"/>
        </w:rPr>
        <w:t>釋經文――</w:t>
      </w:r>
      <w:r>
        <w:rPr>
          <w:rFonts w:ascii="標楷體" w:eastAsia="標楷體" w:hAnsi="標楷體" w:hint="eastAsia"/>
          <w:b/>
          <w:sz w:val="20"/>
          <w:szCs w:val="24"/>
          <w:bdr w:val="single" w:sz="4" w:space="0" w:color="auto"/>
          <w:shd w:val="clear" w:color="auto" w:fill="FFFFFF"/>
        </w:rPr>
        <w:t>詳明七菩提行</w:t>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四念處</w:t>
      </w:r>
    </w:p>
    <w:p w:rsidR="00C86D99" w:rsidRDefault="00C86D99" w:rsidP="00C86D9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四念處是一乘道、滅苦要門</w:t>
      </w:r>
    </w:p>
    <w:p w:rsidR="00873070" w:rsidRDefault="0079615E" w:rsidP="00873070">
      <w:pPr>
        <w:spacing w:afterLines="30" w:after="108"/>
        <w:ind w:leftChars="400" w:left="960"/>
        <w:rPr>
          <w:rFonts w:eastAsiaTheme="minorEastAsia" w:cs="Times Ext Roman"/>
        </w:rPr>
      </w:pPr>
      <w:r w:rsidRPr="00726CCC">
        <w:rPr>
          <w:rFonts w:eastAsiaTheme="minorEastAsia" w:cs="Times Ext Roman"/>
        </w:rPr>
        <w:t>一、「</w:t>
      </w:r>
      <w:r w:rsidRPr="00EF07A4">
        <w:rPr>
          <w:rFonts w:ascii="標楷體" w:eastAsia="標楷體" w:hAnsi="標楷體" w:cs="Times Ext Roman"/>
          <w:b/>
          <w:bCs/>
        </w:rPr>
        <w:t>四念處</w:t>
      </w:r>
      <w:r w:rsidRPr="00726CCC">
        <w:rPr>
          <w:rFonts w:eastAsiaTheme="minorEastAsia" w:cs="Times Ext Roman"/>
        </w:rPr>
        <w:t>」：這是被稱為</w:t>
      </w:r>
      <w:r w:rsidR="00EF07A4">
        <w:rPr>
          <w:rFonts w:eastAsiaTheme="minorEastAsia" w:cs="Times Ext Roman" w:hint="eastAsia"/>
        </w:rPr>
        <w:t>「</w:t>
      </w:r>
      <w:r w:rsidRPr="00B612A6">
        <w:rPr>
          <w:rFonts w:ascii="標楷體" w:eastAsia="標楷體" w:hAnsi="標楷體" w:cs="Times Ext Roman"/>
        </w:rPr>
        <w:t>一乘道</w:t>
      </w:r>
      <w:r w:rsidR="00EF07A4">
        <w:rPr>
          <w:rFonts w:ascii="標楷體" w:eastAsia="標楷體" w:hAnsi="標楷體" w:cs="Times Ext Roman" w:hint="eastAsia"/>
        </w:rPr>
        <w:t>」</w:t>
      </w:r>
      <w:r w:rsidRPr="00726CCC">
        <w:rPr>
          <w:rFonts w:eastAsiaTheme="minorEastAsia" w:cs="Times Ext Roman"/>
        </w:rPr>
        <w:t>，能滅憂苦的重要法門，</w:t>
      </w:r>
      <w:r w:rsidR="007A4481">
        <w:rPr>
          <w:rStyle w:val="a9"/>
          <w:rFonts w:eastAsiaTheme="minorEastAsia" w:cs="Times Ext Roman"/>
        </w:rPr>
        <w:footnoteReference w:id="33"/>
      </w:r>
      <w:r w:rsidRPr="00726CCC">
        <w:rPr>
          <w:rFonts w:eastAsiaTheme="minorEastAsia" w:cs="Times Ext Roman"/>
        </w:rPr>
        <w:t>菩薩就以此來救治眾生。</w:t>
      </w:r>
      <w:r w:rsidR="00706407">
        <w:rPr>
          <w:rStyle w:val="a9"/>
          <w:rFonts w:eastAsiaTheme="minorEastAsia" w:cs="Times Ext Roman"/>
        </w:rPr>
        <w:footnoteReference w:id="34"/>
      </w:r>
      <w:r w:rsidRPr="00726CCC">
        <w:rPr>
          <w:rFonts w:eastAsiaTheme="minorEastAsia" w:cs="Times Ext Roman"/>
        </w:rPr>
        <w:t>四念處是：身念處、受念處、心念處、法念處。</w:t>
      </w:r>
    </w:p>
    <w:p w:rsidR="0079615E" w:rsidRDefault="0079615E" w:rsidP="00873070">
      <w:pPr>
        <w:spacing w:afterLines="30" w:after="108"/>
        <w:ind w:leftChars="400" w:left="960"/>
        <w:rPr>
          <w:rFonts w:eastAsiaTheme="minorEastAsia" w:cs="Times Ext Roman"/>
        </w:rPr>
      </w:pPr>
      <w:r w:rsidRPr="00726CCC">
        <w:rPr>
          <w:rFonts w:eastAsiaTheme="minorEastAsia" w:cs="Times Ext Roman"/>
        </w:rPr>
        <w:t>菩薩以身、受、心、法為繫念處，心住於此而正觀察，所以名身念處（或譯念住</w:t>
      </w:r>
      <w:r w:rsidRPr="00B612A6">
        <w:rPr>
          <w:rFonts w:ascii="新細明體" w:hAnsi="新細明體" w:cs="Times Ext Roman"/>
        </w:rPr>
        <w:t>）……法念處</w:t>
      </w:r>
      <w:r w:rsidRPr="00726CCC">
        <w:rPr>
          <w:rFonts w:eastAsiaTheme="minorEastAsia" w:cs="Times Ext Roman"/>
        </w:rPr>
        <w:t>。以</w:t>
      </w:r>
      <w:r w:rsidRPr="00B37122">
        <w:rPr>
          <w:rFonts w:eastAsiaTheme="minorEastAsia" w:cs="Times Ext Roman"/>
          <w:b/>
          <w:bCs/>
        </w:rPr>
        <w:t>念</w:t>
      </w:r>
      <w:r w:rsidRPr="00726CCC">
        <w:rPr>
          <w:rFonts w:eastAsiaTheme="minorEastAsia" w:cs="Times Ext Roman"/>
        </w:rPr>
        <w:t>得名，而實體是念相應的智慧。</w:t>
      </w:r>
      <w:r w:rsidR="008B7567">
        <w:rPr>
          <w:rStyle w:val="a9"/>
          <w:rFonts w:eastAsiaTheme="minorEastAsia" w:cs="Times Ext Roman"/>
        </w:rPr>
        <w:footnoteReference w:id="35"/>
      </w:r>
    </w:p>
    <w:p w:rsidR="00A8678B" w:rsidRDefault="00A8678B" w:rsidP="00A8678B">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873070">
        <w:rPr>
          <w:rFonts w:ascii="標楷體" w:eastAsia="標楷體" w:hAnsi="標楷體" w:hint="eastAsia"/>
          <w:b/>
          <w:sz w:val="20"/>
          <w:szCs w:val="24"/>
          <w:bdr w:val="single" w:sz="4" w:space="0" w:color="auto"/>
          <w:shd w:val="clear" w:color="auto" w:fill="FFFFFF"/>
        </w:rPr>
        <w:t>本經以總相念處對治眾生的取著</w:t>
      </w:r>
    </w:p>
    <w:p w:rsidR="00A8678B" w:rsidRDefault="00A8678B"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17D2D">
        <w:rPr>
          <w:rFonts w:ascii="標楷體" w:eastAsia="標楷體" w:hAnsi="標楷體" w:hint="eastAsia"/>
          <w:b/>
          <w:sz w:val="20"/>
          <w:szCs w:val="24"/>
          <w:bdr w:val="single" w:sz="4" w:space="0" w:color="auto"/>
          <w:shd w:val="clear" w:color="auto" w:fill="FFFFFF"/>
        </w:rPr>
        <w:t>別相</w:t>
      </w:r>
      <w:r w:rsidR="00F73075">
        <w:rPr>
          <w:rFonts w:ascii="標楷體" w:eastAsia="標楷體" w:hAnsi="標楷體" w:hint="eastAsia"/>
          <w:b/>
          <w:sz w:val="20"/>
          <w:szCs w:val="24"/>
          <w:bdr w:val="single" w:sz="4" w:space="0" w:color="auto"/>
          <w:shd w:val="clear" w:color="auto" w:fill="FFFFFF"/>
        </w:rPr>
        <w:t>、總相</w:t>
      </w:r>
      <w:r>
        <w:rPr>
          <w:rFonts w:ascii="標楷體" w:eastAsia="標楷體" w:hAnsi="標楷體" w:hint="eastAsia"/>
          <w:b/>
          <w:sz w:val="20"/>
          <w:szCs w:val="24"/>
          <w:bdr w:val="single" w:sz="4" w:space="0" w:color="auto"/>
          <w:shd w:val="clear" w:color="auto" w:fill="FFFFFF"/>
        </w:rPr>
        <w:t>念處</w:t>
      </w:r>
    </w:p>
    <w:p w:rsidR="00914860" w:rsidRDefault="0079615E" w:rsidP="00647A6B">
      <w:pPr>
        <w:spacing w:afterLines="30" w:after="108"/>
        <w:ind w:leftChars="450" w:left="1080"/>
        <w:rPr>
          <w:rFonts w:eastAsiaTheme="minorEastAsia" w:cs="Times Ext Roman"/>
        </w:rPr>
      </w:pPr>
      <w:r w:rsidRPr="00726CCC">
        <w:rPr>
          <w:rFonts w:eastAsiaTheme="minorEastAsia" w:cs="Times Ext Roman"/>
        </w:rPr>
        <w:t>四念處有二：</w:t>
      </w:r>
    </w:p>
    <w:p w:rsidR="00914860" w:rsidRDefault="0079615E" w:rsidP="00647A6B">
      <w:pPr>
        <w:spacing w:afterLines="30" w:after="108"/>
        <w:ind w:leftChars="450" w:left="1080"/>
        <w:rPr>
          <w:rFonts w:eastAsiaTheme="minorEastAsia" w:cs="Times Ext Roman"/>
        </w:rPr>
      </w:pPr>
      <w:r w:rsidRPr="00726CCC">
        <w:rPr>
          <w:rFonts w:eastAsiaTheme="minorEastAsia" w:cs="Times Ext Roman"/>
        </w:rPr>
        <w:t>一、別相念處：觀身不淨，觀受是苦，觀心無常，觀法無我。</w:t>
      </w:r>
    </w:p>
    <w:p w:rsidR="00914860" w:rsidRDefault="0079615E" w:rsidP="00647A6B">
      <w:pPr>
        <w:spacing w:afterLines="30" w:after="108"/>
        <w:ind w:leftChars="450" w:left="1080"/>
        <w:rPr>
          <w:rFonts w:eastAsiaTheme="minorEastAsia" w:cs="Times Ext Roman"/>
        </w:rPr>
      </w:pPr>
      <w:r w:rsidRPr="00726CCC">
        <w:rPr>
          <w:rFonts w:eastAsiaTheme="minorEastAsia" w:cs="Times Ext Roman"/>
        </w:rPr>
        <w:t>二、總相念處：觀身為不淨、苦、無常、無</w:t>
      </w:r>
      <w:r w:rsidRPr="00A10424">
        <w:rPr>
          <w:rFonts w:ascii="新細明體" w:hAnsi="新細明體" w:cs="Times Ext Roman"/>
        </w:rPr>
        <w:t>我；……觀法也</w:t>
      </w:r>
      <w:r w:rsidRPr="00726CCC">
        <w:rPr>
          <w:rFonts w:eastAsiaTheme="minorEastAsia" w:cs="Times Ext Roman"/>
        </w:rPr>
        <w:t>是不淨、苦、無常、無我。</w:t>
      </w:r>
      <w:r w:rsidR="00131913">
        <w:rPr>
          <w:rStyle w:val="a9"/>
          <w:rFonts w:eastAsiaTheme="minorEastAsia" w:cs="Times Ext Roman"/>
        </w:rPr>
        <w:footnoteReference w:id="36"/>
      </w:r>
    </w:p>
    <w:p w:rsidR="00873070" w:rsidRDefault="00873070"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F73075">
        <w:rPr>
          <w:rFonts w:ascii="標楷體" w:eastAsia="標楷體" w:hAnsi="標楷體" w:hint="eastAsia"/>
          <w:b/>
          <w:sz w:val="20"/>
          <w:szCs w:val="24"/>
          <w:bdr w:val="single" w:sz="4" w:space="0" w:color="auto"/>
          <w:shd w:val="clear" w:color="auto" w:fill="FFFFFF"/>
        </w:rPr>
        <w:t>以總相念處</w:t>
      </w:r>
      <w:r>
        <w:rPr>
          <w:rFonts w:ascii="標楷體" w:eastAsia="標楷體" w:hAnsi="標楷體" w:hint="eastAsia"/>
          <w:b/>
          <w:sz w:val="20"/>
          <w:szCs w:val="24"/>
          <w:bdr w:val="single" w:sz="4" w:space="0" w:color="auto"/>
          <w:shd w:val="clear" w:color="auto" w:fill="FFFFFF"/>
        </w:rPr>
        <w:t>對治</w:t>
      </w:r>
      <w:r w:rsidR="00F73075">
        <w:rPr>
          <w:rFonts w:ascii="標楷體" w:eastAsia="標楷體" w:hAnsi="標楷體" w:hint="eastAsia"/>
          <w:b/>
          <w:sz w:val="20"/>
          <w:szCs w:val="24"/>
          <w:bdr w:val="single" w:sz="4" w:space="0" w:color="auto"/>
          <w:shd w:val="clear" w:color="auto" w:fill="FFFFFF"/>
        </w:rPr>
        <w:t>我見</w:t>
      </w:r>
      <w:r w:rsidR="00E57780">
        <w:rPr>
          <w:rFonts w:ascii="標楷體" w:eastAsia="標楷體" w:hAnsi="標楷體" w:hint="eastAsia"/>
          <w:b/>
          <w:sz w:val="20"/>
          <w:szCs w:val="24"/>
          <w:bdr w:val="single" w:sz="4" w:space="0" w:color="auto"/>
          <w:shd w:val="clear" w:color="auto" w:fill="FFFFFF"/>
        </w:rPr>
        <w:t>等</w:t>
      </w:r>
      <w:r w:rsidR="00155E93">
        <w:rPr>
          <w:rFonts w:ascii="標楷體" w:eastAsia="標楷體" w:hAnsi="標楷體" w:hint="eastAsia"/>
          <w:b/>
          <w:sz w:val="20"/>
          <w:szCs w:val="24"/>
          <w:bdr w:val="single" w:sz="4" w:space="0" w:color="auto"/>
          <w:shd w:val="clear" w:color="auto" w:fill="FFFFFF"/>
        </w:rPr>
        <w:t>煩惱</w:t>
      </w:r>
    </w:p>
    <w:p w:rsidR="00BD71A2" w:rsidRDefault="0079615E" w:rsidP="00647A6B">
      <w:pPr>
        <w:spacing w:afterLines="30" w:after="108"/>
        <w:ind w:leftChars="450" w:left="1080"/>
        <w:rPr>
          <w:rFonts w:eastAsiaTheme="minorEastAsia" w:cs="Times Ext Roman"/>
        </w:rPr>
      </w:pPr>
      <w:r w:rsidRPr="00726CCC">
        <w:rPr>
          <w:rFonts w:eastAsiaTheme="minorEastAsia" w:cs="Times Ext Roman"/>
        </w:rPr>
        <w:t>本經所說的，也是總相念處，但歸結於無我。因無常、苦、不淨等正觀，最後都是為了引發無我正見，這才是四念處法門的宗要。</w:t>
      </w:r>
    </w:p>
    <w:p w:rsidR="00962280" w:rsidRDefault="0079615E" w:rsidP="00647A6B">
      <w:pPr>
        <w:spacing w:afterLines="30" w:after="108"/>
        <w:ind w:leftChars="450" w:left="1080"/>
        <w:rPr>
          <w:rFonts w:eastAsiaTheme="minorEastAsia" w:cs="Times Ext Roman"/>
        </w:rPr>
      </w:pPr>
      <w:r w:rsidRPr="00726CCC">
        <w:rPr>
          <w:rFonts w:eastAsiaTheme="minorEastAsia" w:cs="Times Ext Roman"/>
        </w:rPr>
        <w:t>眾生對於身、受、心、法，總是有所取著，起常、樂、我、淨四倒。所以佛說四念處，對治顛倒，不再取著，所以</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164</w:t>
      </w:r>
      <w:r w:rsidRPr="00A82F59">
        <w:rPr>
          <w:rFonts w:cs="Times Ext Roman"/>
          <w:sz w:val="22"/>
          <w:shd w:val="pct15" w:color="auto" w:fill="FFFFFF"/>
        </w:rPr>
        <w:t>）</w:t>
      </w:r>
      <w:r w:rsidRPr="00726CCC">
        <w:rPr>
          <w:rFonts w:eastAsiaTheme="minorEastAsia" w:cs="Times Ext Roman"/>
        </w:rPr>
        <w:t>說：「</w:t>
      </w:r>
      <w:r w:rsidRPr="00EF07A4">
        <w:rPr>
          <w:rFonts w:ascii="標楷體" w:eastAsia="標楷體" w:hAnsi="標楷體" w:cs="Times Ext Roman"/>
          <w:b/>
          <w:bCs/>
        </w:rPr>
        <w:t>治諸依倚身、受、心、法</w:t>
      </w:r>
      <w:r w:rsidRPr="00726CCC">
        <w:rPr>
          <w:rFonts w:eastAsiaTheme="minorEastAsia" w:cs="Times Ext Roman"/>
        </w:rPr>
        <w:t>」；</w:t>
      </w:r>
      <w:r w:rsidRPr="00FA332A">
        <w:rPr>
          <w:rFonts w:ascii="標楷體" w:eastAsia="標楷體" w:hAnsi="標楷體" w:cs="Times Ext Roman"/>
        </w:rPr>
        <w:t>依倚</w:t>
      </w:r>
      <w:r w:rsidRPr="00726CCC">
        <w:rPr>
          <w:rFonts w:eastAsiaTheme="minorEastAsia" w:cs="Times Ext Roman"/>
        </w:rPr>
        <w:t>，就是依之而生取著的意思。</w:t>
      </w:r>
      <w:r w:rsidR="00962280">
        <w:rPr>
          <w:rStyle w:val="a9"/>
          <w:rFonts w:eastAsiaTheme="minorEastAsia" w:cs="Times Ext Roman"/>
        </w:rPr>
        <w:footnoteReference w:id="37"/>
      </w:r>
    </w:p>
    <w:p w:rsidR="00A8678B" w:rsidRDefault="00A8678B" w:rsidP="00A8678B">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詳明四念處</w:t>
      </w:r>
    </w:p>
    <w:p w:rsidR="00873070" w:rsidRDefault="0079615E" w:rsidP="00647A6B">
      <w:pPr>
        <w:spacing w:afterLines="30" w:after="108"/>
        <w:ind w:leftChars="400" w:left="960"/>
        <w:rPr>
          <w:rFonts w:eastAsiaTheme="minorEastAsia" w:cs="Times Ext Roman"/>
        </w:rPr>
      </w:pPr>
      <w:r w:rsidRPr="00726CCC">
        <w:rPr>
          <w:rFonts w:eastAsiaTheme="minorEastAsia" w:cs="Times Ext Roman"/>
        </w:rPr>
        <w:t>分別來說：</w:t>
      </w:r>
    </w:p>
    <w:p w:rsidR="00873070" w:rsidRDefault="00873070"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身念處</w:t>
      </w:r>
    </w:p>
    <w:p w:rsidR="00FC541A" w:rsidRDefault="0079615E" w:rsidP="00647A6B">
      <w:pPr>
        <w:spacing w:afterLines="30" w:after="108"/>
        <w:ind w:leftChars="450" w:left="1080"/>
        <w:rPr>
          <w:rFonts w:eastAsiaTheme="minorEastAsia" w:cs="Times Ext Roman"/>
        </w:rPr>
      </w:pPr>
      <w:r w:rsidRPr="00726CCC">
        <w:rPr>
          <w:rFonts w:eastAsiaTheme="minorEastAsia" w:cs="Times Ext Roman"/>
        </w:rPr>
        <w:t>身念處是：修「</w:t>
      </w:r>
      <w:r w:rsidRPr="00EF07A4">
        <w:rPr>
          <w:rFonts w:ascii="標楷體" w:eastAsia="標楷體" w:hAnsi="標楷體" w:cs="Times Ext Roman"/>
          <w:b/>
          <w:bCs/>
        </w:rPr>
        <w:t>行者，觀身</w:t>
      </w:r>
      <w:r w:rsidRPr="00726CCC">
        <w:rPr>
          <w:rFonts w:eastAsiaTheme="minorEastAsia" w:cs="Times Ext Roman"/>
        </w:rPr>
        <w:t>」</w:t>
      </w:r>
      <w:r>
        <w:rPr>
          <w:rFonts w:ascii="新細明體" w:hAnsi="新細明體" w:cs="Times Ext Roman" w:hint="eastAsia"/>
        </w:rPr>
        <w:t>――</w:t>
      </w:r>
      <w:r w:rsidRPr="00A10424">
        <w:rPr>
          <w:rFonts w:ascii="新細明體" w:hAnsi="新細明體" w:cs="Times Ext Roman"/>
        </w:rPr>
        <w:t>自身</w:t>
      </w:r>
      <w:r w:rsidRPr="00726CCC">
        <w:rPr>
          <w:rFonts w:eastAsiaTheme="minorEastAsia" w:cs="Times Ext Roman"/>
        </w:rPr>
        <w:t>、他身、自他的色身，隨「</w:t>
      </w:r>
      <w:r w:rsidRPr="00EF07A4">
        <w:rPr>
          <w:rFonts w:ascii="標楷體" w:eastAsia="標楷體" w:hAnsi="標楷體" w:cs="Times Ext Roman"/>
          <w:b/>
          <w:bCs/>
        </w:rPr>
        <w:t>順身相觀</w:t>
      </w:r>
      <w:r w:rsidRPr="00726CCC">
        <w:rPr>
          <w:rFonts w:eastAsiaTheme="minorEastAsia" w:cs="Times Ext Roman"/>
        </w:rPr>
        <w:t>」察。如觀身是種種不淨，三十六物所成等，</w:t>
      </w:r>
      <w:r w:rsidR="00FA332A">
        <w:rPr>
          <w:rStyle w:val="a9"/>
          <w:rFonts w:eastAsiaTheme="minorEastAsia" w:cs="Times Ext Roman"/>
        </w:rPr>
        <w:footnoteReference w:id="38"/>
      </w:r>
      <w:r w:rsidRPr="00726CCC">
        <w:rPr>
          <w:rFonts w:eastAsiaTheme="minorEastAsia" w:cs="Times Ext Roman"/>
        </w:rPr>
        <w:t>就可以治滅執淨的顛倒。</w:t>
      </w:r>
    </w:p>
    <w:p w:rsidR="0089480A" w:rsidRDefault="0079615E" w:rsidP="00647A6B">
      <w:pPr>
        <w:spacing w:afterLines="30" w:after="108"/>
        <w:ind w:leftChars="450" w:left="1080"/>
        <w:rPr>
          <w:rFonts w:eastAsiaTheme="minorEastAsia" w:cs="Times Ext Roman"/>
        </w:rPr>
      </w:pPr>
      <w:r w:rsidRPr="00726CCC">
        <w:rPr>
          <w:rFonts w:eastAsiaTheme="minorEastAsia" w:cs="Times Ext Roman"/>
        </w:rPr>
        <w:lastRenderedPageBreak/>
        <w:t>如隨順這身的實相</w:t>
      </w:r>
      <w:r>
        <w:rPr>
          <w:rFonts w:ascii="新細明體" w:hAnsi="新細明體" w:cs="Times Ext Roman" w:hint="eastAsia"/>
        </w:rPr>
        <w:t>――</w:t>
      </w:r>
      <w:r w:rsidRPr="00726CCC">
        <w:rPr>
          <w:rFonts w:eastAsiaTheme="minorEastAsia" w:cs="Times Ext Roman"/>
        </w:rPr>
        <w:t>空無我性來觀察，就不再依著身而起我執，就能「</w:t>
      </w:r>
      <w:r w:rsidRPr="00EF07A4">
        <w:rPr>
          <w:rFonts w:ascii="標楷體" w:eastAsia="標楷體" w:hAnsi="標楷體" w:cs="Times Ext Roman"/>
          <w:b/>
          <w:bCs/>
        </w:rPr>
        <w:t>不墮我見</w:t>
      </w:r>
      <w:r w:rsidRPr="00726CCC">
        <w:rPr>
          <w:rFonts w:eastAsiaTheme="minorEastAsia" w:cs="Times Ext Roman"/>
        </w:rPr>
        <w:t>」了。</w:t>
      </w:r>
    </w:p>
    <w:p w:rsidR="001D2B08" w:rsidRDefault="0079615E" w:rsidP="00647A6B">
      <w:pPr>
        <w:spacing w:afterLines="30" w:after="108"/>
        <w:ind w:leftChars="450" w:left="1080"/>
        <w:rPr>
          <w:rFonts w:eastAsiaTheme="minorEastAsia" w:cs="Times Ext Roman"/>
        </w:rPr>
      </w:pPr>
      <w:r w:rsidRPr="00726CCC">
        <w:rPr>
          <w:rFonts w:eastAsiaTheme="minorEastAsia" w:cs="Times Ext Roman"/>
        </w:rPr>
        <w:t>身體，確是最容易引起我執的，所以如來說法，每每是先說身念處。</w:t>
      </w:r>
    </w:p>
    <w:p w:rsidR="00873070" w:rsidRDefault="00873070"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受念處</w:t>
      </w:r>
    </w:p>
    <w:p w:rsidR="005F504B" w:rsidRDefault="0079615E" w:rsidP="00647A6B">
      <w:pPr>
        <w:spacing w:afterLines="30" w:after="108"/>
        <w:ind w:leftChars="450" w:left="1080"/>
        <w:rPr>
          <w:rFonts w:eastAsiaTheme="minorEastAsia" w:cs="Times Ext Roman"/>
        </w:rPr>
      </w:pPr>
      <w:r w:rsidRPr="00726CCC">
        <w:rPr>
          <w:rFonts w:eastAsiaTheme="minorEastAsia" w:cs="Times Ext Roman"/>
        </w:rPr>
        <w:t>受念處是：修行者，隨「</w:t>
      </w:r>
      <w:r w:rsidRPr="00EF07A4">
        <w:rPr>
          <w:rFonts w:ascii="標楷體" w:eastAsia="標楷體" w:hAnsi="標楷體" w:cs="Times Ext Roman"/>
          <w:b/>
          <w:bCs/>
        </w:rPr>
        <w:t>順受</w:t>
      </w:r>
      <w:r w:rsidRPr="00726CCC">
        <w:rPr>
          <w:rFonts w:eastAsiaTheme="minorEastAsia" w:cs="Times Ext Roman"/>
        </w:rPr>
        <w:t>」</w:t>
      </w:r>
      <w:r>
        <w:rPr>
          <w:rFonts w:ascii="新細明體" w:hAnsi="新細明體" w:cs="Times Ext Roman" w:hint="eastAsia"/>
        </w:rPr>
        <w:t>――</w:t>
      </w:r>
      <w:r w:rsidRPr="00726CCC">
        <w:rPr>
          <w:rFonts w:eastAsiaTheme="minorEastAsia" w:cs="Times Ext Roman"/>
        </w:rPr>
        <w:t>苦受、樂受、捨受的實「</w:t>
      </w:r>
      <w:r w:rsidRPr="00EF07A4">
        <w:rPr>
          <w:rFonts w:ascii="標楷體" w:eastAsia="標楷體" w:hAnsi="標楷體" w:cs="Times Ext Roman"/>
          <w:b/>
          <w:bCs/>
        </w:rPr>
        <w:t>相</w:t>
      </w:r>
      <w:r w:rsidRPr="00726CCC">
        <w:rPr>
          <w:rFonts w:eastAsiaTheme="minorEastAsia" w:cs="Times Ext Roman"/>
        </w:rPr>
        <w:t>」來觀察。</w:t>
      </w:r>
    </w:p>
    <w:p w:rsidR="005F504B" w:rsidRDefault="0079615E" w:rsidP="00647A6B">
      <w:pPr>
        <w:spacing w:afterLines="30" w:after="108"/>
        <w:ind w:leftChars="450" w:left="1080"/>
        <w:rPr>
          <w:rFonts w:eastAsiaTheme="minorEastAsia" w:cs="Times Ext Roman"/>
        </w:rPr>
      </w:pPr>
      <w:r w:rsidRPr="00726CCC">
        <w:rPr>
          <w:rFonts w:eastAsiaTheme="minorEastAsia" w:cs="Times Ext Roman"/>
        </w:rPr>
        <w:t>受，一切都離不了苦，所以觀受是苦，能不著受而治樂顛倒。</w:t>
      </w:r>
    </w:p>
    <w:p w:rsidR="001D2B08" w:rsidRDefault="0079615E" w:rsidP="00647A6B">
      <w:pPr>
        <w:spacing w:afterLines="30" w:after="108"/>
        <w:ind w:leftChars="450" w:left="1080"/>
        <w:rPr>
          <w:rFonts w:eastAsiaTheme="minorEastAsia" w:cs="Times Ext Roman"/>
        </w:rPr>
      </w:pPr>
      <w:r w:rsidRPr="00726CCC">
        <w:rPr>
          <w:rFonts w:eastAsiaTheme="minorEastAsia" w:cs="Times Ext Roman"/>
        </w:rPr>
        <w:t>如觀受的實相，從因緣所起，了無自性可得，那就不會計著受而「</w:t>
      </w:r>
      <w:r w:rsidRPr="00EF07A4">
        <w:rPr>
          <w:rFonts w:ascii="標楷體" w:eastAsia="標楷體" w:hAnsi="標楷體" w:cs="Times Ext Roman"/>
          <w:b/>
          <w:bCs/>
        </w:rPr>
        <w:t>不墮我見</w:t>
      </w:r>
      <w:r w:rsidRPr="00726CCC">
        <w:rPr>
          <w:rFonts w:eastAsiaTheme="minorEastAsia" w:cs="Times Ext Roman"/>
        </w:rPr>
        <w:t>」了。</w:t>
      </w:r>
    </w:p>
    <w:p w:rsidR="00873070" w:rsidRDefault="00873070"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心念處</w:t>
      </w:r>
    </w:p>
    <w:p w:rsidR="005F504B" w:rsidRDefault="0079615E" w:rsidP="00647A6B">
      <w:pPr>
        <w:spacing w:afterLines="30" w:after="108"/>
        <w:ind w:leftChars="450" w:left="1080"/>
        <w:rPr>
          <w:rFonts w:eastAsiaTheme="minorEastAsia" w:cs="Times Ext Roman"/>
        </w:rPr>
      </w:pPr>
      <w:r w:rsidRPr="00726CCC">
        <w:rPr>
          <w:rFonts w:eastAsiaTheme="minorEastAsia" w:cs="Times Ext Roman"/>
        </w:rPr>
        <w:t>心念處是：眾生的顛倒，莫過於執著心識為常住不變的。這雖是婆羅門教以來的老執著，也實是眾生的通病。</w:t>
      </w:r>
    </w:p>
    <w:p w:rsidR="005F504B" w:rsidRDefault="0079615E" w:rsidP="00647A6B">
      <w:pPr>
        <w:spacing w:afterLines="30" w:after="108"/>
        <w:ind w:leftChars="450" w:left="1080"/>
        <w:rPr>
          <w:rFonts w:eastAsiaTheme="minorEastAsia" w:cs="Times Ext Roman"/>
        </w:rPr>
      </w:pPr>
      <w:r w:rsidRPr="00726CCC">
        <w:rPr>
          <w:rFonts w:eastAsiaTheme="minorEastAsia" w:cs="Times Ext Roman"/>
        </w:rPr>
        <w:t>所以修行者，隨「</w:t>
      </w:r>
      <w:r w:rsidRPr="00EF07A4">
        <w:rPr>
          <w:rFonts w:ascii="標楷體" w:eastAsia="標楷體" w:hAnsi="標楷體" w:cs="Times Ext Roman"/>
          <w:b/>
          <w:bCs/>
        </w:rPr>
        <w:t>順心相</w:t>
      </w:r>
      <w:r w:rsidRPr="00726CCC">
        <w:rPr>
          <w:rFonts w:eastAsiaTheme="minorEastAsia" w:cs="Times Ext Roman"/>
        </w:rPr>
        <w:t>」，觀心識如流水、燈燄，剎那生滅無常。</w:t>
      </w:r>
    </w:p>
    <w:p w:rsidR="00F834EC" w:rsidRDefault="00EF07A4" w:rsidP="00647A6B">
      <w:pPr>
        <w:spacing w:afterLines="30" w:after="108"/>
        <w:ind w:leftChars="450" w:left="1080"/>
        <w:rPr>
          <w:rFonts w:eastAsiaTheme="minorEastAsia" w:cs="Times Ext Roman"/>
        </w:rPr>
      </w:pPr>
      <w:r>
        <w:rPr>
          <w:rFonts w:eastAsiaTheme="minorEastAsia" w:cs="Times Ext Roman" w:hint="eastAsia"/>
        </w:rPr>
        <w:t>「</w:t>
      </w:r>
      <w:r w:rsidR="0079615E" w:rsidRPr="00EF07A4">
        <w:rPr>
          <w:rFonts w:ascii="標楷體" w:eastAsia="標楷體" w:hAnsi="標楷體" w:cs="Times Ext Roman"/>
        </w:rPr>
        <w:t>無常是空初門</w:t>
      </w:r>
      <w:r>
        <w:rPr>
          <w:rFonts w:eastAsiaTheme="minorEastAsia" w:cs="Times Ext Roman" w:hint="eastAsia"/>
        </w:rPr>
        <w:t>」</w:t>
      </w:r>
      <w:r w:rsidR="00F834EC">
        <w:rPr>
          <w:rStyle w:val="a9"/>
          <w:rFonts w:eastAsiaTheme="minorEastAsia" w:cs="Times Ext Roman"/>
        </w:rPr>
        <w:footnoteReference w:id="39"/>
      </w:r>
      <w:r w:rsidR="0079615E" w:rsidRPr="00726CCC">
        <w:rPr>
          <w:rFonts w:eastAsiaTheme="minorEastAsia" w:cs="Times Ext Roman"/>
        </w:rPr>
        <w:t>，從生滅無常中，得空無我正見，就能除常倒而「</w:t>
      </w:r>
      <w:r w:rsidR="0079615E" w:rsidRPr="00EF07A4">
        <w:rPr>
          <w:rFonts w:ascii="標楷體" w:eastAsia="標楷體" w:hAnsi="標楷體" w:cs="Times Ext Roman"/>
          <w:b/>
          <w:bCs/>
        </w:rPr>
        <w:t>不墮我見</w:t>
      </w:r>
      <w:r w:rsidR="0079615E" w:rsidRPr="00726CCC">
        <w:rPr>
          <w:rFonts w:eastAsiaTheme="minorEastAsia" w:cs="Times Ext Roman"/>
        </w:rPr>
        <w:t>」了。</w:t>
      </w:r>
    </w:p>
    <w:p w:rsidR="00873070" w:rsidRDefault="00873070" w:rsidP="0087307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法念處</w:t>
      </w:r>
    </w:p>
    <w:p w:rsidR="00A27D78" w:rsidRDefault="0079615E" w:rsidP="00647A6B">
      <w:pPr>
        <w:spacing w:afterLines="30" w:after="108"/>
        <w:ind w:leftChars="450" w:left="1080"/>
        <w:rPr>
          <w:rFonts w:eastAsiaTheme="minorEastAsia" w:cs="Times Ext Roman"/>
        </w:rPr>
      </w:pPr>
      <w:r w:rsidRPr="00726CCC">
        <w:rPr>
          <w:rFonts w:eastAsiaTheme="minorEastAsia" w:cs="Times Ext Roman"/>
        </w:rPr>
        <w:t>法念處是：一切法中，除了色（身）法，及心法中的受與識，其他如想、思等一切心相應行，心不相應行</w:t>
      </w:r>
      <w:r>
        <w:rPr>
          <w:rFonts w:ascii="新細明體" w:hAnsi="新細明體" w:cs="Times Ext Roman" w:hint="eastAsia"/>
        </w:rPr>
        <w:t>――</w:t>
      </w:r>
      <w:r w:rsidRPr="00726CCC">
        <w:rPr>
          <w:rFonts w:eastAsiaTheme="minorEastAsia" w:cs="Times Ext Roman"/>
        </w:rPr>
        <w:t>有</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165</w:t>
      </w:r>
      <w:r w:rsidRPr="00A82F59">
        <w:rPr>
          <w:rFonts w:cs="Times Ext Roman"/>
          <w:sz w:val="22"/>
          <w:shd w:val="pct15" w:color="auto" w:fill="FFFFFF"/>
        </w:rPr>
        <w:t>）</w:t>
      </w:r>
      <w:r w:rsidRPr="00726CCC">
        <w:rPr>
          <w:rFonts w:eastAsiaTheme="minorEastAsia" w:cs="Times Ext Roman"/>
        </w:rPr>
        <w:t>為法；還有無為法。這些，就是法念處觀察的對象。</w:t>
      </w:r>
    </w:p>
    <w:p w:rsidR="009F251E" w:rsidRDefault="0079615E" w:rsidP="00647A6B">
      <w:pPr>
        <w:spacing w:afterLines="30" w:after="108"/>
        <w:ind w:leftChars="450" w:left="1080"/>
        <w:rPr>
          <w:rFonts w:eastAsiaTheme="minorEastAsia" w:cs="Times Ext Roman"/>
        </w:rPr>
      </w:pPr>
      <w:r w:rsidRPr="00726CCC">
        <w:rPr>
          <w:rFonts w:eastAsiaTheme="minorEastAsia" w:cs="Times Ext Roman"/>
        </w:rPr>
        <w:t>修行者，隨「</w:t>
      </w:r>
      <w:r w:rsidRPr="009A4AC9">
        <w:rPr>
          <w:rFonts w:ascii="標楷體" w:eastAsia="標楷體" w:hAnsi="標楷體" w:cs="Times Ext Roman"/>
          <w:b/>
          <w:bCs/>
        </w:rPr>
        <w:t>順法相</w:t>
      </w:r>
      <w:r w:rsidRPr="00726CCC">
        <w:rPr>
          <w:rFonts w:eastAsiaTheme="minorEastAsia" w:cs="Times Ext Roman"/>
        </w:rPr>
        <w:t>」而起正觀，沒有一法是可取可著的；也就是沒有一法是可以安立為我的（如著法是有，這就是執我的所在），因而能「</w:t>
      </w:r>
      <w:r w:rsidRPr="00EF07A4">
        <w:rPr>
          <w:rFonts w:ascii="標楷體" w:eastAsia="標楷體" w:hAnsi="標楷體" w:cs="Times Ext Roman"/>
          <w:b/>
          <w:bCs/>
        </w:rPr>
        <w:t>不墮我見</w:t>
      </w:r>
      <w:r w:rsidRPr="00726CCC">
        <w:rPr>
          <w:rFonts w:eastAsiaTheme="minorEastAsia" w:cs="Times Ext Roman"/>
        </w:rPr>
        <w:t>」。</w:t>
      </w:r>
    </w:p>
    <w:p w:rsidR="00873070" w:rsidRDefault="00873070" w:rsidP="00873070">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647A6B">
      <w:pPr>
        <w:spacing w:afterLines="30" w:after="108"/>
        <w:ind w:leftChars="400" w:left="960"/>
        <w:rPr>
          <w:rFonts w:eastAsiaTheme="minorEastAsia" w:cs="Times Ext Roman"/>
        </w:rPr>
      </w:pPr>
      <w:r w:rsidRPr="00726CCC">
        <w:rPr>
          <w:rFonts w:eastAsiaTheme="minorEastAsia" w:cs="Times Ext Roman"/>
        </w:rPr>
        <w:t>「</w:t>
      </w:r>
      <w:r w:rsidRPr="00EF07A4">
        <w:rPr>
          <w:rFonts w:ascii="標楷體" w:eastAsia="標楷體" w:hAnsi="標楷體" w:cs="Times Ext Roman"/>
          <w:b/>
          <w:bCs/>
        </w:rPr>
        <w:t>是四念處</w:t>
      </w:r>
      <w:r w:rsidRPr="00726CCC">
        <w:rPr>
          <w:rFonts w:eastAsiaTheme="minorEastAsia" w:cs="Times Ext Roman"/>
        </w:rPr>
        <w:t>」，如能修習觀察，都能不起我見，就「</w:t>
      </w:r>
      <w:r w:rsidRPr="00EF07A4">
        <w:rPr>
          <w:rFonts w:ascii="標楷體" w:eastAsia="標楷體" w:hAnsi="標楷體" w:cs="Times Ext Roman"/>
          <w:b/>
          <w:bCs/>
        </w:rPr>
        <w:t>能厭一切</w:t>
      </w:r>
      <w:r w:rsidRPr="00EF07A4">
        <w:rPr>
          <w:rFonts w:ascii="標楷體" w:eastAsia="標楷體" w:hAnsi="標楷體" w:cs="Times Ext Roman" w:hint="eastAsia"/>
          <w:b/>
          <w:bCs/>
        </w:rPr>
        <w:t>――</w:t>
      </w:r>
      <w:r w:rsidRPr="00EF07A4">
        <w:rPr>
          <w:rFonts w:ascii="標楷體" w:eastAsia="標楷體" w:hAnsi="標楷體" w:cs="Times Ext Roman"/>
          <w:b/>
          <w:bCs/>
        </w:rPr>
        <w:t>身、受、心、法</w:t>
      </w:r>
      <w:r w:rsidRPr="00726CCC">
        <w:rPr>
          <w:rFonts w:eastAsiaTheme="minorEastAsia" w:cs="Times Ext Roman"/>
        </w:rPr>
        <w:t>」，也就是能厭離生死流轉，心向涅槃。所以說能「</w:t>
      </w:r>
      <w:r w:rsidRPr="00EF07A4">
        <w:rPr>
          <w:rFonts w:ascii="標楷體" w:eastAsia="標楷體" w:hAnsi="標楷體" w:cs="Times Ext Roman"/>
          <w:b/>
          <w:bCs/>
        </w:rPr>
        <w:t>開涅槃門</w:t>
      </w:r>
      <w:r w:rsidRPr="00726CCC">
        <w:rPr>
          <w:rFonts w:eastAsiaTheme="minorEastAsia" w:cs="Times Ext Roman"/>
        </w:rPr>
        <w:t>」，而有了進入涅槃的可能！</w:t>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辛二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四正勤</w:t>
      </w:r>
    </w:p>
    <w:p w:rsidR="0038586B" w:rsidRDefault="0079615E" w:rsidP="007D5BA6">
      <w:pPr>
        <w:spacing w:afterLines="30" w:after="108"/>
        <w:ind w:leftChars="350" w:left="840"/>
        <w:rPr>
          <w:rFonts w:eastAsiaTheme="minorEastAsia" w:cs="Times Ext Roman"/>
        </w:rPr>
      </w:pPr>
      <w:r w:rsidRPr="00726CCC">
        <w:rPr>
          <w:rFonts w:eastAsiaTheme="minorEastAsia" w:cs="Times Ext Roman"/>
        </w:rPr>
        <w:t>二、「</w:t>
      </w:r>
      <w:r w:rsidRPr="009A4AC9">
        <w:rPr>
          <w:rFonts w:ascii="標楷體" w:eastAsia="標楷體" w:hAnsi="標楷體" w:cs="Times Ext Roman"/>
          <w:b/>
          <w:bCs/>
        </w:rPr>
        <w:t>四正勤</w:t>
      </w:r>
      <w:r w:rsidRPr="00726CCC">
        <w:rPr>
          <w:rFonts w:eastAsiaTheme="minorEastAsia" w:cs="Times Ext Roman"/>
        </w:rPr>
        <w:t>」：這是四種能斷除懈怠、放逸，勇於為善的精進，所以也名四正斷。</w:t>
      </w:r>
      <w:r w:rsidR="00400E12">
        <w:rPr>
          <w:rStyle w:val="a9"/>
          <w:rFonts w:eastAsiaTheme="minorEastAsia" w:cs="Times Ext Roman"/>
        </w:rPr>
        <w:footnoteReference w:id="40"/>
      </w:r>
      <w:r w:rsidRPr="00726CCC">
        <w:rPr>
          <w:rFonts w:eastAsiaTheme="minorEastAsia" w:cs="Times Ext Roman"/>
        </w:rPr>
        <w:t>勤與精進，佛法中都是指向上向善的努力來說。那四種呢？</w:t>
      </w:r>
    </w:p>
    <w:p w:rsidR="007D5BA6" w:rsidRDefault="007D5BA6" w:rsidP="007D5BA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斷已生諸惡法</w:t>
      </w:r>
    </w:p>
    <w:p w:rsidR="00B65511" w:rsidRDefault="0079615E" w:rsidP="00B65511">
      <w:pPr>
        <w:spacing w:afterLines="30" w:after="108"/>
        <w:ind w:leftChars="400" w:left="960"/>
        <w:rPr>
          <w:rFonts w:eastAsiaTheme="minorEastAsia" w:cs="Times Ext Roman"/>
        </w:rPr>
      </w:pPr>
      <w:r w:rsidRPr="00726CCC">
        <w:rPr>
          <w:rFonts w:eastAsiaTheme="minorEastAsia" w:cs="Times Ext Roman"/>
        </w:rPr>
        <w:t>一、由於精進，「</w:t>
      </w:r>
      <w:r w:rsidRPr="009A4AC9">
        <w:rPr>
          <w:rFonts w:ascii="標楷體" w:eastAsia="標楷體" w:hAnsi="標楷體" w:cs="Times Ext Roman"/>
          <w:b/>
          <w:bCs/>
        </w:rPr>
        <w:t>能斷</w:t>
      </w:r>
      <w:r w:rsidRPr="00726CCC">
        <w:rPr>
          <w:rFonts w:eastAsiaTheme="minorEastAsia" w:cs="Times Ext Roman"/>
        </w:rPr>
        <w:t>」過去「</w:t>
      </w:r>
      <w:r w:rsidRPr="009A4AC9">
        <w:rPr>
          <w:rFonts w:ascii="標楷體" w:eastAsia="標楷體" w:hAnsi="標楷體" w:cs="Times Ext Roman"/>
          <w:b/>
          <w:bCs/>
        </w:rPr>
        <w:t>已生諸不善法</w:t>
      </w:r>
      <w:r w:rsidRPr="00726CCC">
        <w:rPr>
          <w:rFonts w:eastAsiaTheme="minorEastAsia" w:cs="Times Ext Roman"/>
        </w:rPr>
        <w:t>」</w:t>
      </w:r>
      <w:r>
        <w:rPr>
          <w:rFonts w:ascii="新細明體" w:hAnsi="新細明體" w:cs="Times Ext Roman" w:hint="eastAsia"/>
        </w:rPr>
        <w:t>――</w:t>
      </w:r>
      <w:r w:rsidRPr="00726CCC">
        <w:rPr>
          <w:rFonts w:eastAsiaTheme="minorEastAsia" w:cs="Times Ext Roman"/>
        </w:rPr>
        <w:t>煩惱。已生的已經過去了，但過去了的煩惱，還能影響自己身心，束縛自己，這要以精進來斷除他。</w:t>
      </w:r>
    </w:p>
    <w:p w:rsidR="0038586B" w:rsidRDefault="0079615E" w:rsidP="00B65511">
      <w:pPr>
        <w:spacing w:afterLines="30" w:after="108"/>
        <w:ind w:leftChars="400" w:left="960"/>
        <w:rPr>
          <w:rFonts w:eastAsiaTheme="minorEastAsia" w:cs="Times Ext Roman"/>
        </w:rPr>
      </w:pPr>
      <w:r w:rsidRPr="00726CCC">
        <w:rPr>
          <w:rFonts w:eastAsiaTheme="minorEastAsia" w:cs="Times Ext Roman"/>
        </w:rPr>
        <w:t>如曾經加入了社會的不良組織，雖然好久沒有活動了，但還受他的控制。必須以最大的勇氣，割斷過去的關係，才能重新做人。</w:t>
      </w:r>
    </w:p>
    <w:p w:rsidR="007D5BA6" w:rsidRDefault="007D5BA6" w:rsidP="007D5BA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不起未生諸惡法</w:t>
      </w:r>
    </w:p>
    <w:p w:rsidR="0043250B" w:rsidRDefault="0079615E" w:rsidP="00B65511">
      <w:pPr>
        <w:spacing w:afterLines="30" w:after="108"/>
        <w:ind w:leftChars="400" w:left="960"/>
        <w:rPr>
          <w:rFonts w:eastAsiaTheme="minorEastAsia" w:cs="Times Ext Roman"/>
        </w:rPr>
      </w:pPr>
      <w:r w:rsidRPr="00726CCC">
        <w:rPr>
          <w:rFonts w:eastAsiaTheme="minorEastAsia" w:cs="Times Ext Roman"/>
        </w:rPr>
        <w:t>二、以精進來達成「</w:t>
      </w:r>
      <w:r w:rsidRPr="009A4AC9">
        <w:rPr>
          <w:rFonts w:ascii="標楷體" w:eastAsia="標楷體" w:hAnsi="標楷體" w:cs="Times Ext Roman"/>
          <w:b/>
          <w:bCs/>
        </w:rPr>
        <w:t>不</w:t>
      </w:r>
      <w:r w:rsidRPr="00726CCC">
        <w:rPr>
          <w:rFonts w:eastAsiaTheme="minorEastAsia" w:cs="Times Ext Roman"/>
        </w:rPr>
        <w:t>」再生「</w:t>
      </w:r>
      <w:r w:rsidRPr="009A4AC9">
        <w:rPr>
          <w:rFonts w:ascii="標楷體" w:eastAsia="標楷體" w:hAnsi="標楷體" w:cs="Times Ext Roman"/>
          <w:b/>
          <w:bCs/>
        </w:rPr>
        <w:t>起未生諸不善法</w:t>
      </w:r>
      <w:r w:rsidRPr="00726CCC">
        <w:rPr>
          <w:rFonts w:eastAsiaTheme="minorEastAsia" w:cs="Times Ext Roman"/>
        </w:rPr>
        <w:t>」。未生的煩惱，還沒有生起，那不是沒有嗎？</w:t>
      </w:r>
    </w:p>
    <w:p w:rsidR="0038586B" w:rsidRDefault="0079615E" w:rsidP="00B65511">
      <w:pPr>
        <w:spacing w:afterLines="30" w:after="108"/>
        <w:ind w:leftChars="400" w:left="960"/>
        <w:rPr>
          <w:rFonts w:eastAsiaTheme="minorEastAsia" w:cs="Times Ext Roman"/>
        </w:rPr>
      </w:pPr>
      <w:r w:rsidRPr="00726CCC">
        <w:rPr>
          <w:rFonts w:eastAsiaTheme="minorEastAsia" w:cs="Times Ext Roman"/>
        </w:rPr>
        <w:t>不</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166</w:t>
      </w:r>
      <w:r w:rsidRPr="00A82F59">
        <w:rPr>
          <w:rFonts w:cs="Times Ext Roman"/>
          <w:sz w:val="22"/>
          <w:shd w:val="pct15" w:color="auto" w:fill="FFFFFF"/>
        </w:rPr>
        <w:t>）</w:t>
      </w:r>
      <w:r w:rsidRPr="00726CCC">
        <w:rPr>
          <w:rFonts w:eastAsiaTheme="minorEastAsia" w:cs="Times Ext Roman"/>
        </w:rPr>
        <w:t>能說沒有，只是潛在而沒有發現出來罷了。這必須精進對治，使善法增長，智慧增長，才能使未生的煩惱，再沒有生起的機會。</w:t>
      </w:r>
    </w:p>
    <w:p w:rsidR="007D5BA6" w:rsidRDefault="007D5BA6" w:rsidP="007D5BA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令起未生諸善法</w:t>
      </w:r>
    </w:p>
    <w:p w:rsidR="0038586B" w:rsidRDefault="0079615E" w:rsidP="00B65511">
      <w:pPr>
        <w:spacing w:afterLines="30" w:after="108"/>
        <w:ind w:leftChars="400" w:left="960"/>
        <w:rPr>
          <w:rFonts w:eastAsiaTheme="minorEastAsia" w:cs="Times Ext Roman"/>
        </w:rPr>
      </w:pPr>
      <w:r w:rsidRPr="00726CCC">
        <w:rPr>
          <w:rFonts w:eastAsiaTheme="minorEastAsia" w:cs="Times Ext Roman"/>
        </w:rPr>
        <w:t>三、「</w:t>
      </w:r>
      <w:r w:rsidRPr="009A4AC9">
        <w:rPr>
          <w:rFonts w:ascii="標楷體" w:eastAsia="標楷體" w:hAnsi="標楷體" w:cs="Times Ext Roman"/>
          <w:b/>
          <w:bCs/>
        </w:rPr>
        <w:t>未生</w:t>
      </w:r>
      <w:r w:rsidRPr="00726CCC">
        <w:rPr>
          <w:rFonts w:eastAsiaTheme="minorEastAsia" w:cs="Times Ext Roman"/>
        </w:rPr>
        <w:t>」起的「</w:t>
      </w:r>
      <w:r w:rsidRPr="009A4AC9">
        <w:rPr>
          <w:rFonts w:ascii="標楷體" w:eastAsia="標楷體" w:hAnsi="標楷體" w:cs="Times Ext Roman"/>
          <w:b/>
          <w:bCs/>
        </w:rPr>
        <w:t>善法</w:t>
      </w:r>
      <w:r w:rsidRPr="00726CCC">
        <w:rPr>
          <w:rFonts w:eastAsiaTheme="minorEastAsia" w:cs="Times Ext Roman"/>
        </w:rPr>
        <w:t>」，要以精進力，「</w:t>
      </w:r>
      <w:r w:rsidRPr="009A4AC9">
        <w:rPr>
          <w:rFonts w:ascii="標楷體" w:eastAsia="標楷體" w:hAnsi="標楷體" w:cs="Times Ext Roman"/>
          <w:b/>
          <w:bCs/>
        </w:rPr>
        <w:t>能令生</w:t>
      </w:r>
      <w:r w:rsidRPr="00726CCC">
        <w:rPr>
          <w:rFonts w:eastAsiaTheme="minorEastAsia" w:cs="Times Ext Roman"/>
        </w:rPr>
        <w:t>」起。這如潛在的財富，生得的智力，要努力使他充分發揮出來一樣。</w:t>
      </w:r>
    </w:p>
    <w:p w:rsidR="007D5BA6" w:rsidRDefault="007D5BA6" w:rsidP="007D5BA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已生諸善法令增長</w:t>
      </w:r>
    </w:p>
    <w:p w:rsidR="0038586B" w:rsidRDefault="0079615E" w:rsidP="00B65511">
      <w:pPr>
        <w:spacing w:afterLines="30" w:after="108"/>
        <w:ind w:leftChars="400" w:left="960"/>
        <w:rPr>
          <w:rFonts w:eastAsiaTheme="minorEastAsia" w:cs="Times Ext Roman"/>
        </w:rPr>
      </w:pPr>
      <w:r w:rsidRPr="00726CCC">
        <w:rPr>
          <w:rFonts w:eastAsiaTheme="minorEastAsia" w:cs="Times Ext Roman"/>
        </w:rPr>
        <w:t>四、對「</w:t>
      </w:r>
      <w:r w:rsidRPr="009A4AC9">
        <w:rPr>
          <w:rFonts w:ascii="標楷體" w:eastAsia="標楷體" w:hAnsi="標楷體" w:cs="Times Ext Roman"/>
          <w:b/>
          <w:bCs/>
        </w:rPr>
        <w:t>已生</w:t>
      </w:r>
      <w:r w:rsidRPr="00726CCC">
        <w:rPr>
          <w:rFonts w:eastAsiaTheme="minorEastAsia" w:cs="Times Ext Roman"/>
        </w:rPr>
        <w:t>」起的「</w:t>
      </w:r>
      <w:r w:rsidRPr="009A4AC9">
        <w:rPr>
          <w:rFonts w:ascii="標楷體" w:eastAsia="標楷體" w:hAnsi="標楷體" w:cs="Times Ext Roman"/>
          <w:b/>
          <w:bCs/>
        </w:rPr>
        <w:t>善法</w:t>
      </w:r>
      <w:r w:rsidRPr="00726CCC">
        <w:rPr>
          <w:rFonts w:eastAsiaTheme="minorEastAsia" w:cs="Times Ext Roman"/>
        </w:rPr>
        <w:t>」，要常生歡喜心；加以不斷的熏修，「</w:t>
      </w:r>
      <w:r w:rsidRPr="009A4AC9">
        <w:rPr>
          <w:rFonts w:ascii="標楷體" w:eastAsia="標楷體" w:hAnsi="標楷體" w:cs="Times Ext Roman"/>
          <w:b/>
          <w:bCs/>
        </w:rPr>
        <w:t>能令</w:t>
      </w:r>
      <w:r w:rsidRPr="00726CCC">
        <w:rPr>
          <w:rFonts w:eastAsiaTheme="minorEastAsia" w:cs="Times Ext Roman"/>
        </w:rPr>
        <w:t>」他一天天「</w:t>
      </w:r>
      <w:r w:rsidRPr="009A4AC9">
        <w:rPr>
          <w:rFonts w:ascii="標楷體" w:eastAsia="標楷體" w:hAnsi="標楷體" w:cs="Times Ext Roman"/>
          <w:b/>
          <w:bCs/>
        </w:rPr>
        <w:t>增長</w:t>
      </w:r>
      <w:r w:rsidRPr="00726CCC">
        <w:rPr>
          <w:rFonts w:eastAsiaTheme="minorEastAsia" w:cs="Times Ext Roman"/>
        </w:rPr>
        <w:t>」廣大起來。</w:t>
      </w:r>
    </w:p>
    <w:p w:rsidR="00B65511" w:rsidRDefault="00B65511" w:rsidP="00B65511">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2F4C90">
        <w:rPr>
          <w:rFonts w:ascii="標楷體" w:eastAsia="標楷體" w:hAnsi="標楷體" w:hint="eastAsia"/>
          <w:b/>
          <w:sz w:val="20"/>
          <w:szCs w:val="24"/>
          <w:bdr w:val="single" w:sz="4" w:space="0" w:color="auto"/>
          <w:shd w:val="clear" w:color="auto" w:fill="FFFFFF"/>
        </w:rPr>
        <w:t>釋：取要言之，</w:t>
      </w:r>
      <w:r w:rsidR="002E20A7">
        <w:rPr>
          <w:rFonts w:ascii="標楷體" w:eastAsia="標楷體" w:hAnsi="標楷體" w:hint="eastAsia"/>
          <w:b/>
          <w:sz w:val="20"/>
          <w:szCs w:val="24"/>
          <w:bdr w:val="single" w:sz="4" w:space="0" w:color="auto"/>
          <w:shd w:val="clear" w:color="auto" w:fill="FFFFFF"/>
        </w:rPr>
        <w:t>能斷一切諸不善法，成就一切諸善法</w:t>
      </w:r>
    </w:p>
    <w:p w:rsidR="00B759B8" w:rsidRDefault="0079615E" w:rsidP="00B65511">
      <w:pPr>
        <w:spacing w:afterLines="30" w:after="108"/>
        <w:ind w:leftChars="400" w:left="960"/>
        <w:rPr>
          <w:rFonts w:eastAsiaTheme="minorEastAsia" w:cs="Times Ext Roman"/>
        </w:rPr>
      </w:pPr>
      <w:r w:rsidRPr="00726CCC">
        <w:rPr>
          <w:rFonts w:eastAsiaTheme="minorEastAsia" w:cs="Times Ext Roman"/>
        </w:rPr>
        <w:t>這四種正勤，扼「</w:t>
      </w:r>
      <w:r w:rsidRPr="0038586B">
        <w:rPr>
          <w:rFonts w:ascii="標楷體" w:eastAsia="標楷體" w:hAnsi="標楷體" w:cs="Times Ext Roman"/>
          <w:b/>
          <w:bCs/>
        </w:rPr>
        <w:t>要</w:t>
      </w:r>
      <w:r w:rsidRPr="00726CCC">
        <w:rPr>
          <w:rFonts w:eastAsiaTheme="minorEastAsia" w:cs="Times Ext Roman"/>
        </w:rPr>
        <w:t>」的說一句，這是「</w:t>
      </w:r>
      <w:r w:rsidRPr="009A4AC9">
        <w:rPr>
          <w:rFonts w:ascii="標楷體" w:eastAsia="標楷體" w:hAnsi="標楷體" w:cs="Times Ext Roman"/>
          <w:b/>
          <w:bCs/>
        </w:rPr>
        <w:t>能斷一切不善法，成就一切諸善</w:t>
      </w:r>
      <w:r w:rsidRPr="00726CCC">
        <w:rPr>
          <w:rFonts w:eastAsiaTheme="minorEastAsia" w:cs="Times Ext Roman"/>
        </w:rPr>
        <w:t>」「</w:t>
      </w:r>
      <w:r w:rsidRPr="009A4AC9">
        <w:rPr>
          <w:rFonts w:ascii="標楷體" w:eastAsia="標楷體" w:hAnsi="標楷體" w:cs="Times Ext Roman"/>
          <w:b/>
          <w:bCs/>
        </w:rPr>
        <w:t>法</w:t>
      </w:r>
      <w:r w:rsidRPr="00726CCC">
        <w:rPr>
          <w:rFonts w:eastAsiaTheme="minorEastAsia" w:cs="Times Ext Roman"/>
        </w:rPr>
        <w:t>」的精進。沒有精進，是不能達成這一目標。</w:t>
      </w:r>
    </w:p>
    <w:p w:rsidR="0079615E" w:rsidRDefault="0079615E" w:rsidP="00B65511">
      <w:pPr>
        <w:spacing w:afterLines="30" w:after="108"/>
        <w:ind w:leftChars="400" w:left="960"/>
        <w:rPr>
          <w:rFonts w:eastAsiaTheme="minorEastAsia" w:cs="Times Ext Roman"/>
        </w:rPr>
      </w:pPr>
      <w:r w:rsidRPr="00726CCC">
        <w:rPr>
          <w:rFonts w:eastAsiaTheme="minorEastAsia" w:cs="Times Ext Roman"/>
        </w:rPr>
        <w:t>依大乘法說：</w:t>
      </w:r>
      <w:r w:rsidR="009A4AC9">
        <w:rPr>
          <w:rFonts w:eastAsiaTheme="minorEastAsia" w:cs="Times Ext Roman" w:hint="eastAsia"/>
        </w:rPr>
        <w:t>「</w:t>
      </w:r>
      <w:r w:rsidRPr="009B24C1">
        <w:rPr>
          <w:rFonts w:ascii="標楷體" w:eastAsia="標楷體" w:hAnsi="標楷體" w:cs="Times Ext Roman"/>
        </w:rPr>
        <w:t>修空名為不放逸</w:t>
      </w:r>
      <w:r w:rsidR="009A4AC9">
        <w:rPr>
          <w:rFonts w:ascii="標楷體" w:eastAsia="標楷體" w:hAnsi="標楷體" w:cs="Times Ext Roman" w:hint="eastAsia"/>
        </w:rPr>
        <w:t>」</w:t>
      </w:r>
      <w:r w:rsidRPr="00726CCC">
        <w:rPr>
          <w:rFonts w:eastAsiaTheme="minorEastAsia" w:cs="Times Ext Roman"/>
        </w:rPr>
        <w:t>。</w:t>
      </w:r>
      <w:r w:rsidR="0038586B">
        <w:rPr>
          <w:rStyle w:val="a9"/>
          <w:rFonts w:eastAsiaTheme="minorEastAsia" w:cs="Times Ext Roman"/>
        </w:rPr>
        <w:footnoteReference w:id="41"/>
      </w:r>
      <w:r w:rsidRPr="00726CCC">
        <w:rPr>
          <w:rFonts w:eastAsiaTheme="minorEastAsia" w:cs="Times Ext Roman"/>
        </w:rPr>
        <w:t>了達一切法性空，才能痛惜眾生，於沒有生死中造成生死，沒有苦痛中自招苦痛；才能勇於自利利他，不著一切</w:t>
      </w:r>
      <w:r w:rsidRPr="00726CCC">
        <w:rPr>
          <w:rFonts w:eastAsiaTheme="minorEastAsia" w:cs="Times Ext Roman"/>
        </w:rPr>
        <w:lastRenderedPageBreak/>
        <w:t>法，而努力於斷一切惡，集一切善的進修。</w:t>
      </w:r>
      <w:r w:rsidR="009B1515">
        <w:rPr>
          <w:rStyle w:val="a9"/>
          <w:rFonts w:eastAsiaTheme="minorEastAsia" w:cs="Times Ext Roman"/>
        </w:rPr>
        <w:footnoteReference w:id="42"/>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四如意足</w:t>
      </w:r>
    </w:p>
    <w:p w:rsidR="002F4C90" w:rsidRDefault="002F4C90" w:rsidP="002F4C90">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總明四如意足</w:t>
      </w:r>
    </w:p>
    <w:p w:rsidR="002E20A7" w:rsidRDefault="0079615E" w:rsidP="002E20A7">
      <w:pPr>
        <w:spacing w:afterLines="30" w:after="108"/>
        <w:ind w:leftChars="400" w:left="960"/>
        <w:rPr>
          <w:rFonts w:eastAsiaTheme="minorEastAsia" w:cs="Times Ext Roman"/>
        </w:rPr>
      </w:pPr>
      <w:r w:rsidRPr="00726CCC">
        <w:rPr>
          <w:rFonts w:eastAsiaTheme="minorEastAsia" w:cs="Times Ext Roman"/>
        </w:rPr>
        <w:t>三、「</w:t>
      </w:r>
      <w:r w:rsidRPr="009A4AC9">
        <w:rPr>
          <w:rFonts w:ascii="標楷體" w:eastAsia="標楷體" w:hAnsi="標楷體" w:cs="Times Ext Roman"/>
          <w:b/>
          <w:bCs/>
        </w:rPr>
        <w:t>四如意足</w:t>
      </w:r>
      <w:r w:rsidRPr="00726CCC">
        <w:rPr>
          <w:rFonts w:eastAsiaTheme="minorEastAsia" w:cs="Times Ext Roman"/>
        </w:rPr>
        <w:t>」：如意，是神通自在。神通自在，依禪定而引發。</w:t>
      </w:r>
      <w:r w:rsidR="009F378E">
        <w:rPr>
          <w:rStyle w:val="a9"/>
          <w:rFonts w:eastAsiaTheme="minorEastAsia" w:cs="Times Ext Roman"/>
        </w:rPr>
        <w:footnoteReference w:id="43"/>
      </w:r>
    </w:p>
    <w:p w:rsidR="00E04FFA" w:rsidRDefault="0079615E" w:rsidP="002E20A7">
      <w:pPr>
        <w:spacing w:afterLines="30" w:after="108"/>
        <w:ind w:leftChars="400" w:left="960"/>
        <w:rPr>
          <w:rFonts w:eastAsiaTheme="minorEastAsia" w:cs="Times Ext Roman"/>
        </w:rPr>
      </w:pPr>
      <w:r w:rsidRPr="00726CCC">
        <w:rPr>
          <w:rFonts w:eastAsiaTheme="minorEastAsia" w:cs="Times Ext Roman"/>
        </w:rPr>
        <w:t>禪定有</w:t>
      </w:r>
      <w:r w:rsidRPr="009F378E">
        <w:rPr>
          <w:rFonts w:eastAsiaTheme="minorEastAsia" w:cs="Times Ext Roman"/>
          <w:b/>
          <w:bCs/>
        </w:rPr>
        <w:t>欲</w:t>
      </w:r>
      <w:r w:rsidRPr="00726CCC">
        <w:rPr>
          <w:rFonts w:eastAsiaTheme="minorEastAsia" w:cs="Times Ext Roman"/>
        </w:rPr>
        <w:t>（希願）增上，</w:t>
      </w:r>
      <w:r w:rsidRPr="009F378E">
        <w:rPr>
          <w:rFonts w:eastAsiaTheme="minorEastAsia" w:cs="Times Ext Roman"/>
          <w:b/>
          <w:bCs/>
        </w:rPr>
        <w:t>勤</w:t>
      </w:r>
      <w:r w:rsidRPr="00726CCC">
        <w:rPr>
          <w:rFonts w:eastAsiaTheme="minorEastAsia" w:cs="Times Ext Roman"/>
        </w:rPr>
        <w:t>增上，</w:t>
      </w:r>
      <w:r w:rsidRPr="009F378E">
        <w:rPr>
          <w:rFonts w:eastAsiaTheme="minorEastAsia" w:cs="Times Ext Roman"/>
          <w:b/>
          <w:bCs/>
        </w:rPr>
        <w:t>心</w:t>
      </w:r>
      <w:r w:rsidRPr="00726CCC">
        <w:rPr>
          <w:rFonts w:eastAsiaTheme="minorEastAsia" w:cs="Times Ext Roman"/>
        </w:rPr>
        <w:t>（止的別名）增上，</w:t>
      </w:r>
      <w:r w:rsidRPr="009F378E">
        <w:rPr>
          <w:rFonts w:eastAsiaTheme="minorEastAsia" w:cs="Times Ext Roman"/>
          <w:b/>
          <w:bCs/>
        </w:rPr>
        <w:t>觀</w:t>
      </w:r>
      <w:r w:rsidRPr="00726CCC">
        <w:rPr>
          <w:rFonts w:eastAsiaTheme="minorEastAsia" w:cs="Times Ext Roman"/>
        </w:rPr>
        <w:t>增上，依這四法而修成定，為神通所依止（如足一樣）。所以欲、勤、心、觀所成定，名為四如意足，也叫四神足，這是得定發通的重要行門。</w:t>
      </w:r>
      <w:r w:rsidR="00E04FFA">
        <w:rPr>
          <w:rStyle w:val="a9"/>
          <w:rFonts w:eastAsiaTheme="minorEastAsia" w:cs="Times Ext Roman"/>
        </w:rPr>
        <w:footnoteReference w:id="44"/>
      </w:r>
    </w:p>
    <w:p w:rsidR="002E20A7" w:rsidRDefault="002E20A7" w:rsidP="002E20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因眾生無始妄執而處處是礙</w:t>
      </w:r>
    </w:p>
    <w:p w:rsidR="002E20A7" w:rsidRDefault="0079615E" w:rsidP="002E20A7">
      <w:pPr>
        <w:spacing w:afterLines="30" w:after="108"/>
        <w:ind w:leftChars="400" w:left="960"/>
        <w:rPr>
          <w:rFonts w:eastAsiaTheme="minorEastAsia" w:cs="Times Ext Roman"/>
        </w:rPr>
      </w:pPr>
      <w:r w:rsidRPr="00726CCC">
        <w:rPr>
          <w:rFonts w:eastAsiaTheme="minorEastAsia" w:cs="Times Ext Roman"/>
        </w:rPr>
        <w:t>但為什麼會發神通呢？如</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167</w:t>
      </w:r>
      <w:r w:rsidRPr="00A82F59">
        <w:rPr>
          <w:rFonts w:cs="Times Ext Roman"/>
          <w:sz w:val="22"/>
          <w:shd w:val="pct15" w:color="auto" w:fill="FFFFFF"/>
        </w:rPr>
        <w:t>）</w:t>
      </w:r>
      <w:r w:rsidRPr="00726CCC">
        <w:rPr>
          <w:rFonts w:eastAsiaTheme="minorEastAsia" w:cs="Times Ext Roman"/>
        </w:rPr>
        <w:t>他心通能知他人的心念；神境通能入地、履水、升空，那怕千里萬里，一念間就能到達，這怎麼會可能呢？</w:t>
      </w:r>
    </w:p>
    <w:p w:rsidR="00C84CE8" w:rsidRDefault="0079615E" w:rsidP="002E20A7">
      <w:pPr>
        <w:spacing w:afterLines="30" w:after="108"/>
        <w:ind w:leftChars="400" w:left="960"/>
        <w:rPr>
          <w:rFonts w:eastAsiaTheme="minorEastAsia" w:cs="Times Ext Roman"/>
        </w:rPr>
      </w:pPr>
      <w:r w:rsidRPr="00726CCC">
        <w:rPr>
          <w:rFonts w:eastAsiaTheme="minorEastAsia" w:cs="Times Ext Roman"/>
        </w:rPr>
        <w:t>要知身心、世界，都是因緣和合的幻相，沒有自性可得。而眾生無始妄執，卻取著</w:t>
      </w:r>
      <w:r w:rsidR="009A4AC9">
        <w:rPr>
          <w:rFonts w:eastAsiaTheme="minorEastAsia" w:cs="Times Ext Roman" w:hint="eastAsia"/>
        </w:rPr>
        <w:t>「</w:t>
      </w:r>
      <w:r w:rsidRPr="00646BD6">
        <w:rPr>
          <w:rFonts w:ascii="標楷體" w:eastAsia="標楷體" w:hAnsi="標楷體" w:cs="Times Ext Roman"/>
        </w:rPr>
        <w:t>一合相</w:t>
      </w:r>
      <w:r w:rsidR="009A4AC9">
        <w:rPr>
          <w:rFonts w:ascii="標楷體" w:eastAsia="標楷體" w:hAnsi="標楷體" w:cs="Times Ext Roman" w:hint="eastAsia"/>
        </w:rPr>
        <w:t>」</w:t>
      </w:r>
      <w:r w:rsidRPr="00726CCC">
        <w:rPr>
          <w:rFonts w:eastAsiaTheme="minorEastAsia" w:cs="Times Ext Roman"/>
        </w:rPr>
        <w:t>，想像為一一個體的實在。</w:t>
      </w:r>
    </w:p>
    <w:p w:rsidR="002E20A7" w:rsidRDefault="0079615E" w:rsidP="002E20A7">
      <w:pPr>
        <w:spacing w:afterLines="30" w:after="108"/>
        <w:ind w:leftChars="400" w:left="960"/>
        <w:rPr>
          <w:rFonts w:eastAsiaTheme="minorEastAsia" w:cs="Times Ext Roman"/>
        </w:rPr>
      </w:pPr>
      <w:r w:rsidRPr="00726CCC">
        <w:rPr>
          <w:rFonts w:eastAsiaTheme="minorEastAsia" w:cs="Times Ext Roman"/>
        </w:rPr>
        <w:t>由於實執的熏習，身心世界，一一固體化，麤重化，自成障礙，如因誤會而弄到情意不通一樣。這才自他不能相通，大小不能相容，遠近不能無礙。</w:t>
      </w:r>
    </w:p>
    <w:p w:rsidR="002E20A7" w:rsidRDefault="002E20A7" w:rsidP="002E20A7">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修發神通</w:t>
      </w:r>
      <w:r w:rsidR="00D56705">
        <w:rPr>
          <w:rFonts w:ascii="標楷體" w:eastAsia="標楷體" w:hAnsi="標楷體" w:hint="eastAsia"/>
          <w:b/>
          <w:sz w:val="20"/>
          <w:szCs w:val="24"/>
          <w:bdr w:val="single" w:sz="4" w:space="0" w:color="auto"/>
          <w:shd w:val="clear" w:color="auto" w:fill="FFFFFF"/>
        </w:rPr>
        <w:t>則</w:t>
      </w:r>
      <w:r>
        <w:rPr>
          <w:rFonts w:ascii="標楷體" w:eastAsia="標楷體" w:hAnsi="標楷體" w:hint="eastAsia"/>
          <w:b/>
          <w:sz w:val="20"/>
          <w:szCs w:val="24"/>
          <w:bdr w:val="single" w:sz="4" w:space="0" w:color="auto"/>
          <w:shd w:val="clear" w:color="auto" w:fill="FFFFFF"/>
        </w:rPr>
        <w:t>處處無礙</w:t>
      </w:r>
    </w:p>
    <w:p w:rsidR="002E20A7" w:rsidRDefault="002E20A7" w:rsidP="002E20A7">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世間禪定</w:t>
      </w:r>
      <w:r w:rsidR="00BC7D4F">
        <w:rPr>
          <w:rFonts w:ascii="標楷體" w:eastAsia="標楷體" w:hAnsi="標楷體" w:hint="eastAsia"/>
          <w:b/>
          <w:sz w:val="20"/>
          <w:szCs w:val="24"/>
          <w:bdr w:val="single" w:sz="4" w:space="0" w:color="auto"/>
          <w:shd w:val="clear" w:color="auto" w:fill="FFFFFF"/>
        </w:rPr>
        <w:t>――有限的虛通無礙</w:t>
      </w:r>
    </w:p>
    <w:p w:rsidR="00895963" w:rsidRDefault="0079615E" w:rsidP="002E20A7">
      <w:pPr>
        <w:spacing w:afterLines="30" w:after="108"/>
        <w:ind w:leftChars="450" w:left="1080"/>
        <w:rPr>
          <w:rFonts w:eastAsiaTheme="minorEastAsia" w:cs="Times Ext Roman"/>
        </w:rPr>
      </w:pPr>
      <w:r w:rsidRPr="00726CCC">
        <w:rPr>
          <w:rFonts w:eastAsiaTheme="minorEastAsia" w:cs="Times Ext Roman"/>
        </w:rPr>
        <w:t>修發神通，不過部分或徹底的，恢復虛通無礙的諸法本相而已。如修世間禪定，那是修得離去我們這個欲界繫的身心世界，也就是最實體化，粗重化的身心世界。</w:t>
      </w:r>
    </w:p>
    <w:p w:rsidR="002E20A7" w:rsidRDefault="0079615E" w:rsidP="002E20A7">
      <w:pPr>
        <w:spacing w:afterLines="30" w:after="108"/>
        <w:ind w:leftChars="450" w:left="1080"/>
        <w:rPr>
          <w:rFonts w:eastAsiaTheme="minorEastAsia" w:cs="Times Ext Roman"/>
        </w:rPr>
      </w:pPr>
      <w:r w:rsidRPr="00726CCC">
        <w:rPr>
          <w:rFonts w:eastAsiaTheme="minorEastAsia" w:cs="Times Ext Roman"/>
        </w:rPr>
        <w:t>從根本禪</w:t>
      </w:r>
      <w:r>
        <w:rPr>
          <w:rFonts w:ascii="新細明體" w:hAnsi="新細明體" w:cs="Times Ext Roman" w:hint="eastAsia"/>
        </w:rPr>
        <w:t>――</w:t>
      </w:r>
      <w:r w:rsidRPr="00726CCC">
        <w:rPr>
          <w:rFonts w:eastAsiaTheme="minorEastAsia" w:cs="Times Ext Roman"/>
        </w:rPr>
        <w:t>色界繫法中，修發得神通自在。但這只是心色比較微妙輕靈，還只是有限度的虛通無礙。</w:t>
      </w:r>
    </w:p>
    <w:p w:rsidR="002E20A7" w:rsidRDefault="002E20A7" w:rsidP="002E20A7">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大乘出世間禪定</w:t>
      </w:r>
      <w:r w:rsidR="00BC7D4F">
        <w:rPr>
          <w:rFonts w:ascii="標楷體" w:eastAsia="標楷體" w:hAnsi="標楷體" w:hint="eastAsia"/>
          <w:b/>
          <w:sz w:val="20"/>
          <w:szCs w:val="24"/>
          <w:bdr w:val="single" w:sz="4" w:space="0" w:color="auto"/>
          <w:shd w:val="clear" w:color="auto" w:fill="FFFFFF"/>
        </w:rPr>
        <w:t>――得如意自在神通</w:t>
      </w:r>
    </w:p>
    <w:p w:rsidR="00895963" w:rsidRDefault="0079615E" w:rsidP="00895963">
      <w:pPr>
        <w:spacing w:afterLines="30" w:after="108"/>
        <w:ind w:leftChars="450" w:left="1080"/>
        <w:rPr>
          <w:rFonts w:eastAsiaTheme="minorEastAsia" w:cs="Times Ext Roman"/>
        </w:rPr>
      </w:pPr>
      <w:r w:rsidRPr="00726CCC">
        <w:rPr>
          <w:rFonts w:eastAsiaTheme="minorEastAsia" w:cs="Times Ext Roman"/>
        </w:rPr>
        <w:t>如修大乘出世禪定，那是觀一切法如幻性空，也就得一切法無礙（論說：</w:t>
      </w:r>
      <w:r w:rsidR="009A4AC9">
        <w:rPr>
          <w:rFonts w:eastAsiaTheme="minorEastAsia" w:cs="Times Ext Roman" w:hint="eastAsia"/>
        </w:rPr>
        <w:t>「</w:t>
      </w:r>
      <w:r w:rsidRPr="00602A83">
        <w:rPr>
          <w:rFonts w:ascii="標楷體" w:eastAsia="標楷體" w:hAnsi="標楷體" w:cs="Times Ext Roman"/>
        </w:rPr>
        <w:t>以無所得，得無所礙</w:t>
      </w:r>
      <w:r w:rsidR="009A4AC9">
        <w:rPr>
          <w:rFonts w:ascii="標楷體" w:eastAsia="標楷體" w:hAnsi="標楷體" w:cs="Times Ext Roman" w:hint="eastAsia"/>
        </w:rPr>
        <w:t>」</w:t>
      </w:r>
      <w:r w:rsidR="00A652E0" w:rsidRPr="003D1F4D">
        <w:rPr>
          <w:rStyle w:val="a9"/>
          <w:rFonts w:eastAsia="標楷體" w:cs="Times Ext Roman"/>
        </w:rPr>
        <w:footnoteReference w:id="45"/>
      </w:r>
      <w:r w:rsidRPr="00726CCC">
        <w:rPr>
          <w:rFonts w:eastAsiaTheme="minorEastAsia" w:cs="Times Ext Roman"/>
        </w:rPr>
        <w:t>）。</w:t>
      </w:r>
    </w:p>
    <w:p w:rsidR="0079615E" w:rsidRDefault="0079615E" w:rsidP="00895963">
      <w:pPr>
        <w:spacing w:afterLines="30" w:after="108"/>
        <w:ind w:leftChars="450" w:left="1080"/>
        <w:rPr>
          <w:rFonts w:eastAsiaTheme="minorEastAsia" w:cs="Times Ext Roman"/>
        </w:rPr>
      </w:pPr>
      <w:r w:rsidRPr="00726CCC">
        <w:rPr>
          <w:rFonts w:eastAsiaTheme="minorEastAsia" w:cs="Times Ext Roman"/>
        </w:rPr>
        <w:t>所以能對「</w:t>
      </w:r>
      <w:r w:rsidRPr="009A4AC9">
        <w:rPr>
          <w:rFonts w:ascii="標楷體" w:eastAsia="標楷體" w:hAnsi="標楷體" w:cs="Times Ext Roman"/>
          <w:b/>
          <w:bCs/>
        </w:rPr>
        <w:t>治身心</w:t>
      </w:r>
      <w:r w:rsidRPr="00726CCC">
        <w:rPr>
          <w:rFonts w:eastAsiaTheme="minorEastAsia" w:cs="Times Ext Roman"/>
        </w:rPr>
        <w:t>」的個體化，麤「</w:t>
      </w:r>
      <w:r w:rsidRPr="009A4AC9">
        <w:rPr>
          <w:rFonts w:ascii="標楷體" w:eastAsia="標楷體" w:hAnsi="標楷體" w:cs="Times Ext Roman"/>
          <w:b/>
          <w:bCs/>
        </w:rPr>
        <w:t>重</w:t>
      </w:r>
      <w:r w:rsidRPr="00726CCC">
        <w:rPr>
          <w:rFonts w:eastAsiaTheme="minorEastAsia" w:cs="Times Ext Roman"/>
        </w:rPr>
        <w:t>」化，破「</w:t>
      </w:r>
      <w:r w:rsidRPr="009A4AC9">
        <w:rPr>
          <w:rFonts w:ascii="標楷體" w:eastAsia="標楷體" w:hAnsi="標楷體" w:cs="Times Ext Roman"/>
          <w:b/>
          <w:bCs/>
        </w:rPr>
        <w:t>壞身</w:t>
      </w:r>
      <w:r w:rsidRPr="00726CCC">
        <w:rPr>
          <w:rFonts w:eastAsiaTheme="minorEastAsia" w:cs="Times Ext Roman"/>
        </w:rPr>
        <w:t>」心的「</w:t>
      </w:r>
      <w:r w:rsidRPr="009A4AC9">
        <w:rPr>
          <w:rFonts w:ascii="標楷體" w:eastAsia="標楷體" w:hAnsi="標楷體" w:cs="Times Ext Roman"/>
          <w:b/>
          <w:bCs/>
        </w:rPr>
        <w:t>一</w:t>
      </w:r>
      <w:r w:rsidRPr="00726CCC">
        <w:rPr>
          <w:rFonts w:eastAsiaTheme="minorEastAsia" w:cs="Times Ext Roman"/>
        </w:rPr>
        <w:t>」合「</w:t>
      </w:r>
      <w:r w:rsidRPr="009A4AC9">
        <w:rPr>
          <w:rFonts w:ascii="標楷體" w:eastAsia="標楷體" w:hAnsi="標楷體" w:cs="Times Ext Roman"/>
          <w:b/>
          <w:bCs/>
        </w:rPr>
        <w:t>相</w:t>
      </w:r>
      <w:r w:rsidRPr="00726CCC">
        <w:rPr>
          <w:rFonts w:eastAsiaTheme="minorEastAsia" w:cs="Times Ext Roman"/>
        </w:rPr>
        <w:t>」，而得心意相通，法法無礙，「</w:t>
      </w:r>
      <w:r w:rsidRPr="009A4AC9">
        <w:rPr>
          <w:rFonts w:ascii="標楷體" w:eastAsia="標楷體" w:hAnsi="標楷體" w:cs="Times Ext Roman"/>
          <w:b/>
          <w:bCs/>
        </w:rPr>
        <w:t>得如意自在神通</w:t>
      </w:r>
      <w:r w:rsidRPr="00726CCC">
        <w:rPr>
          <w:rFonts w:eastAsiaTheme="minorEastAsia" w:cs="Times Ext Roman"/>
        </w:rPr>
        <w:t>」。</w:t>
      </w:r>
      <w:r w:rsidR="009F378E">
        <w:rPr>
          <w:rStyle w:val="a9"/>
          <w:rFonts w:eastAsiaTheme="minorEastAsia" w:cs="Times Ext Roman"/>
        </w:rPr>
        <w:footnoteReference w:id="46"/>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五根</w:t>
      </w:r>
    </w:p>
    <w:p w:rsidR="00F54368" w:rsidRDefault="0079615E" w:rsidP="00B759B8">
      <w:pPr>
        <w:spacing w:afterLines="30" w:after="108"/>
        <w:ind w:leftChars="350" w:left="840"/>
        <w:rPr>
          <w:rFonts w:eastAsiaTheme="minorEastAsia" w:cs="Times Ext Roman"/>
        </w:rPr>
      </w:pPr>
      <w:r w:rsidRPr="00726CCC">
        <w:rPr>
          <w:rFonts w:eastAsiaTheme="minorEastAsia" w:cs="Times Ext Roman"/>
        </w:rPr>
        <w:t>四、「</w:t>
      </w:r>
      <w:r w:rsidRPr="009A4AC9">
        <w:rPr>
          <w:rFonts w:ascii="標楷體" w:eastAsia="標楷體" w:hAnsi="標楷體" w:cs="Times Ext Roman"/>
          <w:b/>
          <w:bCs/>
        </w:rPr>
        <w:t>五根</w:t>
      </w:r>
      <w:r w:rsidRPr="00726CCC">
        <w:rPr>
          <w:rFonts w:eastAsiaTheme="minorEastAsia" w:cs="Times Ext Roman"/>
        </w:rPr>
        <w:t>」：</w:t>
      </w:r>
      <w:r w:rsidRPr="00B759B8">
        <w:rPr>
          <w:rFonts w:eastAsiaTheme="minorEastAsia" w:cs="Times Ext Roman"/>
          <w:b/>
          <w:bCs/>
        </w:rPr>
        <w:t>根</w:t>
      </w:r>
      <w:r w:rsidRPr="00726CCC">
        <w:rPr>
          <w:rFonts w:eastAsiaTheme="minorEastAsia" w:cs="Times Ext Roman"/>
        </w:rPr>
        <w:t>是根基深固的意思。</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信根治無信</w:t>
      </w:r>
    </w:p>
    <w:p w:rsidR="00F54368" w:rsidRDefault="0079615E" w:rsidP="00B759B8">
      <w:pPr>
        <w:spacing w:afterLines="30" w:after="108"/>
        <w:ind w:leftChars="400" w:left="960"/>
        <w:rPr>
          <w:rFonts w:eastAsiaTheme="minorEastAsia" w:cs="Times Ext Roman"/>
        </w:rPr>
      </w:pPr>
      <w:r w:rsidRPr="00726CCC">
        <w:rPr>
          <w:rFonts w:eastAsiaTheme="minorEastAsia" w:cs="Times Ext Roman"/>
        </w:rPr>
        <w:t>修</w:t>
      </w:r>
      <w:r w:rsidRPr="00F54368">
        <w:rPr>
          <w:rFonts w:eastAsiaTheme="minorEastAsia" w:cs="Times Ext Roman"/>
          <w:b/>
          <w:bCs/>
        </w:rPr>
        <w:t>信根</w:t>
      </w:r>
      <w:r w:rsidRPr="00726CCC">
        <w:rPr>
          <w:rFonts w:eastAsiaTheme="minorEastAsia" w:cs="Times Ext Roman"/>
        </w:rPr>
        <w:t>，能對「</w:t>
      </w:r>
      <w:r w:rsidRPr="009A4AC9">
        <w:rPr>
          <w:rFonts w:ascii="標楷體" w:eastAsia="標楷體" w:hAnsi="標楷體" w:cs="Times Ext Roman"/>
          <w:b/>
          <w:bCs/>
        </w:rPr>
        <w:t>治</w:t>
      </w:r>
      <w:r w:rsidRPr="00726CCC">
        <w:rPr>
          <w:rFonts w:eastAsiaTheme="minorEastAsia" w:cs="Times Ext Roman"/>
        </w:rPr>
        <w:t>」不信三寶四</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168</w:t>
      </w:r>
      <w:r w:rsidRPr="00A82F59">
        <w:rPr>
          <w:rFonts w:cs="Times Ext Roman"/>
          <w:sz w:val="22"/>
          <w:shd w:val="pct15" w:color="auto" w:fill="FFFFFF"/>
        </w:rPr>
        <w:t>）</w:t>
      </w:r>
      <w:r w:rsidRPr="00726CCC">
        <w:rPr>
          <w:rFonts w:eastAsiaTheme="minorEastAsia" w:cs="Times Ext Roman"/>
        </w:rPr>
        <w:t>諦的「</w:t>
      </w:r>
      <w:r w:rsidRPr="009A4AC9">
        <w:rPr>
          <w:rFonts w:ascii="標楷體" w:eastAsia="標楷體" w:hAnsi="標楷體" w:cs="Times Ext Roman"/>
          <w:b/>
          <w:bCs/>
        </w:rPr>
        <w:t>無信</w:t>
      </w:r>
      <w:r w:rsidRPr="00726CCC">
        <w:rPr>
          <w:rFonts w:eastAsiaTheme="minorEastAsia" w:cs="Times Ext Roman"/>
        </w:rPr>
        <w:t>」。</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精進根治懈怠</w:t>
      </w:r>
    </w:p>
    <w:p w:rsidR="00C80BD5" w:rsidRDefault="0079615E" w:rsidP="00B759B8">
      <w:pPr>
        <w:spacing w:afterLines="30" w:after="108"/>
        <w:ind w:leftChars="400" w:left="960"/>
        <w:rPr>
          <w:rFonts w:eastAsiaTheme="minorEastAsia" w:cs="Times Ext Roman"/>
        </w:rPr>
      </w:pPr>
      <w:r w:rsidRPr="00726CCC">
        <w:rPr>
          <w:rFonts w:eastAsiaTheme="minorEastAsia" w:cs="Times Ext Roman"/>
        </w:rPr>
        <w:t>修</w:t>
      </w:r>
      <w:r w:rsidRPr="00F54368">
        <w:rPr>
          <w:rFonts w:eastAsiaTheme="minorEastAsia" w:cs="Times Ext Roman"/>
          <w:b/>
          <w:bCs/>
        </w:rPr>
        <w:t>精進根</w:t>
      </w:r>
      <w:r w:rsidRPr="00726CCC">
        <w:rPr>
          <w:rFonts w:eastAsiaTheme="minorEastAsia" w:cs="Times Ext Roman"/>
        </w:rPr>
        <w:t>，如四正勤，能對治懶於為善，勇於作惡的「</w:t>
      </w:r>
      <w:r w:rsidRPr="009A4AC9">
        <w:rPr>
          <w:rFonts w:ascii="標楷體" w:eastAsia="標楷體" w:hAnsi="標楷體" w:cs="Times Ext Roman"/>
          <w:b/>
          <w:bCs/>
        </w:rPr>
        <w:t>懈怠</w:t>
      </w:r>
      <w:r w:rsidRPr="00726CCC">
        <w:rPr>
          <w:rFonts w:eastAsiaTheme="minorEastAsia" w:cs="Times Ext Roman"/>
        </w:rPr>
        <w:t>」。</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念根治失念</w:t>
      </w:r>
    </w:p>
    <w:p w:rsidR="00C80BD5" w:rsidRDefault="0079615E" w:rsidP="00B759B8">
      <w:pPr>
        <w:spacing w:afterLines="30" w:after="108"/>
        <w:ind w:leftChars="400" w:left="960"/>
        <w:rPr>
          <w:rFonts w:eastAsiaTheme="minorEastAsia" w:cs="Times Ext Roman"/>
        </w:rPr>
      </w:pPr>
      <w:r w:rsidRPr="00726CCC">
        <w:rPr>
          <w:rFonts w:eastAsiaTheme="minorEastAsia" w:cs="Times Ext Roman"/>
        </w:rPr>
        <w:t>修</w:t>
      </w:r>
      <w:r w:rsidRPr="00C80BD5">
        <w:rPr>
          <w:rFonts w:eastAsiaTheme="minorEastAsia" w:cs="Times Ext Roman"/>
          <w:b/>
          <w:bCs/>
        </w:rPr>
        <w:t>念根</w:t>
      </w:r>
      <w:r w:rsidRPr="00726CCC">
        <w:rPr>
          <w:rFonts w:eastAsiaTheme="minorEastAsia" w:cs="Times Ext Roman"/>
        </w:rPr>
        <w:t>，如四念處，能繫心念處，對治「</w:t>
      </w:r>
      <w:r w:rsidRPr="009A4AC9">
        <w:rPr>
          <w:rFonts w:ascii="標楷體" w:eastAsia="標楷體" w:hAnsi="標楷體" w:cs="Times Ext Roman"/>
          <w:b/>
          <w:bCs/>
        </w:rPr>
        <w:t>失念</w:t>
      </w:r>
      <w:r w:rsidRPr="00726CCC">
        <w:rPr>
          <w:rFonts w:eastAsiaTheme="minorEastAsia" w:cs="Times Ext Roman"/>
        </w:rPr>
        <w:t>」</w:t>
      </w:r>
      <w:r w:rsidRPr="00A10424">
        <w:rPr>
          <w:rFonts w:ascii="新細明體" w:hAnsi="新細明體" w:cs="Times Ext Roman"/>
        </w:rPr>
        <w:t>──</w:t>
      </w:r>
      <w:r w:rsidRPr="00726CCC">
        <w:rPr>
          <w:rFonts w:eastAsiaTheme="minorEastAsia" w:cs="Times Ext Roman"/>
        </w:rPr>
        <w:t>正念的忘失。</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定根治散心</w:t>
      </w:r>
    </w:p>
    <w:p w:rsidR="00C80BD5" w:rsidRDefault="0079615E" w:rsidP="00B759B8">
      <w:pPr>
        <w:spacing w:afterLines="30" w:after="108"/>
        <w:ind w:leftChars="400" w:left="960"/>
        <w:rPr>
          <w:rFonts w:eastAsiaTheme="minorEastAsia" w:cs="Times Ext Roman"/>
        </w:rPr>
      </w:pPr>
      <w:r w:rsidRPr="00726CCC">
        <w:rPr>
          <w:rFonts w:eastAsiaTheme="minorEastAsia" w:cs="Times Ext Roman"/>
        </w:rPr>
        <w:t>修</w:t>
      </w:r>
      <w:r w:rsidRPr="00C80BD5">
        <w:rPr>
          <w:rFonts w:eastAsiaTheme="minorEastAsia" w:cs="Times Ext Roman"/>
          <w:b/>
          <w:bCs/>
        </w:rPr>
        <w:t>定根</w:t>
      </w:r>
      <w:r w:rsidRPr="00726CCC">
        <w:rPr>
          <w:rFonts w:eastAsiaTheme="minorEastAsia" w:cs="Times Ext Roman"/>
        </w:rPr>
        <w:t>，如四禪，能對治散「</w:t>
      </w:r>
      <w:r w:rsidRPr="009A4AC9">
        <w:rPr>
          <w:rFonts w:ascii="標楷體" w:eastAsia="標楷體" w:hAnsi="標楷體" w:cs="Times Ext Roman"/>
          <w:b/>
          <w:bCs/>
        </w:rPr>
        <w:t>亂心</w:t>
      </w:r>
      <w:r w:rsidRPr="00726CCC">
        <w:rPr>
          <w:rFonts w:eastAsiaTheme="minorEastAsia" w:cs="Times Ext Roman"/>
        </w:rPr>
        <w:t>」。</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慧根治無慧眾生</w:t>
      </w:r>
    </w:p>
    <w:p w:rsidR="00B759B8" w:rsidRDefault="0079615E" w:rsidP="00B759B8">
      <w:pPr>
        <w:spacing w:afterLines="30" w:after="108"/>
        <w:ind w:leftChars="400" w:left="960"/>
        <w:rPr>
          <w:rFonts w:eastAsiaTheme="minorEastAsia" w:cs="Times Ext Roman"/>
        </w:rPr>
      </w:pPr>
      <w:r w:rsidRPr="00726CCC">
        <w:rPr>
          <w:rFonts w:eastAsiaTheme="minorEastAsia" w:cs="Times Ext Roman"/>
        </w:rPr>
        <w:t>修</w:t>
      </w:r>
      <w:r w:rsidRPr="00C80BD5">
        <w:rPr>
          <w:rFonts w:eastAsiaTheme="minorEastAsia" w:cs="Times Ext Roman"/>
          <w:b/>
          <w:bCs/>
        </w:rPr>
        <w:t>慧根</w:t>
      </w:r>
      <w:r w:rsidRPr="00726CCC">
        <w:rPr>
          <w:rFonts w:eastAsiaTheme="minorEastAsia" w:cs="Times Ext Roman"/>
        </w:rPr>
        <w:t>，如四諦、二諦、一實諦的正知，能對治「</w:t>
      </w:r>
      <w:r w:rsidRPr="009A4AC9">
        <w:rPr>
          <w:rFonts w:ascii="標楷體" w:eastAsia="標楷體" w:hAnsi="標楷體" w:cs="Times Ext Roman"/>
          <w:b/>
          <w:bCs/>
        </w:rPr>
        <w:t>無慧</w:t>
      </w:r>
      <w:r w:rsidRPr="00726CCC">
        <w:rPr>
          <w:rFonts w:eastAsiaTheme="minorEastAsia" w:cs="Times Ext Roman"/>
        </w:rPr>
        <w:t>」的「</w:t>
      </w:r>
      <w:r w:rsidRPr="009A4AC9">
        <w:rPr>
          <w:rFonts w:ascii="標楷體" w:eastAsia="標楷體" w:hAnsi="標楷體" w:cs="Times Ext Roman"/>
          <w:b/>
          <w:bCs/>
        </w:rPr>
        <w:t>眾生</w:t>
      </w:r>
      <w:r w:rsidRPr="00726CCC">
        <w:rPr>
          <w:rFonts w:eastAsiaTheme="minorEastAsia" w:cs="Times Ext Roman"/>
        </w:rPr>
        <w:t>」。</w:t>
      </w:r>
      <w:r w:rsidR="00C80BD5" w:rsidRPr="00726CCC">
        <w:rPr>
          <w:rFonts w:eastAsiaTheme="minorEastAsia" w:cs="Times Ext Roman"/>
        </w:rPr>
        <w:t>眾生二字，應通前四根。</w:t>
      </w:r>
    </w:p>
    <w:p w:rsidR="00B759B8" w:rsidRDefault="00B759B8" w:rsidP="00B759B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B759B8">
      <w:pPr>
        <w:spacing w:afterLines="30" w:after="108"/>
        <w:ind w:leftChars="400" w:left="960"/>
        <w:rPr>
          <w:rFonts w:eastAsiaTheme="minorEastAsia" w:cs="Times Ext Roman"/>
        </w:rPr>
      </w:pPr>
      <w:r w:rsidRPr="00726CCC">
        <w:rPr>
          <w:rFonts w:eastAsiaTheme="minorEastAsia" w:cs="Times Ext Roman"/>
        </w:rPr>
        <w:t>五法具足，善法才堅固，所以叫五根。</w:t>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五力</w:t>
      </w:r>
    </w:p>
    <w:p w:rsidR="0079615E" w:rsidRDefault="0079615E" w:rsidP="00B759B8">
      <w:pPr>
        <w:spacing w:afterLines="30" w:after="108"/>
        <w:ind w:leftChars="350" w:left="840"/>
        <w:rPr>
          <w:rFonts w:eastAsiaTheme="minorEastAsia" w:cs="Times Ext Roman"/>
        </w:rPr>
      </w:pPr>
      <w:r w:rsidRPr="00726CCC">
        <w:rPr>
          <w:rFonts w:eastAsiaTheme="minorEastAsia" w:cs="Times Ext Roman"/>
        </w:rPr>
        <w:t>五、「</w:t>
      </w:r>
      <w:r w:rsidRPr="009A4AC9">
        <w:rPr>
          <w:rFonts w:ascii="標楷體" w:eastAsia="標楷體" w:hAnsi="標楷體" w:cs="Times Ext Roman"/>
          <w:b/>
          <w:bCs/>
        </w:rPr>
        <w:t>五力</w:t>
      </w:r>
      <w:r w:rsidRPr="00726CCC">
        <w:rPr>
          <w:rFonts w:eastAsiaTheme="minorEastAsia" w:cs="Times Ext Roman"/>
        </w:rPr>
        <w:t>」：五力的內容，還是上面說的信、勤、念、定、慧。但由於五根的善力增強，進而有破「</w:t>
      </w:r>
      <w:r w:rsidRPr="009A4AC9">
        <w:rPr>
          <w:rFonts w:ascii="標楷體" w:eastAsia="標楷體" w:hAnsi="標楷體" w:cs="Times Ext Roman"/>
          <w:b/>
          <w:bCs/>
        </w:rPr>
        <w:t>治</w:t>
      </w:r>
      <w:r w:rsidRPr="00726CCC">
        <w:rPr>
          <w:rFonts w:eastAsiaTheme="minorEastAsia" w:cs="Times Ext Roman"/>
        </w:rPr>
        <w:t>」不信等「</w:t>
      </w:r>
      <w:r w:rsidRPr="009A4AC9">
        <w:rPr>
          <w:rFonts w:ascii="標楷體" w:eastAsia="標楷體" w:hAnsi="標楷體" w:cs="Times Ext Roman"/>
          <w:b/>
          <w:bCs/>
        </w:rPr>
        <w:t>諸煩惱</w:t>
      </w:r>
      <w:r w:rsidRPr="00726CCC">
        <w:rPr>
          <w:rFonts w:eastAsiaTheme="minorEastAsia" w:cs="Times Ext Roman"/>
        </w:rPr>
        <w:t>」的「</w:t>
      </w:r>
      <w:r w:rsidRPr="009A4AC9">
        <w:rPr>
          <w:rFonts w:ascii="標楷體" w:eastAsia="標楷體" w:hAnsi="標楷體" w:cs="Times Ext Roman"/>
          <w:b/>
          <w:bCs/>
        </w:rPr>
        <w:t>力</w:t>
      </w:r>
      <w:r w:rsidRPr="00726CCC">
        <w:rPr>
          <w:rFonts w:eastAsiaTheme="minorEastAsia" w:cs="Times Ext Roman"/>
        </w:rPr>
        <w:t>」量，所以又名為五力。</w:t>
      </w:r>
      <w:r w:rsidR="00C80BD5">
        <w:rPr>
          <w:rStyle w:val="a9"/>
          <w:rFonts w:eastAsiaTheme="minorEastAsia" w:cs="Times Ext Roman"/>
        </w:rPr>
        <w:footnoteReference w:id="47"/>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七覺分</w:t>
      </w:r>
    </w:p>
    <w:p w:rsidR="00D56705" w:rsidRDefault="00D56705" w:rsidP="00D56705">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總明七覺分</w:t>
      </w:r>
    </w:p>
    <w:p w:rsidR="00D06BB8" w:rsidRDefault="0079615E" w:rsidP="00990C06">
      <w:pPr>
        <w:spacing w:afterLines="30" w:after="108"/>
        <w:ind w:leftChars="400" w:left="960"/>
        <w:rPr>
          <w:rFonts w:eastAsiaTheme="minorEastAsia" w:cs="Times Ext Roman"/>
        </w:rPr>
      </w:pPr>
      <w:r w:rsidRPr="00726CCC">
        <w:rPr>
          <w:rFonts w:eastAsiaTheme="minorEastAsia" w:cs="Times Ext Roman"/>
        </w:rPr>
        <w:t>六、「</w:t>
      </w:r>
      <w:r w:rsidRPr="009A4AC9">
        <w:rPr>
          <w:rFonts w:ascii="標楷體" w:eastAsia="標楷體" w:hAnsi="標楷體" w:cs="Times Ext Roman"/>
          <w:b/>
          <w:bCs/>
        </w:rPr>
        <w:t>七覺分</w:t>
      </w:r>
      <w:r w:rsidRPr="00726CCC">
        <w:rPr>
          <w:rFonts w:eastAsiaTheme="minorEastAsia" w:cs="Times Ext Roman"/>
        </w:rPr>
        <w:t>」：也名七菩提分。</w:t>
      </w:r>
      <w:r w:rsidR="00D06BB8">
        <w:rPr>
          <w:rStyle w:val="a9"/>
          <w:rFonts w:eastAsiaTheme="minorEastAsia" w:cs="Times Ext Roman"/>
        </w:rPr>
        <w:footnoteReference w:id="48"/>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擇法覺支――七支之體</w:t>
      </w:r>
    </w:p>
    <w:p w:rsidR="00786D6D" w:rsidRDefault="0079615E" w:rsidP="00786D6D">
      <w:pPr>
        <w:spacing w:afterLines="30" w:after="108"/>
        <w:ind w:leftChars="450" w:left="1080"/>
        <w:rPr>
          <w:rFonts w:eastAsiaTheme="minorEastAsia" w:cs="Times Ext Roman"/>
        </w:rPr>
      </w:pPr>
      <w:r w:rsidRPr="00726CCC">
        <w:rPr>
          <w:rFonts w:eastAsiaTheme="minorEastAsia" w:cs="Times Ext Roman"/>
        </w:rPr>
        <w:t>一、</w:t>
      </w:r>
      <w:r w:rsidRPr="00990C06">
        <w:rPr>
          <w:rFonts w:eastAsiaTheme="minorEastAsia" w:cs="Times Ext Roman"/>
          <w:b/>
          <w:bCs/>
        </w:rPr>
        <w:t>擇法</w:t>
      </w:r>
      <w:r w:rsidRPr="00726CCC">
        <w:rPr>
          <w:rFonts w:eastAsiaTheme="minorEastAsia" w:cs="Times Ext Roman"/>
        </w:rPr>
        <w:t>覺支（支就是分）：</w:t>
      </w:r>
      <w:r w:rsidRPr="00786D6D">
        <w:rPr>
          <w:rFonts w:eastAsiaTheme="minorEastAsia" w:cs="Times Ext Roman"/>
          <w:b/>
          <w:bCs/>
        </w:rPr>
        <w:t>擇</w:t>
      </w:r>
      <w:r w:rsidRPr="00726CCC">
        <w:rPr>
          <w:rFonts w:eastAsiaTheme="minorEastAsia" w:cs="Times Ext Roman"/>
        </w:rPr>
        <w:t>是簡擇、抉擇，為觀慧的別名；</w:t>
      </w:r>
      <w:r w:rsidRPr="00786D6D">
        <w:rPr>
          <w:rFonts w:eastAsiaTheme="minorEastAsia" w:cs="Times Ext Roman"/>
          <w:b/>
          <w:bCs/>
        </w:rPr>
        <w:t>法</w:t>
      </w:r>
      <w:r w:rsidRPr="00726CCC">
        <w:rPr>
          <w:rFonts w:eastAsiaTheme="minorEastAsia" w:cs="Times Ext Roman"/>
        </w:rPr>
        <w:t>是智慧簡擇的正法。</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這是七覺分中的主體，餘六是助成。</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喜覺支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二、</w:t>
      </w:r>
      <w:r w:rsidRPr="00990C06">
        <w:rPr>
          <w:rFonts w:eastAsiaTheme="minorEastAsia" w:cs="Times Ext Roman"/>
          <w:b/>
          <w:bCs/>
        </w:rPr>
        <w:t>喜</w:t>
      </w:r>
      <w:r w:rsidRPr="00726CCC">
        <w:rPr>
          <w:rFonts w:eastAsiaTheme="minorEastAsia" w:cs="Times Ext Roman"/>
        </w:rPr>
        <w:t>覺支：喜是喜受，因為深嘗法味，遠離憂苦而得悅樂。</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精進覺支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三、</w:t>
      </w:r>
      <w:r w:rsidRPr="00990C06">
        <w:rPr>
          <w:rFonts w:eastAsiaTheme="minorEastAsia" w:cs="Times Ext Roman"/>
          <w:b/>
          <w:bCs/>
        </w:rPr>
        <w:t>精進</w:t>
      </w:r>
      <w:r w:rsidRPr="00726CCC">
        <w:rPr>
          <w:rFonts w:eastAsiaTheme="minorEastAsia" w:cs="Times Ext Roman"/>
        </w:rPr>
        <w:t>覺支，即依擇法而向寂滅的精進。</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念覺支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四、</w:t>
      </w:r>
      <w:r w:rsidRPr="00990C06">
        <w:rPr>
          <w:rFonts w:eastAsiaTheme="minorEastAsia" w:cs="Times Ext Roman"/>
          <w:b/>
          <w:bCs/>
        </w:rPr>
        <w:t>念</w:t>
      </w:r>
      <w:r w:rsidRPr="00726CCC">
        <w:rPr>
          <w:rFonts w:eastAsiaTheme="minorEastAsia" w:cs="Times Ext Roman"/>
        </w:rPr>
        <w:t>覺支，即正念相續。</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輕安覺支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五、</w:t>
      </w:r>
      <w:r w:rsidRPr="00990C06">
        <w:rPr>
          <w:rFonts w:eastAsiaTheme="minorEastAsia" w:cs="Times Ext Roman"/>
          <w:b/>
          <w:bCs/>
        </w:rPr>
        <w:t>輕安</w:t>
      </w:r>
      <w:r w:rsidRPr="00726CCC">
        <w:rPr>
          <w:rFonts w:eastAsiaTheme="minorEastAsia" w:cs="Times Ext Roman"/>
        </w:rPr>
        <w:t>覺支，是因得定而起的身心輕安。</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定覺支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六、</w:t>
      </w:r>
      <w:r w:rsidRPr="00990C06">
        <w:rPr>
          <w:rFonts w:eastAsiaTheme="minorEastAsia" w:cs="Times Ext Roman"/>
          <w:b/>
          <w:bCs/>
        </w:rPr>
        <w:t>定</w:t>
      </w:r>
      <w:r w:rsidRPr="00726CCC">
        <w:rPr>
          <w:rFonts w:eastAsiaTheme="minorEastAsia" w:cs="Times Ext Roman"/>
        </w:rPr>
        <w:t>覺支，即與慧相應的正定。</w:t>
      </w:r>
    </w:p>
    <w:p w:rsidR="00786D6D" w:rsidRDefault="00786D6D" w:rsidP="00786D6D">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癸七</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捨覺支</w:t>
      </w:r>
    </w:p>
    <w:p w:rsidR="000642CA" w:rsidRDefault="0079615E" w:rsidP="00786D6D">
      <w:pPr>
        <w:spacing w:afterLines="30" w:after="108"/>
        <w:ind w:leftChars="450" w:left="1080"/>
        <w:rPr>
          <w:rFonts w:eastAsiaTheme="minorEastAsia" w:cs="Times Ext Roman"/>
        </w:rPr>
      </w:pPr>
      <w:r w:rsidRPr="00726CCC">
        <w:rPr>
          <w:rFonts w:eastAsiaTheme="minorEastAsia" w:cs="Times Ext Roman"/>
        </w:rPr>
        <w:t>七、</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169</w:t>
      </w:r>
      <w:r w:rsidRPr="00A82F59">
        <w:rPr>
          <w:rFonts w:cs="Times Ext Roman"/>
          <w:sz w:val="22"/>
          <w:shd w:val="pct15" w:color="auto" w:fill="FFFFFF"/>
        </w:rPr>
        <w:t>）</w:t>
      </w:r>
      <w:r w:rsidRPr="00990C06">
        <w:rPr>
          <w:rFonts w:eastAsiaTheme="minorEastAsia" w:cs="Times Ext Roman"/>
          <w:b/>
          <w:bCs/>
        </w:rPr>
        <w:t>捨</w:t>
      </w:r>
      <w:r w:rsidRPr="00726CCC">
        <w:rPr>
          <w:rFonts w:eastAsiaTheme="minorEastAsia" w:cs="Times Ext Roman"/>
        </w:rPr>
        <w:t>覺支，這不是捨受，而是行蘊中的捨心所，住心平等而不取不著。</w:t>
      </w:r>
    </w:p>
    <w:p w:rsidR="00D56705" w:rsidRDefault="00D56705" w:rsidP="00D56705">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990C06">
        <w:rPr>
          <w:rFonts w:ascii="標楷體" w:eastAsia="標楷體" w:hAnsi="標楷體" w:hint="eastAsia"/>
          <w:b/>
          <w:sz w:val="20"/>
          <w:szCs w:val="24"/>
          <w:bdr w:val="single" w:sz="4" w:space="0" w:color="auto"/>
          <w:shd w:val="clear" w:color="auto" w:fill="FFFFFF"/>
        </w:rPr>
        <w:t>修</w:t>
      </w:r>
      <w:r>
        <w:rPr>
          <w:rFonts w:ascii="標楷體" w:eastAsia="標楷體" w:hAnsi="標楷體" w:hint="eastAsia"/>
          <w:b/>
          <w:sz w:val="20"/>
          <w:szCs w:val="24"/>
          <w:bdr w:val="single" w:sz="4" w:space="0" w:color="auto"/>
          <w:shd w:val="clear" w:color="auto" w:fill="FFFFFF"/>
        </w:rPr>
        <w:t>七覺分</w:t>
      </w:r>
      <w:r w:rsidR="00990C06">
        <w:rPr>
          <w:rFonts w:ascii="標楷體" w:eastAsia="標楷體" w:hAnsi="標楷體" w:hint="eastAsia"/>
          <w:b/>
          <w:sz w:val="20"/>
          <w:szCs w:val="24"/>
          <w:bdr w:val="single" w:sz="4" w:space="0" w:color="auto"/>
          <w:shd w:val="clear" w:color="auto" w:fill="FFFFFF"/>
        </w:rPr>
        <w:t>除</w:t>
      </w:r>
      <w:r w:rsidR="00705810">
        <w:rPr>
          <w:rFonts w:ascii="標楷體" w:eastAsia="標楷體" w:hAnsi="標楷體" w:hint="eastAsia"/>
          <w:b/>
          <w:sz w:val="20"/>
          <w:szCs w:val="24"/>
          <w:bdr w:val="single" w:sz="4" w:space="0" w:color="auto"/>
          <w:shd w:val="clear" w:color="auto" w:fill="FFFFFF"/>
        </w:rPr>
        <w:t>疑悔等，</w:t>
      </w:r>
      <w:r w:rsidR="00990C06">
        <w:rPr>
          <w:rFonts w:ascii="標楷體" w:eastAsia="標楷體" w:hAnsi="標楷體" w:hint="eastAsia"/>
          <w:b/>
          <w:sz w:val="20"/>
          <w:szCs w:val="24"/>
          <w:bdr w:val="single" w:sz="4" w:space="0" w:color="auto"/>
          <w:shd w:val="clear" w:color="auto" w:fill="FFFFFF"/>
        </w:rPr>
        <w:t>達正法的覺證</w:t>
      </w:r>
    </w:p>
    <w:p w:rsidR="00990C06" w:rsidRDefault="00990C06" w:rsidP="00990C06">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釋：疑悔錯繆</w:t>
      </w:r>
    </w:p>
    <w:p w:rsidR="00990C06" w:rsidRDefault="0079615E" w:rsidP="00990C06">
      <w:pPr>
        <w:spacing w:afterLines="30" w:after="108"/>
        <w:ind w:leftChars="450" w:left="1080"/>
        <w:rPr>
          <w:rFonts w:eastAsiaTheme="minorEastAsia" w:cs="Times Ext Roman"/>
        </w:rPr>
      </w:pPr>
      <w:r w:rsidRPr="00726CCC">
        <w:rPr>
          <w:rFonts w:eastAsiaTheme="minorEastAsia" w:cs="Times Ext Roman"/>
        </w:rPr>
        <w:t>以擇法為中心的七覺分，能達成正法的覺證。</w:t>
      </w:r>
      <w:r w:rsidR="006718BF">
        <w:rPr>
          <w:rStyle w:val="a9"/>
          <w:rFonts w:eastAsiaTheme="minorEastAsia" w:cs="Times Ext Roman"/>
        </w:rPr>
        <w:footnoteReference w:id="49"/>
      </w:r>
      <w:r w:rsidRPr="00726CCC">
        <w:rPr>
          <w:rFonts w:eastAsiaTheme="minorEastAsia" w:cs="Times Ext Roman"/>
        </w:rPr>
        <w:t>如能現覺正法，知法入法，</w:t>
      </w:r>
      <w:r w:rsidRPr="00726CCC">
        <w:rPr>
          <w:rFonts w:eastAsiaTheme="minorEastAsia" w:cs="Times Ext Roman"/>
        </w:rPr>
        <w:lastRenderedPageBreak/>
        <w:t>就能對「</w:t>
      </w:r>
      <w:r w:rsidRPr="009A4AC9">
        <w:rPr>
          <w:rFonts w:ascii="標楷體" w:eastAsia="標楷體" w:hAnsi="標楷體" w:cs="Times Ext Roman"/>
          <w:b/>
          <w:bCs/>
        </w:rPr>
        <w:t>治</w:t>
      </w:r>
      <w:r w:rsidRPr="00726CCC">
        <w:rPr>
          <w:rFonts w:eastAsiaTheme="minorEastAsia" w:cs="Times Ext Roman"/>
        </w:rPr>
        <w:t>」於「</w:t>
      </w:r>
      <w:r w:rsidRPr="009A4AC9">
        <w:rPr>
          <w:rFonts w:ascii="標楷體" w:eastAsia="標楷體" w:hAnsi="標楷體" w:cs="Times Ext Roman"/>
          <w:b/>
          <w:bCs/>
        </w:rPr>
        <w:t>諸法中</w:t>
      </w:r>
      <w:r w:rsidRPr="00726CCC">
        <w:rPr>
          <w:rFonts w:eastAsiaTheme="minorEastAsia" w:cs="Times Ext Roman"/>
        </w:rPr>
        <w:t>」所有的「</w:t>
      </w:r>
      <w:r w:rsidRPr="009A4AC9">
        <w:rPr>
          <w:rFonts w:ascii="標楷體" w:eastAsia="標楷體" w:hAnsi="標楷體" w:cs="Times Ext Roman"/>
          <w:b/>
          <w:bCs/>
        </w:rPr>
        <w:t>疑悔錯謬</w:t>
      </w:r>
      <w:r w:rsidRPr="00726CCC">
        <w:rPr>
          <w:rFonts w:eastAsiaTheme="minorEastAsia" w:cs="Times Ext Roman"/>
        </w:rPr>
        <w:t>」。</w:t>
      </w:r>
    </w:p>
    <w:p w:rsidR="00990C06" w:rsidRDefault="0079615E" w:rsidP="00990C06">
      <w:pPr>
        <w:spacing w:afterLines="30" w:after="108"/>
        <w:ind w:leftChars="450" w:left="1080"/>
        <w:rPr>
          <w:rFonts w:eastAsiaTheme="minorEastAsia" w:cs="Times Ext Roman"/>
        </w:rPr>
      </w:pPr>
      <w:r w:rsidRPr="00726CCC">
        <w:rPr>
          <w:rFonts w:eastAsiaTheme="minorEastAsia" w:cs="Times Ext Roman"/>
        </w:rPr>
        <w:t>在迷不覺的眾生，在人生旅程中，不是面臨歧途，躊躇不決</w:t>
      </w:r>
      <w:r>
        <w:rPr>
          <w:rFonts w:ascii="新細明體" w:hAnsi="新細明體" w:cs="Times Ext Roman" w:hint="eastAsia"/>
        </w:rPr>
        <w:t>――</w:t>
      </w:r>
      <w:r w:rsidRPr="000642CA">
        <w:rPr>
          <w:rFonts w:eastAsiaTheme="minorEastAsia" w:cs="Times Ext Roman"/>
          <w:b/>
          <w:bCs/>
        </w:rPr>
        <w:t>疑</w:t>
      </w:r>
      <w:r w:rsidRPr="00726CCC">
        <w:rPr>
          <w:rFonts w:eastAsiaTheme="minorEastAsia" w:cs="Times Ext Roman"/>
        </w:rPr>
        <w:t>；就是走上錯路，盲目前進而死路一條</w:t>
      </w:r>
      <w:r>
        <w:rPr>
          <w:rFonts w:ascii="新細明體" w:hAnsi="新細明體" w:cs="Times Ext Roman" w:hint="eastAsia"/>
        </w:rPr>
        <w:t>――</w:t>
      </w:r>
      <w:r w:rsidRPr="00990C06">
        <w:rPr>
          <w:rFonts w:eastAsiaTheme="minorEastAsia" w:cs="Times Ext Roman"/>
          <w:b/>
          <w:bCs/>
        </w:rPr>
        <w:t>錯謬</w:t>
      </w:r>
      <w:r w:rsidRPr="00726CCC">
        <w:rPr>
          <w:rFonts w:eastAsiaTheme="minorEastAsia" w:cs="Times Ext Roman"/>
        </w:rPr>
        <w:t>。錯誤與疑惑，到頭來是徬徨、空虛、</w:t>
      </w:r>
      <w:r w:rsidRPr="00705810">
        <w:rPr>
          <w:rFonts w:eastAsiaTheme="minorEastAsia" w:cs="Times Ext Roman"/>
          <w:b/>
          <w:bCs/>
        </w:rPr>
        <w:t>憂悔</w:t>
      </w:r>
      <w:r w:rsidRPr="00726CCC">
        <w:rPr>
          <w:rFonts w:eastAsiaTheme="minorEastAsia" w:cs="Times Ext Roman"/>
        </w:rPr>
        <w:t>。</w:t>
      </w:r>
    </w:p>
    <w:p w:rsidR="00990C06" w:rsidRDefault="00990C06" w:rsidP="00990C06">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705810">
        <w:rPr>
          <w:rFonts w:ascii="標楷體" w:eastAsia="標楷體" w:hAnsi="標楷體" w:hint="eastAsia"/>
          <w:b/>
          <w:sz w:val="20"/>
          <w:szCs w:val="24"/>
          <w:bdr w:val="single" w:sz="4" w:space="0" w:color="auto"/>
          <w:shd w:val="clear" w:color="auto" w:fill="FFFFFF"/>
        </w:rPr>
        <w:t>聖</w:t>
      </w:r>
      <w:r>
        <w:rPr>
          <w:rFonts w:ascii="標楷體" w:eastAsia="標楷體" w:hAnsi="標楷體" w:hint="eastAsia"/>
          <w:b/>
          <w:sz w:val="20"/>
          <w:szCs w:val="24"/>
          <w:bdr w:val="single" w:sz="4" w:space="0" w:color="auto"/>
          <w:shd w:val="clear" w:color="auto" w:fill="FFFFFF"/>
        </w:rPr>
        <w:t>者斷三結</w:t>
      </w:r>
      <w:r w:rsidR="00705810">
        <w:rPr>
          <w:rFonts w:ascii="標楷體" w:eastAsia="標楷體" w:hAnsi="標楷體" w:hint="eastAsia"/>
          <w:b/>
          <w:sz w:val="20"/>
          <w:szCs w:val="24"/>
          <w:bdr w:val="single" w:sz="4" w:space="0" w:color="auto"/>
          <w:shd w:val="clear" w:color="auto" w:fill="FFFFFF"/>
        </w:rPr>
        <w:t>而體法喜、安心</w:t>
      </w:r>
    </w:p>
    <w:p w:rsidR="00990C06" w:rsidRDefault="0079615E" w:rsidP="00990C06">
      <w:pPr>
        <w:spacing w:afterLines="30" w:after="108"/>
        <w:ind w:leftChars="450" w:left="1080"/>
        <w:rPr>
          <w:rFonts w:eastAsiaTheme="minorEastAsia" w:cs="Times Ext Roman"/>
        </w:rPr>
      </w:pPr>
      <w:r w:rsidRPr="00726CCC">
        <w:rPr>
          <w:rFonts w:eastAsiaTheme="minorEastAsia" w:cs="Times Ext Roman"/>
        </w:rPr>
        <w:t>正覺的聖者，主要為斷除三結</w:t>
      </w:r>
      <w:r>
        <w:rPr>
          <w:rFonts w:ascii="新細明體" w:hAnsi="新細明體" w:cs="Times Ext Roman" w:hint="eastAsia"/>
        </w:rPr>
        <w:t>――</w:t>
      </w:r>
      <w:r w:rsidRPr="00726CCC">
        <w:rPr>
          <w:rFonts w:eastAsiaTheme="minorEastAsia" w:cs="Times Ext Roman"/>
        </w:rPr>
        <w:t>我見、戒禁取、疑。</w:t>
      </w:r>
      <w:r w:rsidR="006F5B46">
        <w:rPr>
          <w:rStyle w:val="a9"/>
          <w:rFonts w:eastAsiaTheme="minorEastAsia" w:cs="Times Ext Roman"/>
        </w:rPr>
        <w:footnoteReference w:id="50"/>
      </w:r>
      <w:r w:rsidRPr="00726CCC">
        <w:rPr>
          <w:rFonts w:eastAsiaTheme="minorEastAsia" w:cs="Times Ext Roman"/>
        </w:rPr>
        <w:t>我見是理的迷謬；戒禁取是行為的錯謬；而疑是對三寶四諦</w:t>
      </w:r>
      <w:r>
        <w:rPr>
          <w:rFonts w:ascii="新細明體" w:hAnsi="新細明體" w:cs="Times Ext Roman" w:hint="eastAsia"/>
        </w:rPr>
        <w:t>――</w:t>
      </w:r>
      <w:r w:rsidRPr="00726CCC">
        <w:rPr>
          <w:rFonts w:eastAsiaTheme="minorEastAsia" w:cs="Times Ext Roman"/>
        </w:rPr>
        <w:t>真理與道德的懷疑。</w:t>
      </w:r>
    </w:p>
    <w:p w:rsidR="0079615E" w:rsidRDefault="0079615E" w:rsidP="00990C06">
      <w:pPr>
        <w:spacing w:afterLines="30" w:after="108"/>
        <w:ind w:leftChars="450" w:left="1080"/>
        <w:rPr>
          <w:rFonts w:eastAsiaTheme="minorEastAsia" w:cs="Times Ext Roman"/>
        </w:rPr>
      </w:pPr>
      <w:r w:rsidRPr="00726CCC">
        <w:rPr>
          <w:rFonts w:eastAsiaTheme="minorEastAsia" w:cs="Times Ext Roman"/>
        </w:rPr>
        <w:t>如真正的覺悟了，這一切煩惱都不再存在，因而是真知灼見，心安理得，充滿了正法的喜樂，而沒有憂悔（這名為</w:t>
      </w:r>
      <w:r w:rsidR="000642CA">
        <w:rPr>
          <w:rFonts w:eastAsiaTheme="minorEastAsia" w:cs="Times Ext Roman" w:hint="eastAsia"/>
        </w:rPr>
        <w:t>「</w:t>
      </w:r>
      <w:r w:rsidRPr="000642CA">
        <w:rPr>
          <w:rFonts w:ascii="標楷體" w:eastAsia="標楷體" w:hAnsi="標楷體" w:cs="Times Ext Roman"/>
        </w:rPr>
        <w:t>於法無畏</w:t>
      </w:r>
      <w:r w:rsidR="000642CA">
        <w:rPr>
          <w:rFonts w:ascii="標楷體" w:eastAsia="標楷體" w:hAnsi="標楷體" w:cs="Times Ext Roman" w:hint="eastAsia"/>
        </w:rPr>
        <w:t>」</w:t>
      </w:r>
      <w:r w:rsidR="000642CA" w:rsidRPr="000642CA">
        <w:rPr>
          <w:rStyle w:val="a9"/>
          <w:rFonts w:eastAsia="標楷體" w:cs="Times Ext Roman"/>
        </w:rPr>
        <w:footnoteReference w:id="51"/>
      </w:r>
      <w:r w:rsidRPr="00726CCC">
        <w:rPr>
          <w:rFonts w:eastAsiaTheme="minorEastAsia" w:cs="Times Ext Roman"/>
        </w:rPr>
        <w:t>）。</w:t>
      </w:r>
      <w:r w:rsidR="000242E5">
        <w:rPr>
          <w:rStyle w:val="a9"/>
          <w:rFonts w:eastAsiaTheme="minorEastAsia" w:cs="Times Ext Roman"/>
        </w:rPr>
        <w:footnoteReference w:id="52"/>
      </w:r>
      <w:r w:rsidRPr="00726CCC">
        <w:rPr>
          <w:rFonts w:eastAsiaTheme="minorEastAsia" w:cs="Times Ext Roman"/>
        </w:rPr>
        <w:t>在一切菩提分中，這是極重要的一項。</w:t>
      </w:r>
    </w:p>
    <w:p w:rsidR="00527A50" w:rsidRDefault="00527A50" w:rsidP="00527A50">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辛七</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八正道</w:t>
      </w:r>
    </w:p>
    <w:p w:rsidR="00CB1226" w:rsidRDefault="00CB1226" w:rsidP="00CB122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明八正道通三學</w:t>
      </w:r>
    </w:p>
    <w:p w:rsidR="00CB1226" w:rsidRDefault="0079615E" w:rsidP="00CB1226">
      <w:pPr>
        <w:spacing w:afterLines="30" w:after="108"/>
        <w:ind w:leftChars="400" w:left="960"/>
        <w:rPr>
          <w:rFonts w:eastAsiaTheme="minorEastAsia" w:cs="Times Ext Roman"/>
        </w:rPr>
      </w:pPr>
      <w:r w:rsidRPr="00726CCC">
        <w:rPr>
          <w:rFonts w:eastAsiaTheme="minorEastAsia" w:cs="Times Ext Roman"/>
        </w:rPr>
        <w:t>七、「</w:t>
      </w:r>
      <w:r w:rsidRPr="009A4AC9">
        <w:rPr>
          <w:rFonts w:ascii="標楷體" w:eastAsia="標楷體" w:hAnsi="標楷體" w:cs="Times Ext Roman"/>
          <w:b/>
          <w:bCs/>
        </w:rPr>
        <w:t>八正道</w:t>
      </w:r>
      <w:r w:rsidRPr="00726CCC">
        <w:rPr>
          <w:rFonts w:eastAsiaTheme="minorEastAsia" w:cs="Times Ext Roman"/>
        </w:rPr>
        <w:t>」：這是如來說法，最先揭示的道品，為離邪向正，轉迷啟悟的修持軌範。</w:t>
      </w:r>
    </w:p>
    <w:p w:rsidR="00CB1226" w:rsidRDefault="00CB1226" w:rsidP="00CB1226">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正見、正思惟屬於慧學</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一、正見：於四諦、二諦、一實諦的深徹知見，為八正道的主導者。</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二、正思惟：對於正見的內容，深思而求其實現。</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這二者，屬於慧學。</w:t>
      </w:r>
    </w:p>
    <w:p w:rsidR="00CB1226" w:rsidRDefault="00CB1226" w:rsidP="00CB1226">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正業、正語、正命是戒學</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三、正業：為遠離殺、盜、淫的身惡行，而有身正業。</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四、正語：為</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170</w:t>
      </w:r>
      <w:r w:rsidRPr="00A82F59">
        <w:rPr>
          <w:rFonts w:cs="Times Ext Roman"/>
          <w:sz w:val="22"/>
          <w:shd w:val="pct15" w:color="auto" w:fill="FFFFFF"/>
        </w:rPr>
        <w:t>）</w:t>
      </w:r>
      <w:r w:rsidRPr="00726CCC">
        <w:rPr>
          <w:rFonts w:eastAsiaTheme="minorEastAsia" w:cs="Times Ext Roman"/>
        </w:rPr>
        <w:t>遠離妄語、兩舌、惡口、綺語，而有正語。</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lastRenderedPageBreak/>
        <w:t>五、正命：是如法得財，如法使用，所有的正常經濟生活。</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這三者屬於戒學。</w:t>
      </w:r>
    </w:p>
    <w:p w:rsidR="00CB1226" w:rsidRDefault="00CB1226" w:rsidP="00CB1226">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正精進貫通三學</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六、正精進：即斷惡修善，為助成一切道品（三學）的精勤。</w:t>
      </w:r>
    </w:p>
    <w:p w:rsidR="00CB1226" w:rsidRDefault="00CB1226" w:rsidP="00CB1226">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正念、正定是定學</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七、正念：於正見、正思所得的正法，繫念現前，不忘不失。</w:t>
      </w:r>
    </w:p>
    <w:p w:rsidR="00CB1226" w:rsidRDefault="0079615E" w:rsidP="00CB1226">
      <w:pPr>
        <w:spacing w:afterLines="30" w:after="108"/>
        <w:ind w:leftChars="450" w:left="1080"/>
        <w:rPr>
          <w:rFonts w:eastAsiaTheme="minorEastAsia" w:cs="Times Ext Roman"/>
        </w:rPr>
      </w:pPr>
      <w:r w:rsidRPr="00726CCC">
        <w:rPr>
          <w:rFonts w:eastAsiaTheme="minorEastAsia" w:cs="Times Ext Roman"/>
        </w:rPr>
        <w:t>八、正定：因繫心一處，到達禪定的成就。</w:t>
      </w:r>
    </w:p>
    <w:p w:rsidR="00D35168" w:rsidRDefault="0079615E" w:rsidP="00CB1226">
      <w:pPr>
        <w:spacing w:afterLines="30" w:after="108"/>
        <w:ind w:leftChars="450" w:left="1080"/>
        <w:rPr>
          <w:rFonts w:eastAsiaTheme="minorEastAsia" w:cs="Times Ext Roman"/>
        </w:rPr>
      </w:pPr>
      <w:r w:rsidRPr="00726CCC">
        <w:rPr>
          <w:rFonts w:eastAsiaTheme="minorEastAsia" w:cs="Times Ext Roman"/>
        </w:rPr>
        <w:t>這二者是定學。</w:t>
      </w:r>
    </w:p>
    <w:p w:rsidR="00CB1226" w:rsidRDefault="00CB1226" w:rsidP="00CB1226">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八正道通</w:t>
      </w:r>
      <w:r w:rsidR="00735B2B">
        <w:rPr>
          <w:rFonts w:ascii="標楷體" w:eastAsia="標楷體" w:hAnsi="標楷體" w:hint="eastAsia"/>
          <w:b/>
          <w:sz w:val="20"/>
          <w:szCs w:val="24"/>
          <w:bdr w:val="single" w:sz="4" w:space="0" w:color="auto"/>
          <w:shd w:val="clear" w:color="auto" w:fill="FFFFFF"/>
        </w:rPr>
        <w:t>凡聖</w:t>
      </w:r>
    </w:p>
    <w:p w:rsidR="00567151" w:rsidRDefault="0079615E" w:rsidP="00735B2B">
      <w:pPr>
        <w:spacing w:afterLines="30" w:after="108"/>
        <w:ind w:leftChars="400" w:left="960"/>
        <w:rPr>
          <w:rFonts w:eastAsiaTheme="minorEastAsia" w:cs="Times Ext Roman"/>
        </w:rPr>
      </w:pPr>
      <w:r w:rsidRPr="00726CCC">
        <w:rPr>
          <w:rFonts w:eastAsiaTheme="minorEastAsia" w:cs="Times Ext Roman"/>
        </w:rPr>
        <w:t>八正道，以無漏的戒定慧為體。這不但是聖者的，</w:t>
      </w:r>
      <w:r w:rsidR="009A4AC9">
        <w:rPr>
          <w:rFonts w:eastAsiaTheme="minorEastAsia" w:cs="Times Ext Roman" w:hint="eastAsia"/>
        </w:rPr>
        <w:t>「</w:t>
      </w:r>
      <w:r w:rsidRPr="00D35168">
        <w:rPr>
          <w:rFonts w:ascii="標楷體" w:eastAsia="標楷體" w:hAnsi="標楷體" w:cs="Times Ext Roman"/>
          <w:b/>
          <w:bCs/>
        </w:rPr>
        <w:t>八正道行入涅槃</w:t>
      </w:r>
      <w:r w:rsidR="009A4AC9">
        <w:rPr>
          <w:rFonts w:eastAsiaTheme="minorEastAsia" w:cs="Times Ext Roman" w:hint="eastAsia"/>
        </w:rPr>
        <w:t>」</w:t>
      </w:r>
      <w:r w:rsidRPr="00726CCC">
        <w:rPr>
          <w:rFonts w:eastAsiaTheme="minorEastAsia" w:cs="Times Ext Roman"/>
        </w:rPr>
        <w:t>，也是凡夫邪道的徹底對治者，所以說能對「</w:t>
      </w:r>
      <w:r w:rsidRPr="009A4AC9">
        <w:rPr>
          <w:rFonts w:ascii="標楷體" w:eastAsia="標楷體" w:hAnsi="標楷體" w:cs="Times Ext Roman"/>
          <w:b/>
          <w:bCs/>
        </w:rPr>
        <w:t>治墮邪道</w:t>
      </w:r>
      <w:r w:rsidRPr="00726CCC">
        <w:rPr>
          <w:rFonts w:eastAsiaTheme="minorEastAsia" w:cs="Times Ext Roman"/>
        </w:rPr>
        <w:t>」的「</w:t>
      </w:r>
      <w:r w:rsidRPr="009A4AC9">
        <w:rPr>
          <w:rFonts w:ascii="標楷體" w:eastAsia="標楷體" w:hAnsi="標楷體" w:cs="Times Ext Roman"/>
          <w:b/>
          <w:bCs/>
        </w:rPr>
        <w:t>一切眾生</w:t>
      </w:r>
      <w:r w:rsidRPr="00726CCC">
        <w:rPr>
          <w:rFonts w:eastAsiaTheme="minorEastAsia" w:cs="Times Ext Roman"/>
        </w:rPr>
        <w:t>」。</w:t>
      </w:r>
    </w:p>
    <w:p w:rsidR="00735B2B" w:rsidRDefault="0079615E" w:rsidP="00735B2B">
      <w:pPr>
        <w:spacing w:afterLines="30" w:after="108"/>
        <w:ind w:leftChars="400" w:left="960"/>
        <w:rPr>
          <w:rFonts w:eastAsiaTheme="minorEastAsia" w:cs="Times Ext Roman"/>
        </w:rPr>
      </w:pPr>
      <w:r w:rsidRPr="00726CCC">
        <w:rPr>
          <w:rFonts w:eastAsiaTheme="minorEastAsia" w:cs="Times Ext Roman"/>
        </w:rPr>
        <w:t>墮邪道，即邪定聚眾生。邪道，是八邪道</w:t>
      </w:r>
      <w:r>
        <w:rPr>
          <w:rFonts w:ascii="新細明體" w:hAnsi="新細明體" w:cs="Times Ext Roman" w:hint="eastAsia"/>
        </w:rPr>
        <w:t>――</w:t>
      </w:r>
      <w:r w:rsidRPr="00726CCC">
        <w:rPr>
          <w:rFonts w:eastAsiaTheme="minorEastAsia" w:cs="Times Ext Roman"/>
        </w:rPr>
        <w:t>邪見、邪思惟、邪業、邪語、邪命、邪精進、邪念、邪定。</w:t>
      </w:r>
    </w:p>
    <w:p w:rsidR="0079615E" w:rsidRDefault="0079615E" w:rsidP="00735B2B">
      <w:pPr>
        <w:spacing w:afterLines="30" w:after="108"/>
        <w:ind w:leftChars="400" w:left="960"/>
        <w:rPr>
          <w:rFonts w:eastAsiaTheme="minorEastAsia" w:cs="Times Ext Roman"/>
        </w:rPr>
      </w:pPr>
      <w:r w:rsidRPr="00726CCC">
        <w:rPr>
          <w:rFonts w:eastAsiaTheme="minorEastAsia" w:cs="Times Ext Roman"/>
        </w:rPr>
        <w:t>有了八邪，一定墮落惡趣。修八正道，才能迴邪向正而使他解脫。</w:t>
      </w:r>
    </w:p>
    <w:p w:rsidR="0079615E" w:rsidRPr="00C05035" w:rsidRDefault="0079615E" w:rsidP="0079615E">
      <w:pPr>
        <w:ind w:leftChars="200" w:left="480"/>
        <w:outlineLvl w:val="4"/>
        <w:rPr>
          <w:rFonts w:ascii="新細明體" w:hAnsi="新細明體"/>
          <w:b/>
          <w:sz w:val="22"/>
          <w:szCs w:val="24"/>
          <w:bdr w:val="single" w:sz="4" w:space="0" w:color="auto"/>
          <w:shd w:val="pct15" w:color="auto" w:fill="FFFFFF"/>
        </w:rPr>
      </w:pPr>
      <w:bookmarkStart w:id="3" w:name="_Hlk505872735"/>
      <w:r w:rsidRPr="00C05035">
        <w:rPr>
          <w:rFonts w:ascii="新細明體" w:hAnsi="新細明體" w:hint="eastAsia"/>
          <w:b/>
          <w:sz w:val="22"/>
          <w:szCs w:val="24"/>
          <w:bdr w:val="single" w:sz="4" w:space="0" w:color="auto"/>
          <w:shd w:val="pct15" w:color="auto" w:fill="FFFFFF"/>
        </w:rPr>
        <w:t xml:space="preserve">戊三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結說</w:t>
      </w:r>
    </w:p>
    <w:p w:rsidR="00527A50" w:rsidRDefault="00527A50" w:rsidP="00527A50">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527A50">
      <w:pPr>
        <w:spacing w:afterLines="30" w:after="108"/>
        <w:ind w:leftChars="250" w:left="600"/>
        <w:rPr>
          <w:rFonts w:eastAsiaTheme="minorEastAsia" w:cs="Times Ext Roman"/>
        </w:rPr>
      </w:pPr>
      <w:r w:rsidRPr="00C12EA6">
        <w:rPr>
          <w:rFonts w:ascii="標楷體" w:eastAsia="標楷體" w:hAnsi="標楷體" w:cs="Times Ext Roman"/>
          <w:b/>
          <w:bCs/>
        </w:rPr>
        <w:t>迦葉！是為菩薩畢竟智藥，菩薩常應勤修習行。</w:t>
      </w:r>
      <w:bookmarkEnd w:id="3"/>
    </w:p>
    <w:p w:rsidR="00D93427" w:rsidRDefault="00D93427" w:rsidP="00D93427">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結說畢竟智藥</w:t>
      </w:r>
    </w:p>
    <w:p w:rsidR="00D93427" w:rsidRDefault="00D93427" w:rsidP="00D93427">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菩薩修集種種智藥以自利利人</w:t>
      </w:r>
    </w:p>
    <w:p w:rsidR="008D2714" w:rsidRDefault="0079615E" w:rsidP="00D93427">
      <w:pPr>
        <w:spacing w:afterLines="30" w:after="108"/>
        <w:ind w:leftChars="300" w:left="720"/>
        <w:rPr>
          <w:rFonts w:eastAsiaTheme="minorEastAsia" w:cs="Times Ext Roman"/>
        </w:rPr>
      </w:pPr>
      <w:r w:rsidRPr="00726CCC">
        <w:rPr>
          <w:rFonts w:eastAsiaTheme="minorEastAsia" w:cs="Times Ext Roman"/>
        </w:rPr>
        <w:t>上面所說的，三類十項的對治行，七類三十七品的菩提行，都是菩薩修集所成的，以智為主的法藥。菩薩以此自利，也就以這樣的智藥，</w:t>
      </w:r>
      <w:r>
        <w:rPr>
          <w:rFonts w:eastAsiaTheme="minorEastAsia" w:cs="Times Ext Roman" w:hint="eastAsia"/>
        </w:rPr>
        <w:t>徧</w:t>
      </w:r>
      <w:r w:rsidRPr="00726CCC">
        <w:rPr>
          <w:rFonts w:eastAsiaTheme="minorEastAsia" w:cs="Times Ext Roman"/>
        </w:rPr>
        <w:t>十方界</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171</w:t>
      </w:r>
      <w:r w:rsidRPr="00A82F59">
        <w:rPr>
          <w:rFonts w:cs="Times Ext Roman"/>
          <w:sz w:val="22"/>
          <w:shd w:val="pct15" w:color="auto" w:fill="FFFFFF"/>
        </w:rPr>
        <w:t>）</w:t>
      </w:r>
      <w:r w:rsidRPr="00726CCC">
        <w:rPr>
          <w:rFonts w:eastAsiaTheme="minorEastAsia" w:cs="Times Ext Roman"/>
        </w:rPr>
        <w:t>去化導群迷，救治眾生的生死重病。</w:t>
      </w:r>
    </w:p>
    <w:p w:rsidR="00D93427" w:rsidRDefault="00D93427" w:rsidP="00D93427">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別明</w:t>
      </w:r>
      <w:r w:rsidR="00422C92">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菩薩</w:t>
      </w:r>
      <w:r w:rsidR="00422C92">
        <w:rPr>
          <w:rFonts w:ascii="標楷體" w:eastAsia="標楷體" w:hAnsi="標楷體" w:hint="eastAsia"/>
          <w:b/>
          <w:sz w:val="20"/>
          <w:szCs w:val="24"/>
          <w:bdr w:val="single" w:sz="4" w:space="0" w:color="auto"/>
          <w:shd w:val="clear" w:color="auto" w:fill="FFFFFF"/>
        </w:rPr>
        <w:t>智藥」之涵義</w:t>
      </w:r>
    </w:p>
    <w:p w:rsidR="00786F01" w:rsidRDefault="0079615E" w:rsidP="00D93427">
      <w:pPr>
        <w:spacing w:afterLines="30" w:after="108"/>
        <w:ind w:leftChars="300" w:left="720"/>
        <w:rPr>
          <w:rFonts w:eastAsiaTheme="minorEastAsia" w:cs="Times Ext Roman"/>
        </w:rPr>
      </w:pPr>
      <w:r w:rsidRPr="00726CCC">
        <w:rPr>
          <w:rFonts w:eastAsiaTheme="minorEastAsia" w:cs="Times Ext Roman"/>
        </w:rPr>
        <w:t>這些智藥，本來都是聲聞所常用的法藥，為什麼稱為菩薩的智藥呢？</w:t>
      </w:r>
      <w:r w:rsidR="00786F01" w:rsidRPr="00726CCC">
        <w:rPr>
          <w:rFonts w:eastAsiaTheme="minorEastAsia" w:cs="Times Ext Roman"/>
        </w:rPr>
        <w:t>這因為，</w:t>
      </w:r>
    </w:p>
    <w:p w:rsidR="00776130" w:rsidRDefault="0079615E" w:rsidP="00D93427">
      <w:pPr>
        <w:spacing w:afterLines="30" w:after="108"/>
        <w:ind w:leftChars="300" w:left="720"/>
        <w:rPr>
          <w:rFonts w:eastAsiaTheme="minorEastAsia" w:cs="Times Ext Roman"/>
        </w:rPr>
      </w:pPr>
      <w:r w:rsidRPr="00726CCC">
        <w:rPr>
          <w:rFonts w:eastAsiaTheme="minorEastAsia" w:cs="Times Ext Roman"/>
        </w:rPr>
        <w:t>一、大乘能容受一切，所以名大。這些聲聞所修行的三乘共法，也就是大乘菩薩的修法。所以《大般若經</w:t>
      </w:r>
      <w:r>
        <w:rPr>
          <w:rFonts w:eastAsiaTheme="minorEastAsia" w:cs="Times Ext Roman" w:hint="eastAsia"/>
        </w:rPr>
        <w:t>．</w:t>
      </w:r>
      <w:r w:rsidRPr="00726CCC">
        <w:rPr>
          <w:rFonts w:eastAsiaTheme="minorEastAsia" w:cs="Times Ext Roman"/>
        </w:rPr>
        <w:t>摩訶衍品》，就以三十七品等為大乘。</w:t>
      </w:r>
      <w:r w:rsidR="00776130">
        <w:rPr>
          <w:rStyle w:val="a9"/>
          <w:rFonts w:eastAsiaTheme="minorEastAsia" w:cs="Times Ext Roman"/>
        </w:rPr>
        <w:footnoteReference w:id="53"/>
      </w:r>
    </w:p>
    <w:p w:rsidR="00AA3880" w:rsidRDefault="0079615E" w:rsidP="00D93427">
      <w:pPr>
        <w:spacing w:afterLines="30" w:after="108"/>
        <w:ind w:leftChars="300" w:left="720"/>
        <w:rPr>
          <w:rFonts w:eastAsiaTheme="minorEastAsia" w:cs="Times Ext Roman"/>
        </w:rPr>
      </w:pPr>
      <w:r w:rsidRPr="00726CCC">
        <w:rPr>
          <w:rFonts w:eastAsiaTheme="minorEastAsia" w:cs="Times Ext Roman"/>
        </w:rPr>
        <w:lastRenderedPageBreak/>
        <w:t>二、在大乘菩薩修學起來，也就比聲聞的深一層。如以沒有出三界願為無願；以涅槃寂靜來對治淨顛倒；以不墮我見來說四念處等。</w:t>
      </w:r>
    </w:p>
    <w:p w:rsidR="00776130" w:rsidRDefault="0079615E" w:rsidP="00D93427">
      <w:pPr>
        <w:spacing w:afterLines="30" w:after="108"/>
        <w:ind w:leftChars="300" w:left="720"/>
        <w:rPr>
          <w:rFonts w:eastAsiaTheme="minorEastAsia" w:cs="Times Ext Roman"/>
        </w:rPr>
      </w:pPr>
      <w:r w:rsidRPr="00726CCC">
        <w:rPr>
          <w:rFonts w:eastAsiaTheme="minorEastAsia" w:cs="Times Ext Roman"/>
        </w:rPr>
        <w:t>所以只要以大乘心行來修學，小法也就成為大乘了！</w:t>
      </w:r>
      <w:r w:rsidR="00776130">
        <w:rPr>
          <w:rStyle w:val="a9"/>
          <w:rFonts w:eastAsiaTheme="minorEastAsia" w:cs="Times Ext Roman"/>
        </w:rPr>
        <w:footnoteReference w:id="54"/>
      </w:r>
    </w:p>
    <w:p w:rsidR="00D93427" w:rsidRDefault="00D93427" w:rsidP="00D93427">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庚三</w:t>
      </w:r>
      <w:r w:rsidRPr="00F512D2">
        <w:rPr>
          <w:rFonts w:ascii="標楷體" w:eastAsia="標楷體" w:hAnsi="標楷體"/>
          <w:b/>
          <w:sz w:val="20"/>
          <w:szCs w:val="24"/>
          <w:bdr w:val="single" w:sz="4" w:space="0" w:color="auto"/>
          <w:shd w:val="clear" w:color="auto" w:fill="FFFFFF"/>
        </w:rPr>
        <w:t xml:space="preserve"> </w:t>
      </w:r>
      <w:r w:rsidR="007F5BB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釋經文</w:t>
      </w:r>
    </w:p>
    <w:p w:rsidR="0079615E" w:rsidRPr="00726CCC" w:rsidRDefault="0079615E" w:rsidP="00D93427">
      <w:pPr>
        <w:spacing w:afterLines="30" w:after="108"/>
        <w:ind w:leftChars="300" w:left="720"/>
        <w:rPr>
          <w:rFonts w:eastAsiaTheme="minorEastAsia" w:cs="Times Ext Roman"/>
        </w:rPr>
      </w:pPr>
      <w:r w:rsidRPr="00726CCC">
        <w:rPr>
          <w:rFonts w:eastAsiaTheme="minorEastAsia" w:cs="Times Ext Roman"/>
        </w:rPr>
        <w:t>如來將這些法藥說明了以後，結告迦葉說：「</w:t>
      </w:r>
      <w:r w:rsidRPr="00650A96">
        <w:rPr>
          <w:rFonts w:ascii="標楷體" w:eastAsia="標楷體" w:hAnsi="標楷體" w:cs="Times Ext Roman"/>
          <w:b/>
          <w:bCs/>
        </w:rPr>
        <w:t>迦葉</w:t>
      </w:r>
      <w:r w:rsidRPr="00726CCC">
        <w:rPr>
          <w:rFonts w:eastAsiaTheme="minorEastAsia" w:cs="Times Ext Roman"/>
        </w:rPr>
        <w:t>」！這就「</w:t>
      </w:r>
      <w:r w:rsidRPr="00650A96">
        <w:rPr>
          <w:rFonts w:ascii="標楷體" w:eastAsia="標楷體" w:hAnsi="標楷體" w:cs="Times Ext Roman"/>
          <w:b/>
          <w:bCs/>
        </w:rPr>
        <w:t>是菩薩</w:t>
      </w:r>
      <w:r w:rsidRPr="00726CCC">
        <w:rPr>
          <w:rFonts w:eastAsiaTheme="minorEastAsia" w:cs="Times Ext Roman"/>
        </w:rPr>
        <w:t>」的「</w:t>
      </w:r>
      <w:r w:rsidRPr="00650A96">
        <w:rPr>
          <w:rFonts w:ascii="標楷體" w:eastAsia="標楷體" w:hAnsi="標楷體" w:cs="Times Ext Roman"/>
          <w:b/>
          <w:bCs/>
        </w:rPr>
        <w:t>畢竟智藥</w:t>
      </w:r>
      <w:r w:rsidRPr="00726CCC">
        <w:rPr>
          <w:rFonts w:eastAsiaTheme="minorEastAsia" w:cs="Times Ext Roman"/>
        </w:rPr>
        <w:t>」，能徹底救治眾生的大法。這些，無論是自利，或者利他，作為修學「</w:t>
      </w:r>
      <w:r w:rsidRPr="00650A96">
        <w:rPr>
          <w:rFonts w:ascii="標楷體" w:eastAsia="標楷體" w:hAnsi="標楷體" w:cs="Times Ext Roman"/>
          <w:b/>
          <w:bCs/>
        </w:rPr>
        <w:t>菩薩</w:t>
      </w:r>
      <w:r w:rsidRPr="00726CCC">
        <w:rPr>
          <w:rFonts w:eastAsiaTheme="minorEastAsia" w:cs="Times Ext Roman"/>
        </w:rPr>
        <w:t>」道的，都是時「</w:t>
      </w:r>
      <w:r w:rsidRPr="00650A96">
        <w:rPr>
          <w:rFonts w:ascii="標楷體" w:eastAsia="標楷體" w:hAnsi="標楷體" w:cs="Times Ext Roman"/>
          <w:b/>
          <w:bCs/>
        </w:rPr>
        <w:t>常應</w:t>
      </w:r>
      <w:r w:rsidRPr="00726CCC">
        <w:rPr>
          <w:rFonts w:eastAsiaTheme="minorEastAsia" w:cs="Times Ext Roman"/>
        </w:rPr>
        <w:t>」該精「</w:t>
      </w:r>
      <w:r w:rsidRPr="00650A96">
        <w:rPr>
          <w:rFonts w:ascii="標楷體" w:eastAsia="標楷體" w:hAnsi="標楷體" w:cs="Times Ext Roman"/>
          <w:b/>
          <w:bCs/>
        </w:rPr>
        <w:t>勤修習</w:t>
      </w:r>
      <w:r w:rsidRPr="00726CCC">
        <w:rPr>
          <w:rFonts w:eastAsiaTheme="minorEastAsia" w:cs="Times Ext Roman"/>
        </w:rPr>
        <w:t>」實「</w:t>
      </w:r>
      <w:r w:rsidRPr="00650A96">
        <w:rPr>
          <w:rFonts w:ascii="標楷體" w:eastAsia="標楷體" w:hAnsi="標楷體" w:cs="Times Ext Roman"/>
          <w:b/>
          <w:bCs/>
        </w:rPr>
        <w:t>行</w:t>
      </w:r>
      <w:r w:rsidRPr="00726CCC">
        <w:rPr>
          <w:rFonts w:eastAsiaTheme="minorEastAsia" w:cs="Times Ext Roman"/>
        </w:rPr>
        <w:t>」的。</w:t>
      </w:r>
    </w:p>
    <w:p w:rsidR="0079615E" w:rsidRPr="00C05035" w:rsidRDefault="0079615E" w:rsidP="0079615E">
      <w:pPr>
        <w:ind w:leftChars="150" w:left="360"/>
        <w:outlineLvl w:val="3"/>
        <w:rPr>
          <w:rFonts w:ascii="新細明體" w:hAnsi="新細明體"/>
          <w:b/>
          <w:sz w:val="22"/>
          <w:szCs w:val="24"/>
          <w:bdr w:val="single" w:sz="4" w:space="0" w:color="auto"/>
          <w:shd w:val="pct15" w:color="auto" w:fill="FFFFFF"/>
        </w:rPr>
      </w:pPr>
      <w:bookmarkStart w:id="4" w:name="_Hlk505872743"/>
      <w:r w:rsidRPr="00C05035">
        <w:rPr>
          <w:rFonts w:ascii="新細明體" w:hAnsi="新細明體" w:hint="eastAsia"/>
          <w:b/>
          <w:sz w:val="22"/>
          <w:szCs w:val="24"/>
          <w:bdr w:val="single" w:sz="4" w:space="0" w:color="auto"/>
          <w:shd w:val="pct15" w:color="auto" w:fill="FFFFFF"/>
        </w:rPr>
        <w:t>丁二 出世智藥治</w:t>
      </w:r>
    </w:p>
    <w:p w:rsidR="0079615E" w:rsidRPr="00C05035" w:rsidRDefault="0079615E" w:rsidP="0079615E">
      <w:pPr>
        <w:ind w:leftChars="200" w:left="480"/>
        <w:outlineLvl w:val="4"/>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戊一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舉喻起說</w:t>
      </w:r>
    </w:p>
    <w:p w:rsidR="007F5BB2" w:rsidRDefault="007F5BB2" w:rsidP="007F5BB2">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己一</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704ABE">
      <w:pPr>
        <w:spacing w:afterLines="30" w:after="108"/>
        <w:ind w:leftChars="250" w:left="600"/>
        <w:rPr>
          <w:rFonts w:eastAsiaTheme="minorEastAsia" w:cs="Times Ext Roman"/>
        </w:rPr>
      </w:pPr>
      <w:r w:rsidRPr="00B66BFA">
        <w:rPr>
          <w:rFonts w:ascii="標楷體" w:eastAsia="標楷體" w:hAnsi="標楷體" w:cs="Times Ext Roman"/>
          <w:b/>
          <w:bCs/>
        </w:rPr>
        <w:t>又大迦葉！閻浮提內諸醫師中，耆域醫王最為第一。假令三千大千世界所有眾生，皆如耆域，若有人問心中結使煩惱邪見疑悔病藥，尚不能答，何況能治！</w:t>
      </w:r>
      <w:r w:rsidR="0061180B" w:rsidRPr="0061180B">
        <w:rPr>
          <w:rStyle w:val="a9"/>
          <w:rFonts w:eastAsia="標楷體" w:cs="Times Ext Roman"/>
        </w:rPr>
        <w:footnoteReference w:id="55"/>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172</w:t>
      </w:r>
      <w:r w:rsidRPr="00A82F59">
        <w:rPr>
          <w:rFonts w:cs="Times Ext Roman"/>
          <w:sz w:val="22"/>
          <w:shd w:val="pct15" w:color="auto" w:fill="FFFFFF"/>
        </w:rPr>
        <w:t>）</w:t>
      </w:r>
      <w:r w:rsidRPr="00B66BFA">
        <w:rPr>
          <w:rFonts w:ascii="標楷體" w:eastAsia="標楷體" w:hAnsi="標楷體" w:cs="Times Ext Roman"/>
          <w:b/>
          <w:bCs/>
        </w:rPr>
        <w:t>菩薩於中應作是念：我終不以世藥為足，我當求習出世智藥，亦修一切善根福德。如是菩薩得智藥已，遍到十方，畢竟療治一切眾生。</w:t>
      </w:r>
      <w:bookmarkEnd w:id="4"/>
    </w:p>
    <w:p w:rsidR="00704ABE" w:rsidRDefault="00704ABE" w:rsidP="00704ABE">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己二</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sidR="00747BA1">
        <w:rPr>
          <w:rFonts w:ascii="標楷體" w:eastAsia="標楷體" w:hAnsi="標楷體" w:hint="eastAsia"/>
          <w:b/>
          <w:sz w:val="20"/>
          <w:szCs w:val="24"/>
          <w:bdr w:val="single" w:sz="4" w:space="0" w:color="auto"/>
          <w:shd w:val="clear" w:color="auto" w:fill="FFFFFF"/>
        </w:rPr>
        <w:t>別明「出世」之涵義</w:t>
      </w:r>
    </w:p>
    <w:p w:rsidR="005F45CE" w:rsidRDefault="0079615E" w:rsidP="005F45CE">
      <w:pPr>
        <w:spacing w:afterLines="30" w:after="108"/>
        <w:ind w:leftChars="250" w:left="600"/>
        <w:rPr>
          <w:rFonts w:eastAsiaTheme="minorEastAsia" w:cs="Times Ext Roman"/>
        </w:rPr>
      </w:pPr>
      <w:r w:rsidRPr="00726CCC">
        <w:rPr>
          <w:rFonts w:eastAsiaTheme="minorEastAsia" w:cs="Times Ext Roman"/>
        </w:rPr>
        <w:t>再來說畢竟的出世智藥。</w:t>
      </w:r>
    </w:p>
    <w:p w:rsidR="005F45CE" w:rsidRDefault="0079615E" w:rsidP="005F45CE">
      <w:pPr>
        <w:spacing w:afterLines="30" w:after="108"/>
        <w:ind w:leftChars="250" w:left="600"/>
        <w:rPr>
          <w:rFonts w:eastAsiaTheme="minorEastAsia" w:cs="Times Ext Roman"/>
        </w:rPr>
      </w:pPr>
      <w:r w:rsidRPr="00726CCC">
        <w:rPr>
          <w:rFonts w:eastAsiaTheme="minorEastAsia" w:cs="Times Ext Roman"/>
        </w:rPr>
        <w:t>以我執繫著而起的，是世間法；體達空無我性，超勝了這樣的世間法，名為</w:t>
      </w:r>
      <w:r w:rsidRPr="005F45CE">
        <w:rPr>
          <w:rFonts w:eastAsiaTheme="minorEastAsia" w:cs="Times Ext Roman"/>
          <w:b/>
          <w:bCs/>
        </w:rPr>
        <w:t>出世</w:t>
      </w:r>
      <w:r w:rsidRPr="00726CCC">
        <w:rPr>
          <w:rFonts w:eastAsiaTheme="minorEastAsia" w:cs="Times Ext Roman"/>
        </w:rPr>
        <w:t>。出世為佛法本義，但每被人誤解。</w:t>
      </w:r>
    </w:p>
    <w:p w:rsidR="005F45CE" w:rsidRDefault="005F45CE" w:rsidP="005F45CE">
      <w:pPr>
        <w:spacing w:afterLines="30" w:after="108"/>
        <w:ind w:leftChars="250" w:left="600"/>
        <w:rPr>
          <w:rFonts w:eastAsiaTheme="minorEastAsia" w:cs="Times Ext Roman"/>
        </w:rPr>
      </w:pPr>
      <w:r w:rsidRPr="00726CCC">
        <w:rPr>
          <w:rFonts w:eastAsiaTheme="minorEastAsia" w:cs="Times Ext Roman"/>
        </w:rPr>
        <w:t>如來要說明出世智藥，先以比喻說起。</w:t>
      </w:r>
    </w:p>
    <w:p w:rsidR="005F45CE" w:rsidRDefault="005F45CE" w:rsidP="005F45CE">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己三</w:t>
      </w:r>
      <w:r w:rsidR="00810C74">
        <w:rPr>
          <w:rFonts w:ascii="標楷體" w:eastAsia="標楷體" w:hAnsi="標楷體" w:hint="eastAsia"/>
          <w:b/>
          <w:sz w:val="20"/>
          <w:szCs w:val="24"/>
          <w:bdr w:val="single" w:sz="4" w:space="0" w:color="auto"/>
          <w:shd w:val="clear" w:color="auto" w:fill="FFFFFF"/>
        </w:rPr>
        <w:t xml:space="preserve"> </w:t>
      </w:r>
      <w:r w:rsidR="00810C74">
        <w:rPr>
          <w:rFonts w:ascii="標楷體" w:eastAsia="標楷體" w:hAnsi="標楷體"/>
          <w:b/>
          <w:sz w:val="20"/>
          <w:szCs w:val="24"/>
          <w:bdr w:val="single" w:sz="4" w:space="0" w:color="auto"/>
          <w:shd w:val="clear" w:color="auto" w:fill="FFFFFF"/>
        </w:rPr>
        <w:t xml:space="preserve"> </w:t>
      </w:r>
      <w:r w:rsidR="00C2219F">
        <w:rPr>
          <w:rFonts w:ascii="標楷體" w:eastAsia="標楷體" w:hAnsi="標楷體" w:hint="eastAsia"/>
          <w:b/>
          <w:sz w:val="20"/>
          <w:szCs w:val="24"/>
          <w:bdr w:val="single" w:sz="4" w:space="0" w:color="auto"/>
          <w:shd w:val="clear" w:color="auto" w:fill="FFFFFF"/>
        </w:rPr>
        <w:t>耆域無法治癒眾生內心的煩惱</w:t>
      </w:r>
    </w:p>
    <w:p w:rsidR="00C2219F" w:rsidRDefault="0079615E" w:rsidP="005F45CE">
      <w:pPr>
        <w:spacing w:afterLines="30" w:after="108"/>
        <w:ind w:leftChars="250" w:left="600"/>
        <w:rPr>
          <w:rFonts w:eastAsiaTheme="minorEastAsia" w:cs="Times Ext Roman"/>
        </w:rPr>
      </w:pPr>
      <w:r w:rsidRPr="00726CCC">
        <w:rPr>
          <w:rFonts w:eastAsiaTheme="minorEastAsia" w:cs="Times Ext Roman"/>
        </w:rPr>
        <w:t>「</w:t>
      </w:r>
      <w:r w:rsidRPr="003475B6">
        <w:rPr>
          <w:rFonts w:ascii="標楷體" w:eastAsia="標楷體" w:hAnsi="標楷體" w:cs="Times Ext Roman"/>
          <w:b/>
          <w:bCs/>
        </w:rPr>
        <w:t>大迦葉</w:t>
      </w:r>
      <w:r w:rsidRPr="00726CCC">
        <w:rPr>
          <w:rFonts w:eastAsiaTheme="minorEastAsia" w:cs="Times Ext Roman"/>
        </w:rPr>
        <w:t>」！譬如我們這個地區，是四大洲之一的南「</w:t>
      </w:r>
      <w:r w:rsidRPr="003475B6">
        <w:rPr>
          <w:rFonts w:ascii="標楷體" w:eastAsia="標楷體" w:hAnsi="標楷體" w:cs="Times Ext Roman"/>
          <w:b/>
          <w:bCs/>
        </w:rPr>
        <w:t>閻浮提</w:t>
      </w:r>
      <w:r w:rsidRPr="00726CCC">
        <w:rPr>
          <w:rFonts w:eastAsiaTheme="minorEastAsia" w:cs="Times Ext Roman"/>
        </w:rPr>
        <w:t>」洲，從有一棵閻</w:t>
      </w:r>
      <w:r w:rsidRPr="00726CCC">
        <w:rPr>
          <w:rFonts w:eastAsiaTheme="minorEastAsia" w:cs="Times Ext Roman"/>
        </w:rPr>
        <w:lastRenderedPageBreak/>
        <w:t>浮提樹得名。</w:t>
      </w:r>
      <w:r w:rsidR="00486845">
        <w:rPr>
          <w:rStyle w:val="a9"/>
          <w:rFonts w:eastAsiaTheme="minorEastAsia" w:cs="Times Ext Roman"/>
        </w:rPr>
        <w:footnoteReference w:id="56"/>
      </w:r>
      <w:r w:rsidRPr="00726CCC">
        <w:rPr>
          <w:rFonts w:eastAsiaTheme="minorEastAsia" w:cs="Times Ext Roman"/>
        </w:rPr>
        <w:t>在這閻浮提內，所有的「</w:t>
      </w:r>
      <w:r w:rsidRPr="003475B6">
        <w:rPr>
          <w:rFonts w:ascii="標楷體" w:eastAsia="標楷體" w:hAnsi="標楷體" w:cs="Times Ext Roman"/>
          <w:b/>
          <w:bCs/>
        </w:rPr>
        <w:t>諸醫師中</w:t>
      </w:r>
      <w:r w:rsidRPr="00726CCC">
        <w:rPr>
          <w:rFonts w:eastAsiaTheme="minorEastAsia" w:cs="Times Ext Roman"/>
        </w:rPr>
        <w:t>」，要推「</w:t>
      </w:r>
      <w:r w:rsidRPr="003475B6">
        <w:rPr>
          <w:rFonts w:ascii="標楷體" w:eastAsia="標楷體" w:hAnsi="標楷體" w:cs="Times Ext Roman"/>
          <w:b/>
          <w:bCs/>
        </w:rPr>
        <w:t>耆域醫王最為第一</w:t>
      </w:r>
      <w:r w:rsidRPr="00726CCC">
        <w:rPr>
          <w:rFonts w:eastAsiaTheme="minorEastAsia" w:cs="Times Ext Roman"/>
        </w:rPr>
        <w:t>」。</w:t>
      </w:r>
    </w:p>
    <w:p w:rsidR="00C2219F" w:rsidRDefault="0079615E" w:rsidP="005F45CE">
      <w:pPr>
        <w:spacing w:afterLines="30" w:after="108"/>
        <w:ind w:leftChars="250" w:left="600"/>
        <w:rPr>
          <w:rFonts w:eastAsiaTheme="minorEastAsia" w:cs="Times Ext Roman"/>
        </w:rPr>
      </w:pPr>
      <w:r w:rsidRPr="00C2219F">
        <w:rPr>
          <w:rFonts w:eastAsiaTheme="minorEastAsia" w:cs="Times Ext Roman"/>
          <w:b/>
          <w:bCs/>
        </w:rPr>
        <w:t>耆域</w:t>
      </w:r>
      <w:r w:rsidRPr="00726CCC">
        <w:rPr>
          <w:rFonts w:eastAsiaTheme="minorEastAsia" w:cs="Times Ext Roman"/>
        </w:rPr>
        <w:t>，是頻婆娑羅王的王子，長於醫藥，為當時僧團的特約醫師。</w:t>
      </w:r>
      <w:r w:rsidR="00053C70">
        <w:rPr>
          <w:rStyle w:val="a9"/>
          <w:rFonts w:eastAsiaTheme="minorEastAsia" w:cs="Times Ext Roman"/>
        </w:rPr>
        <w:footnoteReference w:id="57"/>
      </w:r>
      <w:r w:rsidRPr="00726CCC">
        <w:rPr>
          <w:rFonts w:eastAsiaTheme="minorEastAsia" w:cs="Times Ext Roman"/>
        </w:rPr>
        <w:t>由於他醫理高明，所以讚為醫王。</w:t>
      </w:r>
      <w:r w:rsidR="00C2219F" w:rsidRPr="00726CCC">
        <w:rPr>
          <w:rFonts w:eastAsiaTheme="minorEastAsia" w:cs="Times Ext Roman"/>
        </w:rPr>
        <w:t>耆域是一位了不起的大醫師！</w:t>
      </w:r>
    </w:p>
    <w:p w:rsidR="00F825BA" w:rsidRDefault="0079615E" w:rsidP="005F45CE">
      <w:pPr>
        <w:spacing w:afterLines="30" w:after="108"/>
        <w:ind w:leftChars="250" w:left="600"/>
        <w:rPr>
          <w:rFonts w:eastAsiaTheme="minorEastAsia" w:cs="Times Ext Roman"/>
        </w:rPr>
      </w:pPr>
      <w:r w:rsidRPr="00726CCC">
        <w:rPr>
          <w:rFonts w:eastAsiaTheme="minorEastAsia" w:cs="Times Ext Roman"/>
        </w:rPr>
        <w:t>然而，「</w:t>
      </w:r>
      <w:r w:rsidRPr="003475B6">
        <w:rPr>
          <w:rFonts w:ascii="標楷體" w:eastAsia="標楷體" w:hAnsi="標楷體" w:cs="Times Ext Roman"/>
          <w:b/>
          <w:bCs/>
        </w:rPr>
        <w:t>假令三千大千世界所有眾生</w:t>
      </w:r>
      <w:r w:rsidRPr="00726CCC">
        <w:rPr>
          <w:rFonts w:eastAsiaTheme="minorEastAsia" w:cs="Times Ext Roman"/>
        </w:rPr>
        <w:t>」，大家「</w:t>
      </w:r>
      <w:r w:rsidRPr="003475B6">
        <w:rPr>
          <w:rFonts w:ascii="標楷體" w:eastAsia="標楷體" w:hAnsi="標楷體" w:cs="Times Ext Roman"/>
          <w:b/>
          <w:bCs/>
        </w:rPr>
        <w:t>皆如耆域</w:t>
      </w:r>
      <w:r w:rsidRPr="00726CCC">
        <w:rPr>
          <w:rFonts w:eastAsiaTheme="minorEastAsia" w:cs="Times Ext Roman"/>
        </w:rPr>
        <w:t>」那樣的擅長醫藥，簡直是沒有治不了的病。</w:t>
      </w:r>
    </w:p>
    <w:p w:rsidR="00F825BA" w:rsidRDefault="0079615E" w:rsidP="005F45CE">
      <w:pPr>
        <w:spacing w:afterLines="30" w:after="108"/>
        <w:ind w:leftChars="250" w:left="600"/>
        <w:rPr>
          <w:rFonts w:eastAsiaTheme="minorEastAsia" w:cs="Times Ext Roman"/>
        </w:rPr>
      </w:pPr>
      <w:r w:rsidRPr="00726CCC">
        <w:rPr>
          <w:rFonts w:eastAsiaTheme="minorEastAsia" w:cs="Times Ext Roman"/>
        </w:rPr>
        <w:t>「</w:t>
      </w:r>
      <w:r w:rsidRPr="003475B6">
        <w:rPr>
          <w:rFonts w:ascii="標楷體" w:eastAsia="標楷體" w:hAnsi="標楷體" w:cs="Times Ext Roman"/>
          <w:b/>
          <w:bCs/>
        </w:rPr>
        <w:t>若有人問</w:t>
      </w:r>
      <w:r w:rsidRPr="00726CCC">
        <w:rPr>
          <w:rFonts w:eastAsiaTheme="minorEastAsia" w:cs="Times Ext Roman"/>
        </w:rPr>
        <w:t>」起：人們「</w:t>
      </w:r>
      <w:r w:rsidRPr="003475B6">
        <w:rPr>
          <w:rFonts w:ascii="標楷體" w:eastAsia="標楷體" w:hAnsi="標楷體" w:cs="Times Ext Roman"/>
          <w:b/>
          <w:bCs/>
        </w:rPr>
        <w:t>心中</w:t>
      </w:r>
      <w:r w:rsidRPr="00726CCC">
        <w:rPr>
          <w:rFonts w:eastAsiaTheme="minorEastAsia" w:cs="Times Ext Roman"/>
        </w:rPr>
        <w:t>」的「</w:t>
      </w:r>
      <w:r w:rsidRPr="003475B6">
        <w:rPr>
          <w:rFonts w:ascii="標楷體" w:eastAsia="標楷體" w:hAnsi="標楷體" w:cs="Times Ext Roman"/>
          <w:b/>
          <w:bCs/>
        </w:rPr>
        <w:t>結使、煩惱、邪見、疑、悔</w:t>
      </w:r>
      <w:r w:rsidRPr="00726CCC">
        <w:rPr>
          <w:rFonts w:eastAsiaTheme="minorEastAsia" w:cs="Times Ext Roman"/>
        </w:rPr>
        <w:t>」等心「</w:t>
      </w:r>
      <w:r w:rsidRPr="003475B6">
        <w:rPr>
          <w:rFonts w:ascii="標楷體" w:eastAsia="標楷體" w:hAnsi="標楷體" w:cs="Times Ext Roman"/>
          <w:b/>
          <w:bCs/>
        </w:rPr>
        <w:t>病</w:t>
      </w:r>
      <w:r w:rsidRPr="00726CCC">
        <w:rPr>
          <w:rFonts w:eastAsiaTheme="minorEastAsia" w:cs="Times Ext Roman"/>
        </w:rPr>
        <w:t>」，該用什麼「</w:t>
      </w:r>
      <w:r w:rsidRPr="003475B6">
        <w:rPr>
          <w:rFonts w:ascii="標楷體" w:eastAsia="標楷體" w:hAnsi="標楷體" w:cs="Times Ext Roman"/>
          <w:b/>
          <w:bCs/>
        </w:rPr>
        <w:t>藥</w:t>
      </w:r>
      <w:r w:rsidRPr="00726CCC">
        <w:rPr>
          <w:rFonts w:eastAsiaTheme="minorEastAsia" w:cs="Times Ext Roman"/>
        </w:rPr>
        <w:t>」來治療？那大家「</w:t>
      </w:r>
      <w:r w:rsidRPr="003475B6">
        <w:rPr>
          <w:rFonts w:ascii="標楷體" w:eastAsia="標楷體" w:hAnsi="標楷體" w:cs="Times Ext Roman"/>
          <w:b/>
          <w:bCs/>
        </w:rPr>
        <w:t>尚不能答</w:t>
      </w:r>
      <w:r w:rsidRPr="00726CCC">
        <w:rPr>
          <w:rFonts w:eastAsiaTheme="minorEastAsia" w:cs="Times Ext Roman"/>
        </w:rPr>
        <w:t>」</w:t>
      </w:r>
      <w:r w:rsidRPr="00B66BFA">
        <w:rPr>
          <w:rFonts w:asciiTheme="minorEastAsia" w:eastAsiaTheme="minorEastAsia" w:hAnsiTheme="minorEastAsia" w:cs="Times Ext Roman"/>
        </w:rPr>
        <w:t>覆──根</w:t>
      </w:r>
      <w:r w:rsidRPr="00726CCC">
        <w:rPr>
          <w:rFonts w:eastAsiaTheme="minorEastAsia" w:cs="Times Ext Roman"/>
        </w:rPr>
        <w:t>本不知道，又從那裡答起！連答都答不出來，「</w:t>
      </w:r>
      <w:r w:rsidRPr="003475B6">
        <w:rPr>
          <w:rFonts w:ascii="標楷體" w:eastAsia="標楷體" w:hAnsi="標楷體" w:cs="Times Ext Roman"/>
          <w:b/>
          <w:bCs/>
        </w:rPr>
        <w:t>何況能治</w:t>
      </w:r>
      <w:r w:rsidRPr="00726CCC">
        <w:rPr>
          <w:rFonts w:eastAsiaTheme="minorEastAsia" w:cs="Times Ext Roman"/>
        </w:rPr>
        <w:t>」療這心中的煩惱病呢！</w:t>
      </w:r>
    </w:p>
    <w:p w:rsidR="00C2219F" w:rsidRDefault="00C2219F" w:rsidP="00C2219F">
      <w:pPr>
        <w:ind w:leftChars="250" w:left="600"/>
        <w:outlineLvl w:val="5"/>
        <w:rPr>
          <w:rFonts w:eastAsiaTheme="minorEastAsia" w:cs="Times Ext Roman"/>
        </w:rPr>
      </w:pPr>
      <w:r>
        <w:rPr>
          <w:rFonts w:ascii="標楷體" w:eastAsia="標楷體" w:hAnsi="標楷體" w:hint="eastAsia"/>
          <w:b/>
          <w:sz w:val="20"/>
          <w:szCs w:val="24"/>
          <w:bdr w:val="single" w:sz="4" w:space="0" w:color="auto"/>
          <w:shd w:val="clear" w:color="auto" w:fill="FFFFFF"/>
        </w:rPr>
        <w:t>己四</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菩薩為諸眾生修習出世智藥</w:t>
      </w:r>
    </w:p>
    <w:p w:rsidR="006F0389" w:rsidRDefault="006F0389" w:rsidP="006F0389">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庚一</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根治煩惱而脫生死苦</w:t>
      </w:r>
    </w:p>
    <w:p w:rsidR="006F0389" w:rsidRDefault="0079615E" w:rsidP="006F0389">
      <w:pPr>
        <w:spacing w:afterLines="30" w:after="108"/>
        <w:ind w:leftChars="300" w:left="720"/>
        <w:rPr>
          <w:rFonts w:eastAsiaTheme="minorEastAsia" w:cs="Times Ext Roman"/>
        </w:rPr>
      </w:pPr>
      <w:r w:rsidRPr="00726CCC">
        <w:rPr>
          <w:rFonts w:eastAsiaTheme="minorEastAsia" w:cs="Times Ext Roman"/>
        </w:rPr>
        <w:t>結使等煩惱，為生死根本，有煩</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173</w:t>
      </w:r>
      <w:r w:rsidRPr="00A82F59">
        <w:rPr>
          <w:rFonts w:cs="Times Ext Roman"/>
          <w:sz w:val="22"/>
          <w:shd w:val="pct15" w:color="auto" w:fill="FFFFFF"/>
        </w:rPr>
        <w:t>）</w:t>
      </w:r>
      <w:r w:rsidRPr="00726CCC">
        <w:rPr>
          <w:rFonts w:eastAsiaTheme="minorEastAsia" w:cs="Times Ext Roman"/>
        </w:rPr>
        <w:t>惱就有業，有業就有生死苦報。所以解脫生死重病，要從根治煩惱下手。</w:t>
      </w:r>
    </w:p>
    <w:p w:rsidR="00F825BA" w:rsidRDefault="0079615E" w:rsidP="006F0389">
      <w:pPr>
        <w:spacing w:afterLines="30" w:after="108"/>
        <w:ind w:leftChars="300" w:left="720"/>
        <w:rPr>
          <w:rFonts w:eastAsiaTheme="minorEastAsia" w:cs="Times Ext Roman"/>
        </w:rPr>
      </w:pPr>
      <w:r w:rsidRPr="00726CCC">
        <w:rPr>
          <w:rFonts w:eastAsiaTheme="minorEastAsia" w:cs="Times Ext Roman"/>
        </w:rPr>
        <w:t>可是世間的醫師，雖也有治精神病的，應用心理治療的，但對心中的煩惱頭數，煩惱</w:t>
      </w:r>
      <w:r w:rsidRPr="00B66BFA">
        <w:rPr>
          <w:rFonts w:ascii="新細明體" w:hAnsi="新細明體" w:cs="Times Ext Roman"/>
        </w:rPr>
        <w:t>力用……根本</w:t>
      </w:r>
      <w:r w:rsidRPr="00726CCC">
        <w:rPr>
          <w:rFonts w:eastAsiaTheme="minorEastAsia" w:cs="Times Ext Roman"/>
        </w:rPr>
        <w:t>不明白。不能認識病源，當然不能下藥治療了！</w:t>
      </w:r>
    </w:p>
    <w:p w:rsidR="006F0389" w:rsidRDefault="006F0389" w:rsidP="006F0389">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菩薩為</w:t>
      </w:r>
      <w:r w:rsidR="00E16BF6">
        <w:rPr>
          <w:rFonts w:ascii="標楷體" w:eastAsia="標楷體" w:hAnsi="標楷體" w:hint="eastAsia"/>
          <w:b/>
          <w:sz w:val="20"/>
          <w:szCs w:val="24"/>
          <w:bdr w:val="single" w:sz="4" w:space="0" w:color="auto"/>
          <w:shd w:val="clear" w:color="auto" w:fill="FFFFFF"/>
        </w:rPr>
        <w:t>救</w:t>
      </w:r>
      <w:r>
        <w:rPr>
          <w:rFonts w:ascii="標楷體" w:eastAsia="標楷體" w:hAnsi="標楷體" w:hint="eastAsia"/>
          <w:b/>
          <w:sz w:val="20"/>
          <w:szCs w:val="24"/>
          <w:bdr w:val="single" w:sz="4" w:space="0" w:color="auto"/>
          <w:shd w:val="clear" w:color="auto" w:fill="FFFFFF"/>
        </w:rPr>
        <w:t>眾生</w:t>
      </w:r>
      <w:r w:rsidR="00E16BF6">
        <w:rPr>
          <w:rFonts w:ascii="標楷體" w:eastAsia="標楷體" w:hAnsi="標楷體" w:hint="eastAsia"/>
          <w:b/>
          <w:sz w:val="20"/>
          <w:szCs w:val="24"/>
          <w:bdr w:val="single" w:sz="4" w:space="0" w:color="auto"/>
          <w:shd w:val="clear" w:color="auto" w:fill="FFFFFF"/>
        </w:rPr>
        <w:t>故，</w:t>
      </w:r>
      <w:r>
        <w:rPr>
          <w:rFonts w:ascii="標楷體" w:eastAsia="標楷體" w:hAnsi="標楷體" w:hint="eastAsia"/>
          <w:b/>
          <w:sz w:val="20"/>
          <w:szCs w:val="24"/>
          <w:bdr w:val="single" w:sz="4" w:space="0" w:color="auto"/>
          <w:shd w:val="clear" w:color="auto" w:fill="FFFFFF"/>
        </w:rPr>
        <w:t>遍學一切法</w:t>
      </w:r>
    </w:p>
    <w:p w:rsidR="00A25415" w:rsidRDefault="0079615E" w:rsidP="006F0389">
      <w:pPr>
        <w:spacing w:afterLines="30" w:after="108"/>
        <w:ind w:leftChars="300" w:left="720"/>
        <w:rPr>
          <w:rFonts w:eastAsiaTheme="minorEastAsia" w:cs="Times Ext Roman"/>
        </w:rPr>
      </w:pPr>
      <w:r w:rsidRPr="00726CCC">
        <w:rPr>
          <w:rFonts w:eastAsiaTheme="minorEastAsia" w:cs="Times Ext Roman"/>
        </w:rPr>
        <w:t>學「</w:t>
      </w:r>
      <w:r w:rsidRPr="003475B6">
        <w:rPr>
          <w:rFonts w:ascii="標楷體" w:eastAsia="標楷體" w:hAnsi="標楷體" w:cs="Times Ext Roman"/>
          <w:b/>
          <w:bCs/>
        </w:rPr>
        <w:t>菩薩</w:t>
      </w:r>
      <w:r w:rsidRPr="00726CCC">
        <w:rPr>
          <w:rFonts w:eastAsiaTheme="minorEastAsia" w:cs="Times Ext Roman"/>
        </w:rPr>
        <w:t>」道的，對「</w:t>
      </w:r>
      <w:r w:rsidRPr="003475B6">
        <w:rPr>
          <w:rFonts w:ascii="標楷體" w:eastAsia="標楷體" w:hAnsi="標楷體" w:cs="Times Ext Roman"/>
          <w:b/>
          <w:bCs/>
        </w:rPr>
        <w:t>於</w:t>
      </w:r>
      <w:r w:rsidRPr="00726CCC">
        <w:rPr>
          <w:rFonts w:eastAsiaTheme="minorEastAsia" w:cs="Times Ext Roman"/>
        </w:rPr>
        <w:t>」此「</w:t>
      </w:r>
      <w:r w:rsidRPr="003475B6">
        <w:rPr>
          <w:rFonts w:ascii="標楷體" w:eastAsia="標楷體" w:hAnsi="標楷體" w:cs="Times Ext Roman"/>
          <w:b/>
          <w:bCs/>
        </w:rPr>
        <w:t>中</w:t>
      </w:r>
      <w:r w:rsidRPr="00726CCC">
        <w:rPr>
          <w:rFonts w:eastAsiaTheme="minorEastAsia" w:cs="Times Ext Roman"/>
        </w:rPr>
        <w:t>」道理，有深刻的認定，知道這不是世間一般所能根治的。所以「</w:t>
      </w:r>
      <w:r w:rsidRPr="003475B6">
        <w:rPr>
          <w:rFonts w:ascii="標楷體" w:eastAsia="標楷體" w:hAnsi="標楷體" w:cs="Times Ext Roman"/>
          <w:b/>
          <w:bCs/>
        </w:rPr>
        <w:t>應</w:t>
      </w:r>
      <w:r w:rsidRPr="00726CCC">
        <w:rPr>
          <w:rFonts w:eastAsiaTheme="minorEastAsia" w:cs="Times Ext Roman"/>
        </w:rPr>
        <w:t>」該常「</w:t>
      </w:r>
      <w:r w:rsidRPr="003475B6">
        <w:rPr>
          <w:rFonts w:ascii="標楷體" w:eastAsia="標楷體" w:hAnsi="標楷體" w:cs="Times Ext Roman"/>
          <w:b/>
          <w:bCs/>
        </w:rPr>
        <w:t>作是念：我終不以</w:t>
      </w:r>
      <w:r w:rsidRPr="00726CCC">
        <w:rPr>
          <w:rFonts w:eastAsiaTheme="minorEastAsia" w:cs="Times Ext Roman"/>
        </w:rPr>
        <w:t>」一般的「</w:t>
      </w:r>
      <w:r w:rsidRPr="003475B6">
        <w:rPr>
          <w:rFonts w:ascii="標楷體" w:eastAsia="標楷體" w:hAnsi="標楷體" w:cs="Times Ext Roman"/>
          <w:b/>
          <w:bCs/>
        </w:rPr>
        <w:t>世藥為</w:t>
      </w:r>
      <w:r w:rsidRPr="00726CCC">
        <w:rPr>
          <w:rFonts w:eastAsiaTheme="minorEastAsia" w:cs="Times Ext Roman"/>
        </w:rPr>
        <w:t>」滿「</w:t>
      </w:r>
      <w:r w:rsidRPr="003475B6">
        <w:rPr>
          <w:rFonts w:ascii="標楷體" w:eastAsia="標楷體" w:hAnsi="標楷體" w:cs="Times Ext Roman"/>
          <w:b/>
          <w:bCs/>
        </w:rPr>
        <w:t>足，我當求習出世</w:t>
      </w:r>
      <w:r w:rsidRPr="00726CCC">
        <w:rPr>
          <w:rFonts w:eastAsiaTheme="minorEastAsia" w:cs="Times Ext Roman"/>
        </w:rPr>
        <w:t>」間的「</w:t>
      </w:r>
      <w:r w:rsidRPr="003475B6">
        <w:rPr>
          <w:rFonts w:ascii="標楷體" w:eastAsia="標楷體" w:hAnsi="標楷體" w:cs="Times Ext Roman"/>
          <w:b/>
          <w:bCs/>
        </w:rPr>
        <w:t>智藥</w:t>
      </w:r>
      <w:r w:rsidRPr="00726CCC">
        <w:rPr>
          <w:rFonts w:eastAsiaTheme="minorEastAsia" w:cs="Times Ext Roman"/>
        </w:rPr>
        <w:t>」。</w:t>
      </w:r>
    </w:p>
    <w:p w:rsidR="0079615E" w:rsidRPr="00726CCC" w:rsidRDefault="0079615E" w:rsidP="006F0389">
      <w:pPr>
        <w:spacing w:afterLines="30" w:after="108"/>
        <w:ind w:leftChars="300" w:left="720"/>
        <w:rPr>
          <w:rFonts w:eastAsiaTheme="minorEastAsia" w:cs="Times Ext Roman"/>
        </w:rPr>
      </w:pPr>
      <w:r w:rsidRPr="00726CCC">
        <w:rPr>
          <w:rFonts w:eastAsiaTheme="minorEastAsia" w:cs="Times Ext Roman"/>
        </w:rPr>
        <w:t>不但學習出世的真智慧，還要「</w:t>
      </w:r>
      <w:r w:rsidRPr="003475B6">
        <w:rPr>
          <w:rFonts w:ascii="標楷體" w:eastAsia="標楷體" w:hAnsi="標楷體" w:cs="Times Ext Roman"/>
          <w:b/>
          <w:bCs/>
        </w:rPr>
        <w:t>修一切善根福德</w:t>
      </w:r>
      <w:r w:rsidRPr="00726CCC">
        <w:rPr>
          <w:rFonts w:eastAsiaTheme="minorEastAsia" w:cs="Times Ext Roman"/>
        </w:rPr>
        <w:t>」。這樣的福慧雙修，才能自他兩利。「</w:t>
      </w:r>
      <w:r w:rsidRPr="003475B6">
        <w:rPr>
          <w:rFonts w:ascii="標楷體" w:eastAsia="標楷體" w:hAnsi="標楷體" w:cs="Times Ext Roman"/>
          <w:b/>
          <w:bCs/>
        </w:rPr>
        <w:t>如是，菩薩</w:t>
      </w:r>
      <w:r w:rsidRPr="00726CCC">
        <w:rPr>
          <w:rFonts w:eastAsiaTheme="minorEastAsia" w:cs="Times Ext Roman"/>
        </w:rPr>
        <w:t>」學「</w:t>
      </w:r>
      <w:r w:rsidRPr="003475B6">
        <w:rPr>
          <w:rFonts w:ascii="標楷體" w:eastAsia="標楷體" w:hAnsi="標楷體" w:cs="Times Ext Roman"/>
          <w:b/>
          <w:bCs/>
        </w:rPr>
        <w:t>得</w:t>
      </w:r>
      <w:r w:rsidRPr="00726CCC">
        <w:rPr>
          <w:rFonts w:eastAsiaTheme="minorEastAsia" w:cs="Times Ext Roman"/>
        </w:rPr>
        <w:t>」了「</w:t>
      </w:r>
      <w:r w:rsidRPr="003475B6">
        <w:rPr>
          <w:rFonts w:ascii="標楷體" w:eastAsia="標楷體" w:hAnsi="標楷體" w:cs="Times Ext Roman"/>
          <w:b/>
          <w:bCs/>
        </w:rPr>
        <w:t>智藥</w:t>
      </w:r>
      <w:r w:rsidRPr="00726CCC">
        <w:rPr>
          <w:rFonts w:eastAsiaTheme="minorEastAsia" w:cs="Times Ext Roman"/>
        </w:rPr>
        <w:t>」，就會「</w:t>
      </w:r>
      <w:r w:rsidRPr="003475B6">
        <w:rPr>
          <w:rFonts w:ascii="標楷體" w:eastAsia="標楷體" w:hAnsi="標楷體" w:cs="Times Ext Roman"/>
          <w:b/>
          <w:bCs/>
        </w:rPr>
        <w:t>遍到十方</w:t>
      </w:r>
      <w:r w:rsidRPr="00726CCC">
        <w:rPr>
          <w:rFonts w:eastAsiaTheme="minorEastAsia" w:cs="Times Ext Roman"/>
        </w:rPr>
        <w:t>」界去，「</w:t>
      </w:r>
      <w:r w:rsidRPr="003475B6">
        <w:rPr>
          <w:rFonts w:ascii="標楷體" w:eastAsia="標楷體" w:hAnsi="標楷體" w:cs="Times Ext Roman"/>
          <w:b/>
          <w:bCs/>
        </w:rPr>
        <w:t>畢竟療治一切眾生</w:t>
      </w:r>
      <w:r w:rsidRPr="00726CCC">
        <w:rPr>
          <w:rFonts w:eastAsiaTheme="minorEastAsia" w:cs="Times Ext Roman"/>
        </w:rPr>
        <w:t>」的生死重病。</w:t>
      </w:r>
      <w:r w:rsidR="00FF3562">
        <w:rPr>
          <w:rStyle w:val="a9"/>
          <w:rFonts w:eastAsiaTheme="minorEastAsia" w:cs="Times Ext Roman"/>
        </w:rPr>
        <w:footnoteReference w:id="58"/>
      </w:r>
    </w:p>
    <w:p w:rsidR="0079615E" w:rsidRPr="00C05035" w:rsidRDefault="0079615E" w:rsidP="0079615E">
      <w:pPr>
        <w:ind w:leftChars="200" w:left="480"/>
        <w:outlineLvl w:val="4"/>
        <w:rPr>
          <w:rFonts w:ascii="新細明體" w:hAnsi="新細明體"/>
          <w:b/>
          <w:sz w:val="22"/>
          <w:szCs w:val="24"/>
          <w:bdr w:val="single" w:sz="4" w:space="0" w:color="auto"/>
          <w:shd w:val="pct15" w:color="auto" w:fill="FFFFFF"/>
        </w:rPr>
      </w:pPr>
      <w:bookmarkStart w:id="5" w:name="_Hlk505872764"/>
      <w:r w:rsidRPr="00C05035">
        <w:rPr>
          <w:rFonts w:ascii="新細明體" w:hAnsi="新細明體" w:hint="eastAsia"/>
          <w:b/>
          <w:sz w:val="22"/>
          <w:szCs w:val="24"/>
          <w:bdr w:val="single" w:sz="4" w:space="0" w:color="auto"/>
          <w:shd w:val="pct15" w:color="auto" w:fill="FFFFFF"/>
        </w:rPr>
        <w:t xml:space="preserve">戊二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隨義正說</w:t>
      </w:r>
    </w:p>
    <w:p w:rsidR="0079615E" w:rsidRPr="00C05035" w:rsidRDefault="0079615E" w:rsidP="0079615E">
      <w:pPr>
        <w:ind w:leftChars="250" w:left="600"/>
        <w:outlineLvl w:val="5"/>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己一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標法性空以觀心</w:t>
      </w:r>
    </w:p>
    <w:p w:rsidR="00874835" w:rsidRDefault="00874835" w:rsidP="00874835">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庚一</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4B7B44">
      <w:pPr>
        <w:spacing w:afterLines="30" w:after="108"/>
        <w:ind w:leftChars="300" w:left="720"/>
        <w:rPr>
          <w:rFonts w:eastAsiaTheme="minorEastAsia" w:cs="Times Ext Roman"/>
        </w:rPr>
      </w:pPr>
      <w:r w:rsidRPr="00CB1D96">
        <w:rPr>
          <w:rFonts w:ascii="標楷體" w:eastAsia="標楷體" w:hAnsi="標楷體" w:cs="Times Ext Roman"/>
          <w:b/>
          <w:bCs/>
        </w:rPr>
        <w:t>何謂菩薩出世智藥？謂知諸法從緣合生；信一切法無我無人，亦無眾生壽命知見，無作無受；信解通達無我我所。於是空法無所得中，不驚不畏，勤加精進而求心相。</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174</w:t>
      </w:r>
      <w:r w:rsidRPr="00A82F59">
        <w:rPr>
          <w:rFonts w:cs="Times Ext Roman"/>
          <w:sz w:val="22"/>
          <w:shd w:val="pct15" w:color="auto" w:fill="FFFFFF"/>
        </w:rPr>
        <w:t>）</w:t>
      </w:r>
      <w:bookmarkEnd w:id="5"/>
    </w:p>
    <w:p w:rsidR="004B7B44" w:rsidRDefault="004B7B44" w:rsidP="004B7B44">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庚二</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sidR="009E6CA9">
        <w:rPr>
          <w:rFonts w:ascii="標楷體" w:eastAsia="標楷體" w:hAnsi="標楷體" w:hint="eastAsia"/>
          <w:b/>
          <w:sz w:val="20"/>
          <w:szCs w:val="24"/>
          <w:bdr w:val="single" w:sz="4" w:space="0" w:color="auto"/>
          <w:shd w:val="clear" w:color="auto" w:fill="FFFFFF"/>
        </w:rPr>
        <w:t>辨</w:t>
      </w:r>
      <w:r w:rsidR="006B5ED9">
        <w:rPr>
          <w:rFonts w:ascii="標楷體" w:eastAsia="標楷體" w:hAnsi="標楷體" w:hint="eastAsia"/>
          <w:b/>
          <w:sz w:val="20"/>
          <w:szCs w:val="24"/>
          <w:bdr w:val="single" w:sz="4" w:space="0" w:color="auto"/>
          <w:shd w:val="clear" w:color="auto" w:fill="FFFFFF"/>
        </w:rPr>
        <w:t>：</w:t>
      </w:r>
      <w:r w:rsidR="002B6673">
        <w:rPr>
          <w:rFonts w:ascii="標楷體" w:eastAsia="標楷體" w:hAnsi="標楷體" w:hint="eastAsia"/>
          <w:b/>
          <w:sz w:val="20"/>
          <w:szCs w:val="24"/>
          <w:bdr w:val="single" w:sz="4" w:space="0" w:color="auto"/>
          <w:shd w:val="clear" w:color="auto" w:fill="FFFFFF"/>
        </w:rPr>
        <w:t>本</w:t>
      </w:r>
      <w:r>
        <w:rPr>
          <w:rFonts w:ascii="標楷體" w:eastAsia="標楷體" w:hAnsi="標楷體" w:hint="eastAsia"/>
          <w:b/>
          <w:sz w:val="20"/>
          <w:szCs w:val="24"/>
          <w:bdr w:val="single" w:sz="4" w:space="0" w:color="auto"/>
          <w:shd w:val="clear" w:color="auto" w:fill="FFFFFF"/>
        </w:rPr>
        <w:t>經</w:t>
      </w:r>
      <w:r w:rsidR="002B6673">
        <w:rPr>
          <w:rFonts w:ascii="標楷體" w:eastAsia="標楷體" w:hAnsi="標楷體" w:hint="eastAsia"/>
          <w:b/>
          <w:sz w:val="20"/>
          <w:szCs w:val="24"/>
          <w:bdr w:val="single" w:sz="4" w:space="0" w:color="auto"/>
          <w:shd w:val="clear" w:color="auto" w:fill="FFFFFF"/>
        </w:rPr>
        <w:t>與中觀之修道次第相近</w:t>
      </w:r>
    </w:p>
    <w:p w:rsidR="000A40C6" w:rsidRDefault="0079615E" w:rsidP="002B6673">
      <w:pPr>
        <w:spacing w:afterLines="30" w:after="108"/>
        <w:ind w:leftChars="300" w:left="720"/>
        <w:rPr>
          <w:rFonts w:eastAsiaTheme="minorEastAsia" w:cs="Times Ext Roman"/>
        </w:rPr>
      </w:pPr>
      <w:r w:rsidRPr="00726CCC">
        <w:rPr>
          <w:rFonts w:eastAsiaTheme="minorEastAsia" w:cs="Times Ext Roman"/>
        </w:rPr>
        <w:t>說到出世的畢竟智藥，就是究竟解脫的不二法門。</w:t>
      </w:r>
    </w:p>
    <w:p w:rsidR="00F57FB4" w:rsidRDefault="0079615E" w:rsidP="002B6673">
      <w:pPr>
        <w:spacing w:afterLines="30" w:after="108"/>
        <w:ind w:leftChars="300" w:left="720"/>
        <w:rPr>
          <w:rFonts w:eastAsiaTheme="minorEastAsia" w:cs="Times Ext Roman"/>
        </w:rPr>
      </w:pPr>
      <w:r w:rsidRPr="00726CCC">
        <w:rPr>
          <w:rFonts w:eastAsiaTheme="minorEastAsia" w:cs="Times Ext Roman"/>
        </w:rPr>
        <w:t>依唯識宗的現觀次第，是先觀所取空，次觀能取空，然後趣入現證。</w:t>
      </w:r>
      <w:r w:rsidR="000D65F4">
        <w:rPr>
          <w:rStyle w:val="a9"/>
          <w:rFonts w:eastAsiaTheme="minorEastAsia" w:cs="Times Ext Roman"/>
        </w:rPr>
        <w:footnoteReference w:id="59"/>
      </w:r>
    </w:p>
    <w:p w:rsidR="00F57FB4" w:rsidRDefault="0079615E" w:rsidP="002B6673">
      <w:pPr>
        <w:spacing w:afterLines="30" w:after="108"/>
        <w:ind w:leftChars="300" w:left="720"/>
        <w:rPr>
          <w:rFonts w:eastAsiaTheme="minorEastAsia" w:cs="Times Ext Roman"/>
        </w:rPr>
      </w:pPr>
      <w:r w:rsidRPr="00726CCC">
        <w:rPr>
          <w:rFonts w:eastAsiaTheme="minorEastAsia" w:cs="Times Ext Roman"/>
        </w:rPr>
        <w:lastRenderedPageBreak/>
        <w:t>依中觀宗的現觀次第，是先泛觀一切法空，次觀能觀的心也空，然後趣入現證。</w:t>
      </w:r>
      <w:r w:rsidR="00AD4847">
        <w:rPr>
          <w:rStyle w:val="a9"/>
          <w:rFonts w:eastAsiaTheme="minorEastAsia" w:cs="Times Ext Roman"/>
        </w:rPr>
        <w:footnoteReference w:id="60"/>
      </w:r>
    </w:p>
    <w:p w:rsidR="0079615E" w:rsidRDefault="0079615E" w:rsidP="002B6673">
      <w:pPr>
        <w:spacing w:afterLines="30" w:after="108"/>
        <w:ind w:leftChars="300" w:left="720"/>
        <w:rPr>
          <w:rFonts w:eastAsiaTheme="minorEastAsia" w:cs="Times Ext Roman"/>
        </w:rPr>
      </w:pPr>
      <w:r w:rsidRPr="00726CCC">
        <w:rPr>
          <w:rFonts w:eastAsiaTheme="minorEastAsia" w:cs="Times Ext Roman"/>
        </w:rPr>
        <w:t>大致相近，但唯識宗以唯識無境的勝解為方便，而中觀宗以緣生無性空為方便。</w:t>
      </w:r>
      <w:r w:rsidR="00FE4CB5">
        <w:rPr>
          <w:rStyle w:val="a9"/>
          <w:rFonts w:eastAsiaTheme="minorEastAsia" w:cs="Times Ext Roman"/>
        </w:rPr>
        <w:footnoteReference w:id="61"/>
      </w:r>
      <w:r w:rsidRPr="00726CCC">
        <w:rPr>
          <w:rFonts w:eastAsiaTheme="minorEastAsia" w:cs="Times Ext Roman"/>
        </w:rPr>
        <w:t>本經所說，更順於中觀的修法。</w:t>
      </w:r>
    </w:p>
    <w:p w:rsidR="002B6673" w:rsidRDefault="002B6673" w:rsidP="002B6673">
      <w:pPr>
        <w:ind w:leftChars="300" w:left="720"/>
        <w:outlineLvl w:val="6"/>
        <w:rPr>
          <w:rFonts w:eastAsiaTheme="minorEastAsia" w:cs="Times Ext Roman"/>
        </w:rPr>
      </w:pPr>
      <w:r>
        <w:rPr>
          <w:rFonts w:ascii="標楷體" w:eastAsia="標楷體" w:hAnsi="標楷體" w:hint="eastAsia"/>
          <w:b/>
          <w:sz w:val="20"/>
          <w:szCs w:val="24"/>
          <w:bdr w:val="single" w:sz="4" w:space="0" w:color="auto"/>
          <w:shd w:val="clear" w:color="auto" w:fill="FFFFFF"/>
        </w:rPr>
        <w:t>庚</w:t>
      </w:r>
      <w:r w:rsidR="006B5ED9">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sidR="006B5ED9">
        <w:rPr>
          <w:rFonts w:ascii="標楷體" w:eastAsia="標楷體" w:hAnsi="標楷體" w:hint="eastAsia"/>
          <w:b/>
          <w:sz w:val="20"/>
          <w:szCs w:val="24"/>
          <w:bdr w:val="single" w:sz="4" w:space="0" w:color="auto"/>
          <w:shd w:val="clear" w:color="auto" w:fill="FFFFFF"/>
        </w:rPr>
        <w:t>詳述</w:t>
      </w:r>
      <w:r w:rsidR="002C6DF0">
        <w:rPr>
          <w:rFonts w:ascii="標楷體" w:eastAsia="標楷體" w:hAnsi="標楷體" w:hint="eastAsia"/>
          <w:b/>
          <w:sz w:val="20"/>
          <w:szCs w:val="24"/>
          <w:bdr w:val="single" w:sz="4" w:space="0" w:color="auto"/>
          <w:shd w:val="clear" w:color="auto" w:fill="FFFFFF"/>
        </w:rPr>
        <w:t>：</w:t>
      </w:r>
      <w:r w:rsidR="006B5ED9">
        <w:rPr>
          <w:rFonts w:ascii="標楷體" w:eastAsia="標楷體" w:hAnsi="標楷體" w:hint="eastAsia"/>
          <w:b/>
          <w:sz w:val="20"/>
          <w:szCs w:val="24"/>
          <w:bdr w:val="single" w:sz="4" w:space="0" w:color="auto"/>
          <w:shd w:val="clear" w:color="auto" w:fill="FFFFFF"/>
        </w:rPr>
        <w:t>現觀</w:t>
      </w:r>
      <w:r w:rsidR="002C6DF0">
        <w:rPr>
          <w:rFonts w:ascii="標楷體" w:eastAsia="標楷體" w:hAnsi="標楷體" w:hint="eastAsia"/>
          <w:b/>
          <w:sz w:val="20"/>
          <w:szCs w:val="24"/>
          <w:bdr w:val="single" w:sz="4" w:space="0" w:color="auto"/>
          <w:shd w:val="clear" w:color="auto" w:fill="FFFFFF"/>
        </w:rPr>
        <w:t>之</w:t>
      </w:r>
      <w:r w:rsidR="006B5ED9">
        <w:rPr>
          <w:rFonts w:ascii="標楷體" w:eastAsia="標楷體" w:hAnsi="標楷體" w:hint="eastAsia"/>
          <w:b/>
          <w:sz w:val="20"/>
          <w:szCs w:val="24"/>
          <w:bdr w:val="single" w:sz="4" w:space="0" w:color="auto"/>
          <w:shd w:val="clear" w:color="auto" w:fill="FFFFFF"/>
        </w:rPr>
        <w:t>次第――先觀</w:t>
      </w:r>
      <w:r w:rsidR="009E6CA9">
        <w:rPr>
          <w:rFonts w:ascii="標楷體" w:eastAsia="標楷體" w:hAnsi="標楷體" w:hint="eastAsia"/>
          <w:b/>
          <w:sz w:val="20"/>
          <w:szCs w:val="24"/>
          <w:bdr w:val="single" w:sz="4" w:space="0" w:color="auto"/>
          <w:shd w:val="clear" w:color="auto" w:fill="FFFFFF"/>
        </w:rPr>
        <w:t>一切法空→觀心空→入實相</w:t>
      </w:r>
    </w:p>
    <w:p w:rsidR="009E6CA9" w:rsidRDefault="009E6CA9" w:rsidP="009E6CA9">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37DFF">
        <w:rPr>
          <w:rFonts w:ascii="標楷體" w:eastAsia="標楷體" w:hAnsi="標楷體" w:hint="eastAsia"/>
          <w:b/>
          <w:sz w:val="20"/>
          <w:szCs w:val="24"/>
          <w:bdr w:val="single" w:sz="4" w:space="0" w:color="auto"/>
          <w:shd w:val="clear" w:color="auto" w:fill="FFFFFF"/>
        </w:rPr>
        <w:t>泛觀一切法空</w:t>
      </w:r>
    </w:p>
    <w:p w:rsidR="00A37DFF" w:rsidRDefault="00A37DFF" w:rsidP="00A37DFF">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深信諸法從眾緣而生――諸法無我印</w:t>
      </w:r>
    </w:p>
    <w:p w:rsidR="009E6CA9" w:rsidRDefault="0079615E" w:rsidP="009E6CA9">
      <w:pPr>
        <w:spacing w:afterLines="30" w:after="108"/>
        <w:ind w:leftChars="400" w:left="960"/>
        <w:rPr>
          <w:rFonts w:eastAsiaTheme="minorEastAsia" w:cs="Times Ext Roman"/>
        </w:rPr>
      </w:pPr>
      <w:r w:rsidRPr="00726CCC">
        <w:rPr>
          <w:rFonts w:eastAsiaTheme="minorEastAsia" w:cs="Times Ext Roman"/>
        </w:rPr>
        <w:t>如來承上譬喻，進一步起問：什麼叫「</w:t>
      </w:r>
      <w:r w:rsidRPr="003475B6">
        <w:rPr>
          <w:rFonts w:ascii="標楷體" w:eastAsia="標楷體" w:hAnsi="標楷體" w:cs="Times Ext Roman"/>
          <w:b/>
          <w:bCs/>
        </w:rPr>
        <w:t>菩薩出世智藥</w:t>
      </w:r>
      <w:r w:rsidRPr="00726CCC">
        <w:rPr>
          <w:rFonts w:eastAsiaTheme="minorEastAsia" w:cs="Times Ext Roman"/>
        </w:rPr>
        <w:t>」？這是先要依經（論）的教理，了「</w:t>
      </w:r>
      <w:r w:rsidRPr="003475B6">
        <w:rPr>
          <w:rFonts w:ascii="標楷體" w:eastAsia="標楷體" w:hAnsi="標楷體" w:cs="Times Ext Roman"/>
          <w:b/>
          <w:bCs/>
        </w:rPr>
        <w:t>知諸法</w:t>
      </w:r>
      <w:r w:rsidRPr="00726CCC">
        <w:rPr>
          <w:rFonts w:eastAsiaTheme="minorEastAsia" w:cs="Times Ext Roman"/>
        </w:rPr>
        <w:t>」都是「</w:t>
      </w:r>
      <w:r w:rsidRPr="003475B6">
        <w:rPr>
          <w:rFonts w:ascii="標楷體" w:eastAsia="標楷體" w:hAnsi="標楷體" w:cs="Times Ext Roman"/>
          <w:b/>
          <w:bCs/>
        </w:rPr>
        <w:t>從緣</w:t>
      </w:r>
      <w:r w:rsidRPr="00726CCC">
        <w:rPr>
          <w:rFonts w:eastAsiaTheme="minorEastAsia" w:cs="Times Ext Roman"/>
        </w:rPr>
        <w:t>」和「</w:t>
      </w:r>
      <w:r w:rsidRPr="003475B6">
        <w:rPr>
          <w:rFonts w:ascii="標楷體" w:eastAsia="標楷體" w:hAnsi="標楷體" w:cs="Times Ext Roman"/>
          <w:b/>
          <w:bCs/>
        </w:rPr>
        <w:t>合</w:t>
      </w:r>
      <w:r w:rsidRPr="00726CCC">
        <w:rPr>
          <w:rFonts w:eastAsiaTheme="minorEastAsia" w:cs="Times Ext Roman"/>
        </w:rPr>
        <w:t>」而「</w:t>
      </w:r>
      <w:r w:rsidRPr="003475B6">
        <w:rPr>
          <w:rFonts w:ascii="標楷體" w:eastAsia="標楷體" w:hAnsi="標楷體" w:cs="Times Ext Roman"/>
          <w:b/>
          <w:bCs/>
        </w:rPr>
        <w:t>生</w:t>
      </w:r>
      <w:r w:rsidRPr="00726CCC">
        <w:rPr>
          <w:rFonts w:eastAsiaTheme="minorEastAsia" w:cs="Times Ext Roman"/>
        </w:rPr>
        <w:t>」。</w:t>
      </w:r>
    </w:p>
    <w:p w:rsidR="009E6CA9" w:rsidRDefault="0079615E" w:rsidP="009E6CA9">
      <w:pPr>
        <w:spacing w:afterLines="30" w:after="108"/>
        <w:ind w:leftChars="400" w:left="960"/>
        <w:rPr>
          <w:rFonts w:eastAsiaTheme="minorEastAsia" w:cs="Times Ext Roman"/>
        </w:rPr>
      </w:pPr>
      <w:r w:rsidRPr="00726CCC">
        <w:rPr>
          <w:rFonts w:eastAsiaTheme="minorEastAsia" w:cs="Times Ext Roman"/>
        </w:rPr>
        <w:t>一切法依眾緣而有，依眾緣而生。離去因緣，就什麼都不能存在，這是確認了佛法的根本法則。</w:t>
      </w:r>
    </w:p>
    <w:p w:rsidR="009E6CA9" w:rsidRDefault="0079615E" w:rsidP="009E6CA9">
      <w:pPr>
        <w:spacing w:afterLines="30" w:after="108"/>
        <w:ind w:leftChars="400" w:left="960"/>
        <w:rPr>
          <w:rFonts w:eastAsiaTheme="minorEastAsia" w:cs="Times Ext Roman"/>
        </w:rPr>
      </w:pPr>
      <w:r w:rsidRPr="00726CCC">
        <w:rPr>
          <w:rFonts w:eastAsiaTheme="minorEastAsia" w:cs="Times Ext Roman"/>
        </w:rPr>
        <w:t>既然一切是因緣和合而有，那就能深「</w:t>
      </w:r>
      <w:r w:rsidRPr="003475B6">
        <w:rPr>
          <w:rFonts w:ascii="標楷體" w:eastAsia="標楷體" w:hAnsi="標楷體" w:cs="Times Ext Roman"/>
          <w:b/>
          <w:bCs/>
        </w:rPr>
        <w:t>信一切法</w:t>
      </w:r>
      <w:r w:rsidRPr="00726CCC">
        <w:rPr>
          <w:rFonts w:eastAsiaTheme="minorEastAsia" w:cs="Times Ext Roman"/>
        </w:rPr>
        <w:t>」是「</w:t>
      </w:r>
      <w:r w:rsidRPr="003475B6">
        <w:rPr>
          <w:rFonts w:ascii="標楷體" w:eastAsia="標楷體" w:hAnsi="標楷體" w:cs="Times Ext Roman"/>
          <w:b/>
          <w:bCs/>
        </w:rPr>
        <w:t>無我、無人，亦無眾生、壽命、知、見，無作、無受</w:t>
      </w:r>
      <w:r w:rsidRPr="00726CCC">
        <w:rPr>
          <w:rFonts w:eastAsiaTheme="minorEastAsia" w:cs="Times Ext Roman"/>
        </w:rPr>
        <w:t>」了。這就是依因緣和合生的法則，信得</w:t>
      </w:r>
      <w:r w:rsidR="00563C49">
        <w:rPr>
          <w:rFonts w:eastAsiaTheme="minorEastAsia" w:cs="Times Ext Roman" w:hint="eastAsia"/>
        </w:rPr>
        <w:lastRenderedPageBreak/>
        <w:t>「</w:t>
      </w:r>
      <w:r w:rsidRPr="00563C49">
        <w:rPr>
          <w:rFonts w:ascii="標楷體" w:eastAsia="標楷體" w:hAnsi="標楷體" w:cs="Times Ext Roman"/>
        </w:rPr>
        <w:t>諸法無我</w:t>
      </w:r>
      <w:r w:rsidR="00563C49">
        <w:rPr>
          <w:rFonts w:eastAsiaTheme="minorEastAsia" w:cs="Times Ext Roman" w:hint="eastAsia"/>
        </w:rPr>
        <w:t>」</w:t>
      </w:r>
      <w:r w:rsidR="009B4A77">
        <w:rPr>
          <w:rStyle w:val="a9"/>
          <w:rFonts w:eastAsiaTheme="minorEastAsia" w:cs="Times Ext Roman"/>
        </w:rPr>
        <w:footnoteReference w:id="62"/>
      </w:r>
      <w:r w:rsidRPr="00726CCC">
        <w:rPr>
          <w:rFonts w:eastAsiaTheme="minorEastAsia" w:cs="Times Ext Roman"/>
        </w:rPr>
        <w:t>法印。</w:t>
      </w:r>
    </w:p>
    <w:p w:rsidR="009E6CA9" w:rsidRDefault="009E6CA9" w:rsidP="009E6CA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明「我」之異名</w:t>
      </w:r>
      <w:r w:rsidR="0021216B">
        <w:rPr>
          <w:rFonts w:ascii="標楷體" w:eastAsia="標楷體" w:hAnsi="標楷體" w:hint="eastAsia"/>
          <w:b/>
          <w:sz w:val="20"/>
          <w:szCs w:val="24"/>
          <w:bdr w:val="single" w:sz="4" w:space="0" w:color="auto"/>
          <w:shd w:val="clear" w:color="auto" w:fill="FFFFFF"/>
        </w:rPr>
        <w:t>――知者、見者、作者、受者</w:t>
      </w:r>
    </w:p>
    <w:p w:rsidR="0021216B" w:rsidRDefault="0079615E" w:rsidP="009E6CA9">
      <w:pPr>
        <w:spacing w:afterLines="30" w:after="108"/>
        <w:ind w:leftChars="400" w:left="960"/>
        <w:rPr>
          <w:rFonts w:eastAsiaTheme="minorEastAsia" w:cs="Times Ext Roman"/>
        </w:rPr>
      </w:pPr>
      <w:r w:rsidRPr="00726CCC">
        <w:rPr>
          <w:rFonts w:eastAsiaTheme="minorEastAsia" w:cs="Times Ext Roman"/>
        </w:rPr>
        <w:t>這裡的我、人到知、見，都是我的異名。在《大般若經》中，我的異名，一共有十六名。</w:t>
      </w:r>
      <w:r w:rsidR="00563C49">
        <w:rPr>
          <w:rStyle w:val="a9"/>
          <w:rFonts w:eastAsiaTheme="minorEastAsia" w:cs="Times Ext Roman"/>
        </w:rPr>
        <w:footnoteReference w:id="63"/>
      </w:r>
      <w:r w:rsidR="0021216B" w:rsidRPr="00726CCC">
        <w:rPr>
          <w:rFonts w:eastAsiaTheme="minorEastAsia" w:cs="Times Ext Roman"/>
        </w:rPr>
        <w:t>在上面解說</w:t>
      </w:r>
      <w:r w:rsidR="0021216B" w:rsidRPr="009B4A77">
        <w:rPr>
          <w:rFonts w:eastAsiaTheme="minorEastAsia" w:cs="Times Ext Roman"/>
          <w:b/>
          <w:bCs/>
        </w:rPr>
        <w:t>我空</w:t>
      </w:r>
      <w:r w:rsidR="0021216B" w:rsidRPr="00726CCC">
        <w:rPr>
          <w:rFonts w:eastAsiaTheme="minorEastAsia" w:cs="Times Ext Roman"/>
        </w:rPr>
        <w:t>時，已說到我、人、眾生、壽命；</w:t>
      </w:r>
      <w:r w:rsidR="0021216B">
        <w:rPr>
          <w:rStyle w:val="a9"/>
          <w:rFonts w:eastAsiaTheme="minorEastAsia" w:cs="Times Ext Roman"/>
        </w:rPr>
        <w:footnoteReference w:id="64"/>
      </w:r>
      <w:r w:rsidR="0021216B" w:rsidRPr="00726CCC">
        <w:rPr>
          <w:rFonts w:eastAsiaTheme="minorEastAsia" w:cs="Times Ext Roman"/>
        </w:rPr>
        <w:t>這裡再說到四名。</w:t>
      </w:r>
    </w:p>
    <w:p w:rsidR="009B4A77" w:rsidRDefault="0021216B" w:rsidP="009E6CA9">
      <w:pPr>
        <w:spacing w:afterLines="30" w:after="108"/>
        <w:ind w:leftChars="400" w:left="960"/>
        <w:rPr>
          <w:rFonts w:eastAsiaTheme="minorEastAsia" w:cs="Times Ext Roman"/>
        </w:rPr>
      </w:pPr>
      <w:r w:rsidRPr="00726CCC">
        <w:rPr>
          <w:rFonts w:eastAsiaTheme="minorEastAsia" w:cs="Times Ext Roman"/>
        </w:rPr>
        <w:t>外道、凡夫，對於自我，以為是</w:t>
      </w:r>
      <w:r w:rsidRPr="009B4A77">
        <w:rPr>
          <w:rFonts w:eastAsiaTheme="minorEastAsia" w:cs="Times Ext Roman"/>
          <w:b/>
          <w:bCs/>
        </w:rPr>
        <w:t>能知者</w:t>
      </w:r>
      <w:r w:rsidRPr="00726CCC">
        <w:rPr>
          <w:rFonts w:eastAsiaTheme="minorEastAsia" w:cs="Times Ext Roman"/>
        </w:rPr>
        <w:t>，</w:t>
      </w:r>
      <w:r w:rsidRPr="009B4A77">
        <w:rPr>
          <w:rFonts w:eastAsiaTheme="minorEastAsia" w:cs="Times Ext Roman"/>
          <w:b/>
          <w:bCs/>
        </w:rPr>
        <w:t>能見者</w:t>
      </w:r>
      <w:r w:rsidRPr="00726CCC">
        <w:rPr>
          <w:rFonts w:eastAsiaTheme="minorEastAsia" w:cs="Times Ext Roman"/>
        </w:rPr>
        <w:t>，</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175</w:t>
      </w:r>
      <w:r w:rsidRPr="00A82F59">
        <w:rPr>
          <w:rFonts w:cs="Times Ext Roman"/>
          <w:sz w:val="22"/>
          <w:shd w:val="pct15" w:color="auto" w:fill="FFFFFF"/>
        </w:rPr>
        <w:t>）</w:t>
      </w:r>
      <w:r w:rsidRPr="009B4A77">
        <w:rPr>
          <w:rFonts w:eastAsiaTheme="minorEastAsia" w:cs="Times Ext Roman"/>
          <w:b/>
          <w:bCs/>
        </w:rPr>
        <w:t>作善惡業者</w:t>
      </w:r>
      <w:r w:rsidRPr="00726CCC">
        <w:rPr>
          <w:rFonts w:eastAsiaTheme="minorEastAsia" w:cs="Times Ext Roman"/>
        </w:rPr>
        <w:t>，</w:t>
      </w:r>
      <w:r w:rsidRPr="009B4A77">
        <w:rPr>
          <w:rFonts w:eastAsiaTheme="minorEastAsia" w:cs="Times Ext Roman"/>
          <w:b/>
          <w:bCs/>
        </w:rPr>
        <w:t>受果報者</w:t>
      </w:r>
      <w:r w:rsidRPr="00726CCC">
        <w:rPr>
          <w:rFonts w:eastAsiaTheme="minorEastAsia" w:cs="Times Ext Roman"/>
        </w:rPr>
        <w:t>。所以知、見等，都是自我的別名；在緣生無我的正觀中，一切都不可得。</w:t>
      </w:r>
    </w:p>
    <w:p w:rsidR="009E6CA9" w:rsidRDefault="009E6CA9" w:rsidP="009E6CA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C02373">
        <w:rPr>
          <w:rFonts w:ascii="標楷體" w:eastAsia="標楷體" w:hAnsi="標楷體" w:hint="eastAsia"/>
          <w:b/>
          <w:sz w:val="20"/>
          <w:szCs w:val="24"/>
          <w:bdr w:val="single" w:sz="4" w:space="0" w:color="auto"/>
          <w:shd w:val="clear" w:color="auto" w:fill="FFFFFF"/>
        </w:rPr>
        <w:t>信解</w:t>
      </w:r>
      <w:r>
        <w:rPr>
          <w:rFonts w:ascii="標楷體" w:eastAsia="標楷體" w:hAnsi="標楷體" w:hint="eastAsia"/>
          <w:b/>
          <w:sz w:val="20"/>
          <w:szCs w:val="24"/>
          <w:bdr w:val="single" w:sz="4" w:space="0" w:color="auto"/>
          <w:shd w:val="clear" w:color="auto" w:fill="FFFFFF"/>
        </w:rPr>
        <w:t>通達無我我所</w:t>
      </w:r>
    </w:p>
    <w:p w:rsidR="00CA450B" w:rsidRDefault="0079615E" w:rsidP="009E6CA9">
      <w:pPr>
        <w:spacing w:afterLines="30" w:after="108"/>
        <w:ind w:leftChars="400" w:left="960"/>
        <w:rPr>
          <w:rFonts w:eastAsiaTheme="minorEastAsia" w:cs="Times Ext Roman"/>
        </w:rPr>
      </w:pPr>
      <w:r w:rsidRPr="00726CCC">
        <w:rPr>
          <w:rFonts w:eastAsiaTheme="minorEastAsia" w:cs="Times Ext Roman"/>
        </w:rPr>
        <w:t>能信得諸法無我，也就能「</w:t>
      </w:r>
      <w:r w:rsidRPr="003475B6">
        <w:rPr>
          <w:rFonts w:ascii="標楷體" w:eastAsia="標楷體" w:hAnsi="標楷體" w:cs="Times Ext Roman"/>
          <w:b/>
          <w:bCs/>
        </w:rPr>
        <w:t>信解通達無我我所</w:t>
      </w:r>
      <w:r w:rsidRPr="00726CCC">
        <w:rPr>
          <w:rFonts w:eastAsiaTheme="minorEastAsia" w:cs="Times Ext Roman"/>
        </w:rPr>
        <w:t>」。</w:t>
      </w:r>
    </w:p>
    <w:p w:rsidR="00C02373" w:rsidRDefault="0079615E" w:rsidP="009E6CA9">
      <w:pPr>
        <w:spacing w:afterLines="30" w:after="108"/>
        <w:ind w:leftChars="400" w:left="960"/>
        <w:rPr>
          <w:rFonts w:eastAsiaTheme="minorEastAsia" w:cs="Times Ext Roman"/>
        </w:rPr>
      </w:pPr>
      <w:r w:rsidRPr="00CA450B">
        <w:rPr>
          <w:rFonts w:ascii="新細明體" w:hAnsi="新細明體" w:cs="Times Ext Roman"/>
          <w:b/>
          <w:bCs/>
        </w:rPr>
        <w:t>信</w:t>
      </w:r>
      <w:r w:rsidRPr="00726CCC">
        <w:rPr>
          <w:rFonts w:eastAsiaTheme="minorEastAsia" w:cs="Times Ext Roman"/>
        </w:rPr>
        <w:t>，是依人及經論所說，經教理的推比而起信；</w:t>
      </w:r>
      <w:r w:rsidRPr="00CA450B">
        <w:rPr>
          <w:rFonts w:ascii="新細明體" w:hAnsi="新細明體" w:cs="Times Ext Roman"/>
          <w:b/>
          <w:bCs/>
        </w:rPr>
        <w:t>解</w:t>
      </w:r>
      <w:r w:rsidRPr="00726CCC">
        <w:rPr>
          <w:rFonts w:eastAsiaTheme="minorEastAsia" w:cs="Times Ext Roman"/>
        </w:rPr>
        <w:t>，是經思惟而得深刻的勝解；</w:t>
      </w:r>
      <w:r w:rsidRPr="00CA450B">
        <w:rPr>
          <w:rFonts w:ascii="新細明體" w:hAnsi="新細明體" w:cs="Times Ext Roman"/>
          <w:b/>
          <w:bCs/>
        </w:rPr>
        <w:t>通達</w:t>
      </w:r>
      <w:r w:rsidRPr="00726CCC">
        <w:rPr>
          <w:rFonts w:eastAsiaTheme="minorEastAsia" w:cs="Times Ext Roman"/>
        </w:rPr>
        <w:t>，是修慧，能深徹的了達。</w:t>
      </w:r>
    </w:p>
    <w:p w:rsidR="00CA450B" w:rsidRDefault="0079615E" w:rsidP="009E6CA9">
      <w:pPr>
        <w:spacing w:afterLines="30" w:after="108"/>
        <w:ind w:leftChars="400" w:left="960"/>
        <w:rPr>
          <w:rFonts w:eastAsiaTheme="minorEastAsia" w:cs="Times Ext Roman"/>
        </w:rPr>
      </w:pPr>
      <w:r w:rsidRPr="00CA450B">
        <w:rPr>
          <w:rFonts w:ascii="新細明體" w:hAnsi="新細明體" w:cs="Times Ext Roman"/>
          <w:b/>
          <w:bCs/>
        </w:rPr>
        <w:t>無我</w:t>
      </w:r>
      <w:r w:rsidRPr="00726CCC">
        <w:rPr>
          <w:rFonts w:eastAsiaTheme="minorEastAsia" w:cs="Times Ext Roman"/>
        </w:rPr>
        <w:t>，就沒有我所；無我是我空，無我所是法空。</w:t>
      </w:r>
    </w:p>
    <w:p w:rsidR="009E6CA9" w:rsidRDefault="009E6CA9" w:rsidP="009E6CA9">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9E6CA9">
      <w:pPr>
        <w:spacing w:afterLines="30" w:after="108"/>
        <w:ind w:leftChars="400" w:left="960"/>
        <w:rPr>
          <w:rFonts w:eastAsiaTheme="minorEastAsia" w:cs="Times Ext Roman"/>
        </w:rPr>
      </w:pPr>
      <w:r w:rsidRPr="00AE27A5">
        <w:rPr>
          <w:rFonts w:asciiTheme="minorEastAsia" w:eastAsiaTheme="minorEastAsia" w:hAnsiTheme="minorEastAsia" w:cs="Times Ext Roman"/>
        </w:rPr>
        <w:t>──</w:t>
      </w:r>
      <w:r w:rsidRPr="00726CCC">
        <w:rPr>
          <w:rFonts w:eastAsiaTheme="minorEastAsia" w:cs="Times Ext Roman"/>
        </w:rPr>
        <w:t>上來泛觀一切法空。</w:t>
      </w:r>
    </w:p>
    <w:p w:rsidR="009E6CA9" w:rsidRDefault="009E6CA9" w:rsidP="009E6CA9">
      <w:pPr>
        <w:ind w:leftChars="350" w:left="840"/>
        <w:outlineLvl w:val="7"/>
        <w:rPr>
          <w:rFonts w:eastAsiaTheme="minorEastAsia" w:cs="Times Ext Roman"/>
        </w:rPr>
      </w:pPr>
      <w:r>
        <w:rPr>
          <w:rFonts w:ascii="標楷體" w:eastAsia="標楷體" w:hAnsi="標楷體" w:hint="eastAsia"/>
          <w:b/>
          <w:sz w:val="20"/>
          <w:szCs w:val="24"/>
          <w:bdr w:val="single" w:sz="4" w:space="0" w:color="auto"/>
          <w:shd w:val="clear" w:color="auto" w:fill="FFFFFF"/>
        </w:rPr>
        <w:t>辛二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觀心空</w:t>
      </w:r>
    </w:p>
    <w:p w:rsidR="009E0E5D" w:rsidRDefault="009E0E5D" w:rsidP="009E0E5D">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w:t>
      </w:r>
      <w:r w:rsidR="00A53A18">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53A18">
        <w:rPr>
          <w:rFonts w:ascii="標楷體" w:eastAsia="標楷體" w:hAnsi="標楷體" w:hint="eastAsia"/>
          <w:b/>
          <w:sz w:val="20"/>
          <w:szCs w:val="24"/>
          <w:bdr w:val="single" w:sz="4" w:space="0" w:color="auto"/>
          <w:shd w:val="clear" w:color="auto" w:fill="FFFFFF"/>
        </w:rPr>
        <w:t>以空是沒有之行者，難解我法皆空之理</w:t>
      </w:r>
    </w:p>
    <w:p w:rsidR="001C4276" w:rsidRDefault="0079615E" w:rsidP="001C4276">
      <w:pPr>
        <w:spacing w:afterLines="30" w:after="108"/>
        <w:ind w:leftChars="400" w:left="960"/>
        <w:rPr>
          <w:rFonts w:eastAsiaTheme="minorEastAsia" w:cs="Times Ext Roman"/>
        </w:rPr>
      </w:pPr>
      <w:r w:rsidRPr="00726CCC">
        <w:rPr>
          <w:rFonts w:eastAsiaTheme="minorEastAsia" w:cs="Times Ext Roman"/>
        </w:rPr>
        <w:t>進一步，要返觀這能觀的心相也空。</w:t>
      </w:r>
      <w:r w:rsidR="00CA450B">
        <w:rPr>
          <w:rStyle w:val="a9"/>
          <w:rFonts w:eastAsiaTheme="minorEastAsia" w:cs="Times Ext Roman"/>
        </w:rPr>
        <w:footnoteReference w:id="65"/>
      </w:r>
    </w:p>
    <w:p w:rsidR="001C4276" w:rsidRDefault="0079615E" w:rsidP="001C4276">
      <w:pPr>
        <w:spacing w:afterLines="30" w:after="108"/>
        <w:ind w:leftChars="400" w:left="960"/>
        <w:rPr>
          <w:rFonts w:eastAsiaTheme="minorEastAsia" w:cs="Times Ext Roman"/>
        </w:rPr>
      </w:pPr>
      <w:r w:rsidRPr="00726CCC">
        <w:rPr>
          <w:rFonts w:eastAsiaTheme="minorEastAsia" w:cs="Times Ext Roman"/>
        </w:rPr>
        <w:t>一般人，大都是</w:t>
      </w:r>
      <w:r w:rsidR="003475B6">
        <w:rPr>
          <w:rFonts w:eastAsiaTheme="minorEastAsia" w:cs="Times Ext Roman" w:hint="eastAsia"/>
        </w:rPr>
        <w:t>「</w:t>
      </w:r>
      <w:r w:rsidRPr="00726CCC">
        <w:rPr>
          <w:rFonts w:eastAsiaTheme="minorEastAsia" w:cs="Times Ext Roman"/>
        </w:rPr>
        <w:t>依識立我</w:t>
      </w:r>
      <w:r w:rsidR="003475B6">
        <w:rPr>
          <w:rFonts w:eastAsiaTheme="minorEastAsia" w:cs="Times Ext Roman" w:hint="eastAsia"/>
        </w:rPr>
        <w:t>」</w:t>
      </w:r>
      <w:r w:rsidRPr="00726CCC">
        <w:rPr>
          <w:rFonts w:eastAsiaTheme="minorEastAsia" w:cs="Times Ext Roman"/>
        </w:rPr>
        <w:t>；</w:t>
      </w:r>
      <w:r w:rsidR="00CA450B">
        <w:rPr>
          <w:rStyle w:val="a9"/>
          <w:rFonts w:eastAsiaTheme="minorEastAsia" w:cs="Times Ext Roman"/>
        </w:rPr>
        <w:footnoteReference w:id="66"/>
      </w:r>
      <w:r w:rsidRPr="00726CCC">
        <w:rPr>
          <w:rFonts w:eastAsiaTheme="minorEastAsia" w:cs="Times Ext Roman"/>
        </w:rPr>
        <w:t>所以這也就是廣觀法空，而後反觀我空的現</w:t>
      </w:r>
      <w:r w:rsidRPr="00726CCC">
        <w:rPr>
          <w:rFonts w:eastAsiaTheme="minorEastAsia" w:cs="Times Ext Roman"/>
        </w:rPr>
        <w:lastRenderedPageBreak/>
        <w:t>觀次第。</w:t>
      </w:r>
    </w:p>
    <w:p w:rsidR="00A53A18" w:rsidRDefault="0079615E" w:rsidP="001C4276">
      <w:pPr>
        <w:spacing w:afterLines="30" w:after="108"/>
        <w:ind w:leftChars="400" w:left="960"/>
        <w:rPr>
          <w:rFonts w:eastAsiaTheme="minorEastAsia" w:cs="Times Ext Roman"/>
        </w:rPr>
      </w:pPr>
      <w:r w:rsidRPr="00726CCC">
        <w:rPr>
          <w:rFonts w:eastAsiaTheme="minorEastAsia" w:cs="Times Ext Roman"/>
        </w:rPr>
        <w:t>如上所說的我法皆空，是最難信解的。因為一般都誤以為空是沒有，所以聽說一切空，就不免有沒有著落的恐怖。</w:t>
      </w:r>
      <w:r w:rsidR="00663EC5">
        <w:rPr>
          <w:rStyle w:val="a9"/>
          <w:rFonts w:eastAsiaTheme="minorEastAsia" w:cs="Times Ext Roman"/>
        </w:rPr>
        <w:footnoteReference w:id="67"/>
      </w:r>
    </w:p>
    <w:p w:rsidR="00A53A18" w:rsidRDefault="00A53A18" w:rsidP="00A53A18">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1C4276">
        <w:rPr>
          <w:rFonts w:ascii="標楷體" w:eastAsia="標楷體" w:hAnsi="標楷體" w:hint="eastAsia"/>
          <w:b/>
          <w:sz w:val="20"/>
          <w:szCs w:val="24"/>
          <w:bdr w:val="single" w:sz="4" w:space="0" w:color="auto"/>
          <w:shd w:val="clear" w:color="auto" w:fill="FFFFFF"/>
        </w:rPr>
        <w:t>利根菩薩從緣生無性了知空義，故空有無礙</w:t>
      </w:r>
    </w:p>
    <w:p w:rsidR="00CF56CA" w:rsidRDefault="0079615E" w:rsidP="001C4276">
      <w:pPr>
        <w:spacing w:afterLines="30" w:after="108"/>
        <w:ind w:leftChars="400" w:left="960"/>
        <w:rPr>
          <w:rFonts w:eastAsiaTheme="minorEastAsia" w:cs="Times Ext Roman"/>
        </w:rPr>
      </w:pPr>
      <w:r w:rsidRPr="00726CCC">
        <w:rPr>
          <w:rFonts w:eastAsiaTheme="minorEastAsia" w:cs="Times Ext Roman"/>
        </w:rPr>
        <w:t>但大乘利根菩薩，從緣生無性去解空，知道</w:t>
      </w:r>
      <w:r w:rsidR="003475B6">
        <w:rPr>
          <w:rFonts w:eastAsiaTheme="minorEastAsia" w:cs="Times Ext Roman" w:hint="eastAsia"/>
        </w:rPr>
        <w:t>「</w:t>
      </w:r>
      <w:r w:rsidRPr="003475B6">
        <w:rPr>
          <w:rFonts w:ascii="標楷體" w:eastAsia="標楷體" w:hAnsi="標楷體" w:cs="Times Ext Roman"/>
        </w:rPr>
        <w:t>畢竟空中不礙一切</w:t>
      </w:r>
      <w:r w:rsidR="003475B6">
        <w:rPr>
          <w:rFonts w:eastAsiaTheme="minorEastAsia" w:cs="Times Ext Roman" w:hint="eastAsia"/>
        </w:rPr>
        <w:t>」</w:t>
      </w:r>
      <w:r w:rsidRPr="00726CCC">
        <w:rPr>
          <w:rFonts w:eastAsiaTheme="minorEastAsia" w:cs="Times Ext Roman"/>
        </w:rPr>
        <w:t>。</w:t>
      </w:r>
      <w:r w:rsidR="00CA33CE">
        <w:rPr>
          <w:rStyle w:val="a9"/>
          <w:rFonts w:eastAsiaTheme="minorEastAsia" w:cs="Times Ext Roman"/>
        </w:rPr>
        <w:footnoteReference w:id="68"/>
      </w:r>
    </w:p>
    <w:p w:rsidR="00CF56CA" w:rsidRDefault="0079615E" w:rsidP="001C4276">
      <w:pPr>
        <w:spacing w:afterLines="30" w:after="108"/>
        <w:ind w:leftChars="400" w:left="960"/>
        <w:rPr>
          <w:rFonts w:eastAsiaTheme="minorEastAsia" w:cs="Times Ext Roman"/>
        </w:rPr>
      </w:pPr>
      <w:r w:rsidRPr="00726CCC">
        <w:rPr>
          <w:rFonts w:eastAsiaTheme="minorEastAsia" w:cs="Times Ext Roman"/>
        </w:rPr>
        <w:t>有業有報，有修有證，能於畢竟空中立一切法，所以能「</w:t>
      </w:r>
      <w:r w:rsidRPr="003475B6">
        <w:rPr>
          <w:rFonts w:ascii="標楷體" w:eastAsia="標楷體" w:hAnsi="標楷體" w:cs="Times Ext Roman"/>
          <w:b/>
          <w:bCs/>
        </w:rPr>
        <w:t>於是空法無所得中，不驚不畏</w:t>
      </w:r>
      <w:r w:rsidRPr="00726CCC">
        <w:rPr>
          <w:rFonts w:eastAsiaTheme="minorEastAsia" w:cs="Times Ext Roman"/>
        </w:rPr>
        <w:t>」。</w:t>
      </w:r>
      <w:r w:rsidR="006B30E0">
        <w:rPr>
          <w:rStyle w:val="a9"/>
          <w:rFonts w:eastAsiaTheme="minorEastAsia" w:cs="Times Ext Roman"/>
        </w:rPr>
        <w:footnoteReference w:id="69"/>
      </w:r>
      <w:r w:rsidRPr="00726CCC">
        <w:rPr>
          <w:rFonts w:eastAsiaTheme="minorEastAsia" w:cs="Times Ext Roman"/>
        </w:rPr>
        <w:t>不但不驚怖，而且深信不疑，更能「</w:t>
      </w:r>
      <w:r w:rsidRPr="003475B6">
        <w:rPr>
          <w:rFonts w:ascii="標楷體" w:eastAsia="標楷體" w:hAnsi="標楷體" w:cs="Times Ext Roman"/>
          <w:b/>
          <w:bCs/>
        </w:rPr>
        <w:t>勤加精進</w:t>
      </w:r>
      <w:r w:rsidRPr="00726CCC">
        <w:rPr>
          <w:rFonts w:eastAsiaTheme="minorEastAsia" w:cs="Times Ext Roman"/>
        </w:rPr>
        <w:t>」，由博返約，從一切法空中，「</w:t>
      </w:r>
      <w:r w:rsidRPr="003475B6">
        <w:rPr>
          <w:rFonts w:ascii="標楷體" w:eastAsia="標楷體" w:hAnsi="標楷體" w:cs="Times Ext Roman"/>
          <w:b/>
          <w:bCs/>
        </w:rPr>
        <w:t>而求心相</w:t>
      </w:r>
      <w:r w:rsidRPr="00726CCC">
        <w:rPr>
          <w:rFonts w:eastAsiaTheme="minorEastAsia" w:cs="Times Ext Roman"/>
        </w:rPr>
        <w:t>」是什麼。</w:t>
      </w:r>
    </w:p>
    <w:p w:rsidR="00CF56CA" w:rsidRDefault="0079615E" w:rsidP="001C4276">
      <w:pPr>
        <w:spacing w:afterLines="30" w:after="108"/>
        <w:ind w:leftChars="400" w:left="960"/>
        <w:rPr>
          <w:rFonts w:eastAsiaTheme="minorEastAsia" w:cs="Times Ext Roman"/>
        </w:rPr>
      </w:pPr>
      <w:r w:rsidRPr="00CF56CA">
        <w:rPr>
          <w:rFonts w:eastAsiaTheme="minorEastAsia" w:cs="Times Ext Roman"/>
          <w:b/>
          <w:bCs/>
        </w:rPr>
        <w:t>心相</w:t>
      </w:r>
      <w:r w:rsidRPr="00726CCC">
        <w:rPr>
          <w:rFonts w:eastAsiaTheme="minorEastAsia" w:cs="Times Ext Roman"/>
        </w:rPr>
        <w:t>，也可譯作心性。求心相，就是求心的自性。</w:t>
      </w:r>
    </w:p>
    <w:p w:rsidR="002E5C3E" w:rsidRDefault="0079615E" w:rsidP="001C4276">
      <w:pPr>
        <w:spacing w:afterLines="30" w:after="108"/>
        <w:ind w:leftChars="400" w:left="960"/>
        <w:rPr>
          <w:rFonts w:eastAsiaTheme="minorEastAsia" w:cs="Times Ext Roman"/>
        </w:rPr>
      </w:pPr>
      <w:r w:rsidRPr="00726CCC">
        <w:rPr>
          <w:rFonts w:eastAsiaTheme="minorEastAsia" w:cs="Times Ext Roman"/>
        </w:rPr>
        <w:t>知見作受，繫縛解脫，眾生總以為心在主宰。有心可</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176</w:t>
      </w:r>
      <w:r w:rsidRPr="00A82F59">
        <w:rPr>
          <w:rFonts w:cs="Times Ext Roman"/>
          <w:sz w:val="22"/>
          <w:shd w:val="pct15" w:color="auto" w:fill="FFFFFF"/>
        </w:rPr>
        <w:t>）</w:t>
      </w:r>
      <w:r w:rsidRPr="00726CCC">
        <w:rPr>
          <w:rFonts w:eastAsiaTheme="minorEastAsia" w:cs="Times Ext Roman"/>
        </w:rPr>
        <w:t>得，為眾生妄執的最後堡壘；所以非進求心相不可。</w:t>
      </w:r>
    </w:p>
    <w:p w:rsidR="009E0E5D" w:rsidRDefault="009E0E5D" w:rsidP="009E0E5D">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w:t>
      </w:r>
      <w:r w:rsidR="001C4276">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1C4276">
        <w:rPr>
          <w:rFonts w:ascii="標楷體" w:eastAsia="標楷體" w:hAnsi="標楷體" w:hint="eastAsia"/>
          <w:b/>
          <w:sz w:val="20"/>
          <w:szCs w:val="24"/>
          <w:bdr w:val="single" w:sz="4" w:space="0" w:color="auto"/>
          <w:shd w:val="clear" w:color="auto" w:fill="FFFFFF"/>
        </w:rPr>
        <w:t>舉禪宗</w:t>
      </w:r>
      <w:r w:rsidR="00FE496C">
        <w:rPr>
          <w:rFonts w:ascii="標楷體" w:eastAsia="標楷體" w:hAnsi="標楷體" w:hint="eastAsia"/>
          <w:b/>
          <w:sz w:val="20"/>
          <w:szCs w:val="24"/>
          <w:bdr w:val="single" w:sz="4" w:space="0" w:color="auto"/>
          <w:shd w:val="clear" w:color="auto" w:fill="FFFFFF"/>
        </w:rPr>
        <w:t>典故</w:t>
      </w:r>
      <w:r w:rsidR="001C4276">
        <w:rPr>
          <w:rFonts w:ascii="標楷體" w:eastAsia="標楷體" w:hAnsi="標楷體" w:hint="eastAsia"/>
          <w:b/>
          <w:sz w:val="20"/>
          <w:szCs w:val="24"/>
          <w:bdr w:val="single" w:sz="4" w:space="0" w:color="auto"/>
          <w:shd w:val="clear" w:color="auto" w:fill="FFFFFF"/>
        </w:rPr>
        <w:t>結說</w:t>
      </w:r>
    </w:p>
    <w:p w:rsidR="00FE496C" w:rsidRDefault="0079615E" w:rsidP="001C4276">
      <w:pPr>
        <w:spacing w:afterLines="30" w:after="108"/>
        <w:ind w:leftChars="400" w:left="960"/>
        <w:rPr>
          <w:rFonts w:eastAsiaTheme="minorEastAsia" w:cs="Times Ext Roman"/>
        </w:rPr>
      </w:pPr>
      <w:r w:rsidRPr="00726CCC">
        <w:rPr>
          <w:rFonts w:eastAsiaTheme="minorEastAsia" w:cs="Times Ext Roman"/>
        </w:rPr>
        <w:t>從前慧可禪師，向達磨禪師求安心法。這也是以為有心可得，而只是憂悔不安，不得自在。達磨禪師說：</w:t>
      </w:r>
      <w:r w:rsidR="00C62CA3">
        <w:rPr>
          <w:rFonts w:eastAsiaTheme="minorEastAsia" w:cs="Times Ext Roman" w:hint="eastAsia"/>
        </w:rPr>
        <w:t>「</w:t>
      </w:r>
      <w:r w:rsidRPr="002E5C3E">
        <w:rPr>
          <w:rFonts w:ascii="標楷體" w:eastAsia="標楷體" w:hAnsi="標楷體" w:cs="Times Ext Roman"/>
        </w:rPr>
        <w:t>將心來與汝安！</w:t>
      </w:r>
      <w:r w:rsidR="00C62CA3">
        <w:rPr>
          <w:rFonts w:eastAsiaTheme="minorEastAsia" w:cs="Times Ext Roman" w:hint="eastAsia"/>
        </w:rPr>
        <w:t>」</w:t>
      </w:r>
      <w:r w:rsidRPr="00726CCC">
        <w:rPr>
          <w:rFonts w:eastAsiaTheme="minorEastAsia" w:cs="Times Ext Roman"/>
        </w:rPr>
        <w:t>這就是要他返觀自心，勤求心相。</w:t>
      </w:r>
    </w:p>
    <w:p w:rsidR="0079615E" w:rsidRPr="00726CCC" w:rsidRDefault="0079615E" w:rsidP="001C4276">
      <w:pPr>
        <w:spacing w:afterLines="30" w:after="108"/>
        <w:ind w:leftChars="400" w:left="960"/>
        <w:rPr>
          <w:rFonts w:eastAsiaTheme="minorEastAsia" w:cs="Times Ext Roman"/>
        </w:rPr>
      </w:pPr>
      <w:r w:rsidRPr="00726CCC">
        <w:rPr>
          <w:rFonts w:eastAsiaTheme="minorEastAsia" w:cs="Times Ext Roman"/>
        </w:rPr>
        <w:lastRenderedPageBreak/>
        <w:t>可禪師求心的結果是：</w:t>
      </w:r>
      <w:r w:rsidR="00C62CA3">
        <w:rPr>
          <w:rFonts w:eastAsiaTheme="minorEastAsia" w:cs="Times Ext Roman" w:hint="eastAsia"/>
        </w:rPr>
        <w:t>「</w:t>
      </w:r>
      <w:r w:rsidRPr="002E5C3E">
        <w:rPr>
          <w:rFonts w:ascii="標楷體" w:eastAsia="標楷體" w:hAnsi="標楷體" w:cs="Times Ext Roman"/>
        </w:rPr>
        <w:t>求心了不可得</w:t>
      </w:r>
      <w:r w:rsidR="00C62CA3">
        <w:rPr>
          <w:rFonts w:eastAsiaTheme="minorEastAsia" w:cs="Times Ext Roman" w:hint="eastAsia"/>
        </w:rPr>
        <w:t>」</w:t>
      </w:r>
      <w:r w:rsidRPr="00726CCC">
        <w:rPr>
          <w:rFonts w:eastAsiaTheme="minorEastAsia" w:cs="Times Ext Roman"/>
        </w:rPr>
        <w:t>。</w:t>
      </w:r>
      <w:r w:rsidR="002E5C3E">
        <w:rPr>
          <w:rStyle w:val="a9"/>
          <w:rFonts w:eastAsiaTheme="minorEastAsia" w:cs="Times Ext Roman"/>
        </w:rPr>
        <w:footnoteReference w:id="70"/>
      </w:r>
      <w:r w:rsidRPr="00726CCC">
        <w:rPr>
          <w:rFonts w:eastAsiaTheme="minorEastAsia" w:cs="Times Ext Roman"/>
        </w:rPr>
        <w:t>這與下文的觀心一樣，這才是安心解脫的不二法門！</w:t>
      </w:r>
    </w:p>
    <w:p w:rsidR="0079615E" w:rsidRPr="00C05035" w:rsidRDefault="0079615E" w:rsidP="0079615E">
      <w:pPr>
        <w:ind w:leftChars="250" w:left="600"/>
        <w:outlineLvl w:val="5"/>
        <w:rPr>
          <w:rFonts w:ascii="新細明體" w:hAnsi="新細明體"/>
          <w:b/>
          <w:sz w:val="22"/>
          <w:szCs w:val="24"/>
          <w:bdr w:val="single" w:sz="4" w:space="0" w:color="auto"/>
          <w:shd w:val="pct15" w:color="auto" w:fill="FFFFFF"/>
        </w:rPr>
      </w:pPr>
      <w:bookmarkStart w:id="6" w:name="_Hlk505872776"/>
      <w:r w:rsidRPr="00C05035">
        <w:rPr>
          <w:rFonts w:ascii="新細明體" w:hAnsi="新細明體" w:hint="eastAsia"/>
          <w:b/>
          <w:sz w:val="22"/>
          <w:szCs w:val="24"/>
          <w:bdr w:val="single" w:sz="4" w:space="0" w:color="auto"/>
          <w:shd w:val="pct15" w:color="auto" w:fill="FFFFFF"/>
        </w:rPr>
        <w:t xml:space="preserve">己二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觀心無性以顯性</w:t>
      </w:r>
    </w:p>
    <w:p w:rsidR="0079615E" w:rsidRPr="00C05035" w:rsidRDefault="0079615E" w:rsidP="0079615E">
      <w:pPr>
        <w:ind w:leftChars="300" w:left="720"/>
        <w:outlineLvl w:val="6"/>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庚一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觀心無性</w:t>
      </w:r>
    </w:p>
    <w:p w:rsidR="0079615E" w:rsidRPr="00C05035" w:rsidRDefault="0079615E" w:rsidP="0079615E">
      <w:pPr>
        <w:ind w:leftChars="350" w:left="840"/>
        <w:outlineLvl w:val="7"/>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辛一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約勝義觀心無性</w:t>
      </w:r>
    </w:p>
    <w:p w:rsidR="0079615E" w:rsidRDefault="00485A2F" w:rsidP="00485A2F">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485A2F">
      <w:pPr>
        <w:spacing w:afterLines="30" w:after="108"/>
        <w:ind w:leftChars="400" w:left="960"/>
        <w:rPr>
          <w:rFonts w:eastAsiaTheme="minorEastAsia" w:cs="Times Ext Roman"/>
        </w:rPr>
      </w:pPr>
      <w:r w:rsidRPr="006B71B2">
        <w:rPr>
          <w:rFonts w:ascii="標楷體" w:eastAsia="標楷體" w:hAnsi="標楷體" w:cs="Times Ext Roman"/>
          <w:b/>
          <w:bCs/>
        </w:rPr>
        <w:t>菩薩如是求心：何等是心？若貪欲耶？若瞋恚耶？若愚癡耶？若過去、未來、現在耶？若心過去，即是盡滅；若心未來，未生未至；若心現在，則無有住。是心非內、非外、亦非中間。是心無色、無形無對、無識、無知、無住、無處。如是心者，十方三世一切諸佛，不已見、不今見、不當見。若一切佛過去來今而所不見，云何當有？但以顛倒想故，心生諸法種種差別。是心如幻，以憶想分</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177</w:t>
      </w:r>
      <w:r w:rsidRPr="00A82F59">
        <w:rPr>
          <w:rFonts w:cs="Times Ext Roman"/>
          <w:sz w:val="22"/>
          <w:shd w:val="pct15" w:color="auto" w:fill="FFFFFF"/>
        </w:rPr>
        <w:t>）</w:t>
      </w:r>
      <w:r w:rsidRPr="006B71B2">
        <w:rPr>
          <w:rFonts w:ascii="標楷體" w:eastAsia="標楷體" w:hAnsi="標楷體" w:cs="Times Ext Roman"/>
          <w:b/>
          <w:bCs/>
        </w:rPr>
        <w:t>別故，起種種業，受種種身。</w:t>
      </w:r>
      <w:bookmarkEnd w:id="6"/>
    </w:p>
    <w:p w:rsidR="00485A2F" w:rsidRDefault="00485A2F" w:rsidP="00485A2F">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000B2118">
        <w:rPr>
          <w:rFonts w:ascii="標楷體" w:eastAsia="標楷體" w:hAnsi="標楷體"/>
          <w:b/>
          <w:sz w:val="20"/>
          <w:szCs w:val="24"/>
          <w:bdr w:val="single" w:sz="4" w:space="0" w:color="auto"/>
          <w:shd w:val="clear" w:color="auto" w:fill="FFFFFF"/>
        </w:rPr>
        <w:t xml:space="preserve"> </w:t>
      </w:r>
      <w:r w:rsidR="000B2118">
        <w:rPr>
          <w:rFonts w:ascii="標楷體" w:eastAsia="標楷體" w:hAnsi="標楷體" w:hint="eastAsia"/>
          <w:b/>
          <w:sz w:val="20"/>
          <w:szCs w:val="24"/>
          <w:bdr w:val="single" w:sz="4" w:space="0" w:color="auto"/>
          <w:shd w:val="clear" w:color="auto" w:fill="FFFFFF"/>
        </w:rPr>
        <w:t>總</w:t>
      </w:r>
      <w:r w:rsidR="00D75FA4">
        <w:rPr>
          <w:rFonts w:ascii="標楷體" w:eastAsia="標楷體" w:hAnsi="標楷體" w:hint="eastAsia"/>
          <w:b/>
          <w:sz w:val="20"/>
          <w:szCs w:val="24"/>
          <w:bdr w:val="single" w:sz="4" w:space="0" w:color="auto"/>
          <w:shd w:val="clear" w:color="auto" w:fill="FFFFFF"/>
        </w:rPr>
        <w:t>明：求心自性不可得</w:t>
      </w:r>
    </w:p>
    <w:p w:rsidR="00BE741D" w:rsidRDefault="0079615E" w:rsidP="00D75FA4">
      <w:pPr>
        <w:spacing w:afterLines="30" w:after="108"/>
        <w:ind w:leftChars="400" w:left="960"/>
        <w:rPr>
          <w:rFonts w:eastAsiaTheme="minorEastAsia" w:cs="Times Ext Roman"/>
        </w:rPr>
      </w:pPr>
      <w:r w:rsidRPr="00726CCC">
        <w:rPr>
          <w:rFonts w:eastAsiaTheme="minorEastAsia" w:cs="Times Ext Roman"/>
        </w:rPr>
        <w:t>以下是勤求心相，</w:t>
      </w:r>
      <w:r w:rsidRPr="0036533F">
        <w:rPr>
          <w:rFonts w:eastAsiaTheme="minorEastAsia" w:cs="Times Ext Roman"/>
        </w:rPr>
        <w:t>觀心無性</w:t>
      </w:r>
      <w:r w:rsidRPr="00726CCC">
        <w:rPr>
          <w:rFonts w:eastAsiaTheme="minorEastAsia" w:cs="Times Ext Roman"/>
        </w:rPr>
        <w:t>以顯性。在說明上，分為</w:t>
      </w:r>
      <w:r w:rsidRPr="0036533F">
        <w:rPr>
          <w:rFonts w:eastAsiaTheme="minorEastAsia" w:cs="Times Ext Roman"/>
          <w:b/>
          <w:bCs/>
        </w:rPr>
        <w:t>觀心無性</w:t>
      </w:r>
      <w:r w:rsidRPr="00726CCC">
        <w:rPr>
          <w:rFonts w:eastAsiaTheme="minorEastAsia" w:cs="Times Ext Roman"/>
        </w:rPr>
        <w:t>，</w:t>
      </w:r>
      <w:r w:rsidRPr="0036533F">
        <w:rPr>
          <w:rFonts w:eastAsiaTheme="minorEastAsia" w:cs="Times Ext Roman"/>
          <w:b/>
          <w:bCs/>
        </w:rPr>
        <w:t>無性即性</w:t>
      </w:r>
      <w:r w:rsidRPr="00726CCC">
        <w:rPr>
          <w:rFonts w:eastAsiaTheme="minorEastAsia" w:cs="Times Ext Roman"/>
        </w:rPr>
        <w:t>兩節。觀心無性也分二科，先正</w:t>
      </w:r>
      <w:r w:rsidRPr="0036533F">
        <w:rPr>
          <w:rFonts w:eastAsiaTheme="minorEastAsia" w:cs="Times Ext Roman"/>
          <w:b/>
          <w:bCs/>
        </w:rPr>
        <w:t>約勝義顯無性</w:t>
      </w:r>
      <w:r w:rsidRPr="00726CCC">
        <w:rPr>
          <w:rFonts w:eastAsiaTheme="minorEastAsia" w:cs="Times Ext Roman"/>
        </w:rPr>
        <w:t>，是勤求心相的正意。</w:t>
      </w:r>
    </w:p>
    <w:p w:rsidR="0036533F" w:rsidRDefault="0079615E" w:rsidP="00D75FA4">
      <w:pPr>
        <w:spacing w:afterLines="30" w:after="108"/>
        <w:ind w:leftChars="400" w:left="960"/>
        <w:rPr>
          <w:rFonts w:eastAsiaTheme="minorEastAsia" w:cs="Times Ext Roman"/>
        </w:rPr>
      </w:pPr>
      <w:r w:rsidRPr="00726CCC">
        <w:rPr>
          <w:rFonts w:eastAsiaTheme="minorEastAsia" w:cs="Times Ext Roman"/>
        </w:rPr>
        <w:t>如來先總標說：「</w:t>
      </w:r>
      <w:r w:rsidRPr="00A746C6">
        <w:rPr>
          <w:rFonts w:ascii="標楷體" w:eastAsia="標楷體" w:hAnsi="標楷體" w:cs="Times Ext Roman"/>
          <w:b/>
          <w:bCs/>
        </w:rPr>
        <w:t>菩薩</w:t>
      </w:r>
      <w:r w:rsidRPr="00726CCC">
        <w:rPr>
          <w:rFonts w:eastAsiaTheme="minorEastAsia" w:cs="Times Ext Roman"/>
        </w:rPr>
        <w:t>」應「</w:t>
      </w:r>
      <w:r w:rsidRPr="00A746C6">
        <w:rPr>
          <w:rFonts w:ascii="標楷體" w:eastAsia="標楷體" w:hAnsi="標楷體" w:cs="Times Ext Roman"/>
          <w:b/>
          <w:bCs/>
        </w:rPr>
        <w:t>如是求心</w:t>
      </w:r>
      <w:r w:rsidRPr="00726CCC">
        <w:rPr>
          <w:rFonts w:eastAsiaTheme="minorEastAsia" w:cs="Times Ext Roman"/>
        </w:rPr>
        <w:t>」。怎麼樣求呢？應推求觀察，「</w:t>
      </w:r>
      <w:r w:rsidRPr="00A746C6">
        <w:rPr>
          <w:rFonts w:ascii="標楷體" w:eastAsia="標楷體" w:hAnsi="標楷體" w:cs="Times Ext Roman"/>
          <w:b/>
          <w:bCs/>
        </w:rPr>
        <w:t>何等是心</w:t>
      </w:r>
      <w:r w:rsidRPr="00726CCC">
        <w:rPr>
          <w:rFonts w:eastAsiaTheme="minorEastAsia" w:cs="Times Ext Roman"/>
        </w:rPr>
        <w:t>」？求心，是求心的自性是什麼。但求覓起來，心是畢竟不可得的。</w:t>
      </w:r>
    </w:p>
    <w:p w:rsidR="00D75FA4" w:rsidRDefault="00D75FA4" w:rsidP="00D75FA4">
      <w:pPr>
        <w:ind w:leftChars="400" w:left="960"/>
        <w:outlineLvl w:val="8"/>
        <w:rPr>
          <w:rFonts w:eastAsiaTheme="minorEastAsia" w:cs="Times Ext Roman" w:hint="eastAsia"/>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詳明三門觀察</w:t>
      </w:r>
    </w:p>
    <w:p w:rsidR="0036533F" w:rsidRDefault="0079615E" w:rsidP="00D75FA4">
      <w:pPr>
        <w:spacing w:afterLines="30" w:after="108"/>
        <w:ind w:leftChars="400" w:left="960"/>
        <w:rPr>
          <w:rFonts w:eastAsiaTheme="minorEastAsia" w:cs="Times Ext Roman"/>
        </w:rPr>
      </w:pPr>
      <w:r w:rsidRPr="00726CCC">
        <w:rPr>
          <w:rFonts w:eastAsiaTheme="minorEastAsia" w:cs="Times Ext Roman"/>
        </w:rPr>
        <w:t>本經約三門觀察，</w:t>
      </w:r>
    </w:p>
    <w:p w:rsidR="00D75FA4" w:rsidRDefault="00D75FA4" w:rsidP="00D75FA4">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三毒求</w:t>
      </w:r>
    </w:p>
    <w:p w:rsidR="00377CB7" w:rsidRDefault="0079615E" w:rsidP="00E237C2">
      <w:pPr>
        <w:spacing w:afterLines="30" w:after="108"/>
        <w:ind w:leftChars="450" w:left="1080"/>
        <w:rPr>
          <w:rFonts w:eastAsiaTheme="minorEastAsia" w:cs="Times Ext Roman"/>
        </w:rPr>
      </w:pPr>
      <w:r w:rsidRPr="00726CCC">
        <w:rPr>
          <w:rFonts w:eastAsiaTheme="minorEastAsia" w:cs="Times Ext Roman"/>
        </w:rPr>
        <w:t>一、三毒求：心是「</w:t>
      </w:r>
      <w:r w:rsidRPr="00A746C6">
        <w:rPr>
          <w:rFonts w:ascii="標楷體" w:eastAsia="標楷體" w:hAnsi="標楷體" w:cs="Times Ext Roman"/>
          <w:b/>
          <w:bCs/>
        </w:rPr>
        <w:t>貪欲</w:t>
      </w:r>
      <w:r w:rsidRPr="00726CCC">
        <w:rPr>
          <w:rFonts w:eastAsiaTheme="minorEastAsia" w:cs="Times Ext Roman"/>
        </w:rPr>
        <w:t>」嗎？「</w:t>
      </w:r>
      <w:r w:rsidRPr="00A746C6">
        <w:rPr>
          <w:rFonts w:ascii="標楷體" w:eastAsia="標楷體" w:hAnsi="標楷體" w:cs="Times Ext Roman"/>
          <w:b/>
          <w:bCs/>
        </w:rPr>
        <w:t>瞋恚</w:t>
      </w:r>
      <w:r w:rsidRPr="00726CCC">
        <w:rPr>
          <w:rFonts w:eastAsiaTheme="minorEastAsia" w:cs="Times Ext Roman"/>
        </w:rPr>
        <w:t>」嗎？「</w:t>
      </w:r>
      <w:r w:rsidRPr="00A746C6">
        <w:rPr>
          <w:rFonts w:ascii="標楷體" w:eastAsia="標楷體" w:hAnsi="標楷體" w:cs="Times Ext Roman"/>
          <w:b/>
          <w:bCs/>
        </w:rPr>
        <w:t>愚癡</w:t>
      </w:r>
      <w:r w:rsidRPr="00726CCC">
        <w:rPr>
          <w:rFonts w:eastAsiaTheme="minorEastAsia" w:cs="Times Ext Roman"/>
        </w:rPr>
        <w:t>」嗎？</w:t>
      </w:r>
    </w:p>
    <w:p w:rsidR="00E237C2" w:rsidRDefault="0079615E" w:rsidP="00E237C2">
      <w:pPr>
        <w:spacing w:afterLines="30" w:after="108"/>
        <w:ind w:leftChars="450" w:left="1080"/>
        <w:rPr>
          <w:rFonts w:eastAsiaTheme="minorEastAsia" w:cs="Times Ext Roman"/>
        </w:rPr>
      </w:pPr>
      <w:r w:rsidRPr="00726CCC">
        <w:rPr>
          <w:rFonts w:eastAsiaTheme="minorEastAsia" w:cs="Times Ext Roman"/>
        </w:rPr>
        <w:t>假如心是貪欲，那瞋、癡就不是心了。假如是瞋恚，貪、癡又不是心了。假如心是愚癡，那心就不能是貪、瞋了！</w:t>
      </w:r>
    </w:p>
    <w:p w:rsidR="00377CB7" w:rsidRDefault="0079615E" w:rsidP="00E237C2">
      <w:pPr>
        <w:spacing w:afterLines="30" w:after="108"/>
        <w:ind w:leftChars="450" w:left="1080"/>
        <w:rPr>
          <w:rFonts w:eastAsiaTheme="minorEastAsia" w:cs="Times Ext Roman"/>
        </w:rPr>
      </w:pPr>
      <w:r w:rsidRPr="00726CCC">
        <w:rPr>
          <w:rFonts w:eastAsiaTheme="minorEastAsia" w:cs="Times Ext Roman"/>
        </w:rPr>
        <w:t>假使說，貪、癡或瞋、癡，可以相應</w:t>
      </w:r>
      <w:r w:rsidR="00B2771E">
        <w:rPr>
          <w:rStyle w:val="a9"/>
          <w:rFonts w:eastAsiaTheme="minorEastAsia" w:cs="Times Ext Roman"/>
        </w:rPr>
        <w:footnoteReference w:id="71"/>
      </w:r>
      <w:r w:rsidRPr="00726CCC">
        <w:rPr>
          <w:rFonts w:eastAsiaTheme="minorEastAsia" w:cs="Times Ext Roman"/>
        </w:rPr>
        <w:t>，同時而有，所以不妨是貪又是癡，是瞋又是癡。但這既不免貪瞋相違的過失，而且相應共有，可見是眾緣和合，而不是心自性相，自性是不二的自體呢！</w:t>
      </w:r>
      <w:r w:rsidR="00E237C2" w:rsidRPr="00726CCC">
        <w:rPr>
          <w:rFonts w:eastAsiaTheme="minorEastAsia" w:cs="Times Ext Roman"/>
        </w:rPr>
        <w:t>這樣，從這三毒去推求，什麼都不能說是心。</w:t>
      </w:r>
    </w:p>
    <w:p w:rsidR="00E237C2" w:rsidRDefault="0079615E" w:rsidP="00E237C2">
      <w:pPr>
        <w:spacing w:afterLines="30" w:after="108"/>
        <w:ind w:leftChars="450" w:left="1080"/>
        <w:rPr>
          <w:rFonts w:eastAsiaTheme="minorEastAsia" w:cs="Times Ext Roman"/>
        </w:rPr>
      </w:pPr>
      <w:r w:rsidRPr="00726CCC">
        <w:rPr>
          <w:rFonts w:eastAsiaTheme="minorEastAsia" w:cs="Times Ext Roman"/>
        </w:rPr>
        <w:t>依經論成法，這應該是三性求：心是善嗎？是惡嗎？是無記嗎？心既不能局</w:t>
      </w:r>
      <w:r w:rsidRPr="00726CCC">
        <w:rPr>
          <w:rFonts w:eastAsiaTheme="minorEastAsia" w:cs="Times Ext Roman"/>
        </w:rPr>
        <w:lastRenderedPageBreak/>
        <w:t>限於一性，又不能同時通於三性，所以以三性推求，心是了不可得。</w:t>
      </w:r>
      <w:r w:rsidR="00504C59">
        <w:rPr>
          <w:rStyle w:val="a9"/>
          <w:rFonts w:eastAsiaTheme="minorEastAsia" w:cs="Times Ext Roman"/>
        </w:rPr>
        <w:footnoteReference w:id="72"/>
      </w:r>
    </w:p>
    <w:p w:rsidR="0079615E" w:rsidRDefault="0079615E" w:rsidP="00E237C2">
      <w:pPr>
        <w:spacing w:afterLines="30" w:after="108"/>
        <w:ind w:leftChars="450" w:left="1080"/>
        <w:rPr>
          <w:rFonts w:cs="Times Ext Roman"/>
          <w:sz w:val="22"/>
          <w:shd w:val="pct15" w:color="auto" w:fill="FFFFFF"/>
        </w:rPr>
      </w:pPr>
      <w:r w:rsidRPr="00726CCC">
        <w:rPr>
          <w:rFonts w:eastAsiaTheme="minorEastAsia" w:cs="Times Ext Roman"/>
        </w:rPr>
        <w:t>本經且約惡性說，從三毒去推求。</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178</w:t>
      </w:r>
      <w:r w:rsidRPr="00A82F59">
        <w:rPr>
          <w:rFonts w:cs="Times Ext Roman"/>
          <w:sz w:val="22"/>
          <w:shd w:val="pct15" w:color="auto" w:fill="FFFFFF"/>
        </w:rPr>
        <w:t>）</w:t>
      </w:r>
    </w:p>
    <w:p w:rsidR="00E237C2" w:rsidRDefault="00E237C2" w:rsidP="00E237C2">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三時求</w:t>
      </w:r>
    </w:p>
    <w:p w:rsidR="00E237C2" w:rsidRDefault="0079615E" w:rsidP="00E237C2">
      <w:pPr>
        <w:spacing w:afterLines="30" w:after="108"/>
        <w:ind w:leftChars="450" w:left="1080"/>
        <w:rPr>
          <w:rFonts w:eastAsiaTheme="minorEastAsia" w:cs="Times Ext Roman"/>
        </w:rPr>
      </w:pPr>
      <w:r w:rsidRPr="00726CCC">
        <w:rPr>
          <w:rFonts w:eastAsiaTheme="minorEastAsia" w:cs="Times Ext Roman"/>
        </w:rPr>
        <w:t>二、三時求：從時間去觀察，心是「</w:t>
      </w:r>
      <w:r w:rsidRPr="00A746C6">
        <w:rPr>
          <w:rFonts w:ascii="標楷體" w:eastAsia="標楷體" w:hAnsi="標楷體" w:cs="Times Ext Roman"/>
          <w:b/>
          <w:bCs/>
        </w:rPr>
        <w:t>過去</w:t>
      </w:r>
      <w:r w:rsidRPr="00726CCC">
        <w:rPr>
          <w:rFonts w:eastAsiaTheme="minorEastAsia" w:cs="Times Ext Roman"/>
        </w:rPr>
        <w:t>」的嗎？「</w:t>
      </w:r>
      <w:r w:rsidRPr="00A746C6">
        <w:rPr>
          <w:rFonts w:ascii="標楷體" w:eastAsia="標楷體" w:hAnsi="標楷體" w:cs="Times Ext Roman"/>
          <w:b/>
          <w:bCs/>
        </w:rPr>
        <w:t>未來</w:t>
      </w:r>
      <w:r w:rsidRPr="00726CCC">
        <w:rPr>
          <w:rFonts w:eastAsiaTheme="minorEastAsia" w:cs="Times Ext Roman"/>
        </w:rPr>
        <w:t>」的嗎？「</w:t>
      </w:r>
      <w:r w:rsidRPr="00A746C6">
        <w:rPr>
          <w:rFonts w:ascii="標楷體" w:eastAsia="標楷體" w:hAnsi="標楷體" w:cs="Times Ext Roman"/>
          <w:b/>
          <w:bCs/>
        </w:rPr>
        <w:t>現在</w:t>
      </w:r>
      <w:r w:rsidRPr="00726CCC">
        <w:rPr>
          <w:rFonts w:eastAsiaTheme="minorEastAsia" w:cs="Times Ext Roman"/>
        </w:rPr>
        <w:t>」的嗎？</w:t>
      </w:r>
    </w:p>
    <w:p w:rsidR="00351C41" w:rsidRDefault="0079615E" w:rsidP="00E237C2">
      <w:pPr>
        <w:spacing w:afterLines="30" w:after="108"/>
        <w:ind w:leftChars="450" w:left="1080"/>
        <w:rPr>
          <w:rFonts w:eastAsiaTheme="minorEastAsia" w:cs="Times Ext Roman"/>
        </w:rPr>
      </w:pPr>
      <w:r w:rsidRPr="00726CCC">
        <w:rPr>
          <w:rFonts w:eastAsiaTheme="minorEastAsia" w:cs="Times Ext Roman"/>
        </w:rPr>
        <w:t>「</w:t>
      </w:r>
      <w:r w:rsidRPr="00A746C6">
        <w:rPr>
          <w:rFonts w:ascii="標楷體" w:eastAsia="標楷體" w:hAnsi="標楷體" w:cs="Times Ext Roman"/>
          <w:b/>
          <w:bCs/>
        </w:rPr>
        <w:t>若心</w:t>
      </w:r>
      <w:r w:rsidRPr="00726CCC">
        <w:rPr>
          <w:rFonts w:eastAsiaTheme="minorEastAsia" w:cs="Times Ext Roman"/>
        </w:rPr>
        <w:t>」在「</w:t>
      </w:r>
      <w:r w:rsidRPr="00A746C6">
        <w:rPr>
          <w:rFonts w:ascii="標楷體" w:eastAsia="標楷體" w:hAnsi="標楷體" w:cs="Times Ext Roman"/>
          <w:b/>
          <w:bCs/>
        </w:rPr>
        <w:t>過去</w:t>
      </w:r>
      <w:r w:rsidRPr="00726CCC">
        <w:rPr>
          <w:rFonts w:eastAsiaTheme="minorEastAsia" w:cs="Times Ext Roman"/>
        </w:rPr>
        <w:t>」，過去是已滅，那「</w:t>
      </w:r>
      <w:r w:rsidRPr="00A746C6">
        <w:rPr>
          <w:rFonts w:ascii="標楷體" w:eastAsia="標楷體" w:hAnsi="標楷體" w:cs="Times Ext Roman"/>
          <w:b/>
          <w:bCs/>
        </w:rPr>
        <w:t>即是盡滅</w:t>
      </w:r>
      <w:r w:rsidRPr="00726CCC">
        <w:rPr>
          <w:rFonts w:eastAsiaTheme="minorEastAsia" w:cs="Times Ext Roman"/>
        </w:rPr>
        <w:t>」而不可得。</w:t>
      </w:r>
    </w:p>
    <w:p w:rsidR="00351C41" w:rsidRDefault="0079615E" w:rsidP="00E237C2">
      <w:pPr>
        <w:spacing w:afterLines="30" w:after="108"/>
        <w:ind w:leftChars="450" w:left="1080"/>
        <w:rPr>
          <w:rFonts w:eastAsiaTheme="minorEastAsia" w:cs="Times Ext Roman"/>
        </w:rPr>
      </w:pPr>
      <w:r w:rsidRPr="00726CCC">
        <w:rPr>
          <w:rFonts w:eastAsiaTheme="minorEastAsia" w:cs="Times Ext Roman"/>
        </w:rPr>
        <w:t>「</w:t>
      </w:r>
      <w:r w:rsidRPr="00A746C6">
        <w:rPr>
          <w:rFonts w:ascii="標楷體" w:eastAsia="標楷體" w:hAnsi="標楷體" w:cs="Times Ext Roman"/>
          <w:b/>
          <w:bCs/>
        </w:rPr>
        <w:t>若心</w:t>
      </w:r>
      <w:r w:rsidRPr="00726CCC">
        <w:rPr>
          <w:rFonts w:eastAsiaTheme="minorEastAsia" w:cs="Times Ext Roman"/>
        </w:rPr>
        <w:t>」在「</w:t>
      </w:r>
      <w:r w:rsidRPr="00A746C6">
        <w:rPr>
          <w:rFonts w:ascii="標楷體" w:eastAsia="標楷體" w:hAnsi="標楷體" w:cs="Times Ext Roman"/>
          <w:b/>
          <w:bCs/>
        </w:rPr>
        <w:t>未來</w:t>
      </w:r>
      <w:r w:rsidRPr="00726CCC">
        <w:rPr>
          <w:rFonts w:eastAsiaTheme="minorEastAsia" w:cs="Times Ext Roman"/>
        </w:rPr>
        <w:t>」，未來是「</w:t>
      </w:r>
      <w:r w:rsidRPr="00A746C6">
        <w:rPr>
          <w:rFonts w:ascii="標楷體" w:eastAsia="標楷體" w:hAnsi="標楷體" w:cs="Times Ext Roman"/>
          <w:b/>
          <w:bCs/>
        </w:rPr>
        <w:t>未生</w:t>
      </w:r>
      <w:r w:rsidRPr="00726CCC">
        <w:rPr>
          <w:rFonts w:eastAsiaTheme="minorEastAsia" w:cs="Times Ext Roman"/>
        </w:rPr>
        <w:t>」起，「</w:t>
      </w:r>
      <w:r w:rsidRPr="00A746C6">
        <w:rPr>
          <w:rFonts w:ascii="標楷體" w:eastAsia="標楷體" w:hAnsi="標楷體" w:cs="Times Ext Roman"/>
          <w:b/>
          <w:bCs/>
        </w:rPr>
        <w:t>未至</w:t>
      </w:r>
      <w:r w:rsidRPr="00726CCC">
        <w:rPr>
          <w:rFonts w:eastAsiaTheme="minorEastAsia" w:cs="Times Ext Roman"/>
        </w:rPr>
        <w:t>」現在，那不是等於沒有嗎？</w:t>
      </w:r>
    </w:p>
    <w:p w:rsidR="00351C41" w:rsidRDefault="0079615E" w:rsidP="00E237C2">
      <w:pPr>
        <w:spacing w:afterLines="30" w:after="108"/>
        <w:ind w:leftChars="450" w:left="1080"/>
        <w:rPr>
          <w:rFonts w:eastAsiaTheme="minorEastAsia" w:cs="Times Ext Roman"/>
        </w:rPr>
      </w:pPr>
      <w:r w:rsidRPr="00726CCC">
        <w:rPr>
          <w:rFonts w:eastAsiaTheme="minorEastAsia" w:cs="Times Ext Roman"/>
        </w:rPr>
        <w:t>「</w:t>
      </w:r>
      <w:r w:rsidRPr="00A746C6">
        <w:rPr>
          <w:rFonts w:ascii="標楷體" w:eastAsia="標楷體" w:hAnsi="標楷體" w:cs="Times Ext Roman"/>
          <w:b/>
          <w:bCs/>
        </w:rPr>
        <w:t>若心</w:t>
      </w:r>
      <w:r w:rsidRPr="00726CCC">
        <w:rPr>
          <w:rFonts w:eastAsiaTheme="minorEastAsia" w:cs="Times Ext Roman"/>
        </w:rPr>
        <w:t>」在「</w:t>
      </w:r>
      <w:r w:rsidRPr="00A746C6">
        <w:rPr>
          <w:rFonts w:ascii="標楷體" w:eastAsia="標楷體" w:hAnsi="標楷體" w:cs="Times Ext Roman"/>
          <w:b/>
          <w:bCs/>
        </w:rPr>
        <w:t>現在</w:t>
      </w:r>
      <w:r w:rsidRPr="00726CCC">
        <w:rPr>
          <w:rFonts w:eastAsiaTheme="minorEastAsia" w:cs="Times Ext Roman"/>
        </w:rPr>
        <w:t>」，現在只是不離過去未來的假名，並沒有一念安住不動的現在。</w:t>
      </w:r>
    </w:p>
    <w:p w:rsidR="00E237C2" w:rsidRDefault="0079615E" w:rsidP="00E237C2">
      <w:pPr>
        <w:spacing w:afterLines="30" w:after="108"/>
        <w:ind w:leftChars="450" w:left="1080"/>
        <w:rPr>
          <w:rFonts w:eastAsiaTheme="minorEastAsia" w:cs="Times Ext Roman"/>
        </w:rPr>
      </w:pPr>
      <w:r w:rsidRPr="00726CCC">
        <w:rPr>
          <w:rFonts w:eastAsiaTheme="minorEastAsia" w:cs="Times Ext Roman"/>
        </w:rPr>
        <w:t>所以經上說：</w:t>
      </w:r>
      <w:r w:rsidR="00A746C6">
        <w:rPr>
          <w:rFonts w:eastAsiaTheme="minorEastAsia" w:cs="Times Ext Roman" w:hint="eastAsia"/>
        </w:rPr>
        <w:t>「</w:t>
      </w:r>
      <w:r w:rsidRPr="00714E04">
        <w:rPr>
          <w:rFonts w:ascii="標楷體" w:eastAsia="標楷體" w:hAnsi="標楷體" w:cs="Times Ext Roman"/>
        </w:rPr>
        <w:t>即生即滅</w:t>
      </w:r>
      <w:r w:rsidR="00A746C6">
        <w:rPr>
          <w:rFonts w:ascii="標楷體" w:eastAsia="標楷體" w:hAnsi="標楷體" w:cs="Times Ext Roman" w:hint="eastAsia"/>
        </w:rPr>
        <w:t>」</w:t>
      </w:r>
      <w:r w:rsidRPr="00726CCC">
        <w:rPr>
          <w:rFonts w:eastAsiaTheme="minorEastAsia" w:cs="Times Ext Roman"/>
        </w:rPr>
        <w:t>。</w:t>
      </w:r>
      <w:r w:rsidR="00EC5351">
        <w:rPr>
          <w:rStyle w:val="a9"/>
          <w:rFonts w:eastAsiaTheme="minorEastAsia" w:cs="Times Ext Roman"/>
        </w:rPr>
        <w:footnoteReference w:id="73"/>
      </w:r>
      <w:r w:rsidRPr="00726CCC">
        <w:rPr>
          <w:rFonts w:eastAsiaTheme="minorEastAsia" w:cs="Times Ext Roman"/>
        </w:rPr>
        <w:t>這樣，現在是即生即滅，「</w:t>
      </w:r>
      <w:r w:rsidRPr="00A746C6">
        <w:rPr>
          <w:rFonts w:ascii="標楷體" w:eastAsia="標楷體" w:hAnsi="標楷體" w:cs="Times Ext Roman"/>
          <w:b/>
          <w:bCs/>
        </w:rPr>
        <w:t>無有住</w:t>
      </w:r>
      <w:r w:rsidRPr="00726CCC">
        <w:rPr>
          <w:rFonts w:eastAsiaTheme="minorEastAsia" w:cs="Times Ext Roman"/>
        </w:rPr>
        <w:t>」相，那又</w:t>
      </w:r>
      <w:r w:rsidRPr="00726CCC">
        <w:rPr>
          <w:rFonts w:eastAsiaTheme="minorEastAsia" w:cs="Times Ext Roman"/>
        </w:rPr>
        <w:lastRenderedPageBreak/>
        <w:t>指什麼為現在心呢？</w:t>
      </w:r>
    </w:p>
    <w:p w:rsidR="004863DD" w:rsidRDefault="0079615E" w:rsidP="00E237C2">
      <w:pPr>
        <w:spacing w:afterLines="30" w:after="108"/>
        <w:ind w:leftChars="450" w:left="1080"/>
        <w:rPr>
          <w:rFonts w:eastAsiaTheme="minorEastAsia" w:cs="Times Ext Roman"/>
        </w:rPr>
      </w:pPr>
      <w:r w:rsidRPr="00726CCC">
        <w:rPr>
          <w:rFonts w:eastAsiaTheme="minorEastAsia" w:cs="Times Ext Roman"/>
        </w:rPr>
        <w:t>作三時</w:t>
      </w:r>
      <w:r w:rsidR="00311108">
        <w:rPr>
          <w:rStyle w:val="a9"/>
          <w:rFonts w:eastAsiaTheme="minorEastAsia" w:cs="Times Ext Roman"/>
        </w:rPr>
        <w:footnoteReference w:id="74"/>
      </w:r>
      <w:r w:rsidRPr="00726CCC">
        <w:rPr>
          <w:rFonts w:eastAsiaTheme="minorEastAsia" w:cs="Times Ext Roman"/>
        </w:rPr>
        <w:t>觀察，心是了不可得，所以《金剛經》說：</w:t>
      </w:r>
      <w:r w:rsidR="00A746C6">
        <w:rPr>
          <w:rFonts w:eastAsiaTheme="minorEastAsia" w:cs="Times Ext Roman" w:hint="eastAsia"/>
        </w:rPr>
        <w:t>「</w:t>
      </w:r>
      <w:r w:rsidRPr="00714E04">
        <w:rPr>
          <w:rFonts w:ascii="標楷體" w:eastAsia="標楷體" w:hAnsi="標楷體" w:cs="Times Ext Roman"/>
        </w:rPr>
        <w:t>過去心不可得，現在心不可得，未來心不可得</w:t>
      </w:r>
      <w:r w:rsidR="00A746C6">
        <w:rPr>
          <w:rFonts w:ascii="標楷體" w:eastAsia="標楷體" w:hAnsi="標楷體" w:cs="Times Ext Roman" w:hint="eastAsia"/>
        </w:rPr>
        <w:t>」</w:t>
      </w:r>
      <w:r w:rsidRPr="00726CCC">
        <w:rPr>
          <w:rFonts w:eastAsiaTheme="minorEastAsia" w:cs="Times Ext Roman"/>
        </w:rPr>
        <w:t>。</w:t>
      </w:r>
      <w:r w:rsidR="004C145F">
        <w:rPr>
          <w:rStyle w:val="a9"/>
          <w:rFonts w:eastAsiaTheme="minorEastAsia" w:cs="Times Ext Roman"/>
        </w:rPr>
        <w:footnoteReference w:id="75"/>
      </w:r>
    </w:p>
    <w:p w:rsidR="00E237C2" w:rsidRDefault="00E237C2" w:rsidP="00E237C2">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三處求</w:t>
      </w:r>
    </w:p>
    <w:p w:rsidR="00351C41" w:rsidRDefault="0079615E" w:rsidP="00351C41">
      <w:pPr>
        <w:spacing w:afterLines="30" w:after="108"/>
        <w:ind w:leftChars="450" w:left="1080"/>
        <w:rPr>
          <w:rFonts w:eastAsiaTheme="minorEastAsia" w:cs="Times Ext Roman"/>
        </w:rPr>
      </w:pPr>
      <w:r w:rsidRPr="00726CCC">
        <w:rPr>
          <w:rFonts w:eastAsiaTheme="minorEastAsia" w:cs="Times Ext Roman"/>
        </w:rPr>
        <w:t>三、三處求：如心是有實自性的，那心在什麼處？在內？在外？在中間？</w:t>
      </w:r>
    </w:p>
    <w:p w:rsidR="00351C41" w:rsidRDefault="0079615E" w:rsidP="00351C41">
      <w:pPr>
        <w:spacing w:afterLines="30" w:after="108"/>
        <w:ind w:leftChars="450" w:left="1080"/>
        <w:rPr>
          <w:rFonts w:eastAsiaTheme="minorEastAsia" w:cs="Times Ext Roman"/>
        </w:rPr>
      </w:pPr>
      <w:r w:rsidRPr="00726CCC">
        <w:rPr>
          <w:rFonts w:eastAsiaTheme="minorEastAsia" w:cs="Times Ext Roman"/>
        </w:rPr>
        <w:t>推求觀察起來，「</w:t>
      </w:r>
      <w:r w:rsidRPr="00A746C6">
        <w:rPr>
          <w:rFonts w:ascii="標楷體" w:eastAsia="標楷體" w:hAnsi="標楷體" w:cs="Times Ext Roman"/>
          <w:b/>
          <w:bCs/>
        </w:rPr>
        <w:t>是心非內</w:t>
      </w:r>
      <w:r w:rsidRPr="00726CCC">
        <w:rPr>
          <w:rFonts w:eastAsiaTheme="minorEastAsia" w:cs="Times Ext Roman"/>
        </w:rPr>
        <w:t>」，並不能指出心在身內的那一處。</w:t>
      </w:r>
      <w:r w:rsidR="00351C41" w:rsidRPr="00726CCC">
        <w:rPr>
          <w:rFonts w:eastAsiaTheme="minorEastAsia" w:cs="Times Ext Roman"/>
        </w:rPr>
        <w:t>而且心如在內，怎麼能了外境呢？</w:t>
      </w:r>
    </w:p>
    <w:p w:rsidR="00351C41" w:rsidRDefault="0079615E" w:rsidP="00351C41">
      <w:pPr>
        <w:spacing w:afterLines="30" w:after="108"/>
        <w:ind w:leftChars="450" w:left="1080"/>
        <w:rPr>
          <w:rFonts w:eastAsiaTheme="minorEastAsia" w:cs="Times Ext Roman"/>
        </w:rPr>
      </w:pPr>
      <w:r w:rsidRPr="00726CCC">
        <w:rPr>
          <w:rFonts w:eastAsiaTheme="minorEastAsia" w:cs="Times Ext Roman"/>
        </w:rPr>
        <w:t>當然也「</w:t>
      </w:r>
      <w:r w:rsidRPr="00A746C6">
        <w:rPr>
          <w:rFonts w:ascii="標楷體" w:eastAsia="標楷體" w:hAnsi="標楷體" w:cs="Times Ext Roman"/>
          <w:b/>
          <w:bCs/>
        </w:rPr>
        <w:t>非外</w:t>
      </w:r>
      <w:r w:rsidRPr="00726CCC">
        <w:rPr>
          <w:rFonts w:eastAsiaTheme="minorEastAsia" w:cs="Times Ext Roman"/>
        </w:rPr>
        <w:t>」，誰能證明心在身外？</w:t>
      </w:r>
      <w:r w:rsidR="00351C41" w:rsidRPr="00726CCC">
        <w:rPr>
          <w:rFonts w:eastAsiaTheme="minorEastAsia" w:cs="Times Ext Roman"/>
        </w:rPr>
        <w:t>而且在外，又怎能覺了自己身心呢？</w:t>
      </w:r>
    </w:p>
    <w:p w:rsidR="004863DD" w:rsidRDefault="0079615E" w:rsidP="00351C41">
      <w:pPr>
        <w:spacing w:afterLines="30" w:after="108"/>
        <w:ind w:leftChars="450" w:left="1080"/>
        <w:rPr>
          <w:rFonts w:eastAsiaTheme="minorEastAsia" w:cs="Times Ext Roman"/>
        </w:rPr>
      </w:pPr>
      <w:r w:rsidRPr="00726CCC">
        <w:rPr>
          <w:rFonts w:eastAsiaTheme="minorEastAsia" w:cs="Times Ext Roman"/>
        </w:rPr>
        <w:t>也「</w:t>
      </w:r>
      <w:r w:rsidRPr="00A746C6">
        <w:rPr>
          <w:rFonts w:ascii="標楷體" w:eastAsia="標楷體" w:hAnsi="標楷體" w:cs="Times Ext Roman"/>
          <w:b/>
          <w:bCs/>
        </w:rPr>
        <w:t>非中間</w:t>
      </w:r>
      <w:r w:rsidRPr="00726CCC">
        <w:rPr>
          <w:rFonts w:eastAsiaTheme="minorEastAsia" w:cs="Times Ext Roman"/>
        </w:rPr>
        <w:t>」，中間是相待的假名，是並不能確指的。</w:t>
      </w:r>
    </w:p>
    <w:p w:rsidR="00351C41" w:rsidRDefault="00351C41" w:rsidP="00351C41">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351C41">
      <w:pPr>
        <w:spacing w:afterLines="30" w:after="108"/>
        <w:ind w:leftChars="450" w:left="1080"/>
        <w:rPr>
          <w:rFonts w:eastAsiaTheme="minorEastAsia" w:cs="Times Ext Roman"/>
        </w:rPr>
      </w:pPr>
      <w:r w:rsidRPr="00726CCC">
        <w:rPr>
          <w:rFonts w:eastAsiaTheme="minorEastAsia" w:cs="Times Ext Roman"/>
        </w:rPr>
        <w:t>觀門無邊，本經且約三毒、三時、三處為觀門，但推求起來，不見有一定法</w:t>
      </w:r>
      <w:r w:rsidRPr="00726CCC">
        <w:rPr>
          <w:rFonts w:eastAsiaTheme="minorEastAsia" w:cs="Times Ext Roman"/>
        </w:rPr>
        <w:lastRenderedPageBreak/>
        <w:t>名為心，</w:t>
      </w:r>
      <w:r w:rsidR="005D4DAE">
        <w:rPr>
          <w:rStyle w:val="a9"/>
          <w:rFonts w:eastAsiaTheme="minorEastAsia" w:cs="Times Ext Roman"/>
        </w:rPr>
        <w:footnoteReference w:id="76"/>
      </w:r>
      <w:r w:rsidRPr="00726CCC">
        <w:rPr>
          <w:rFonts w:eastAsiaTheme="minorEastAsia" w:cs="Times Ext Roman"/>
        </w:rPr>
        <w:t>不見心有自性可得而契入心空。</w:t>
      </w:r>
      <w:r w:rsidR="00E1578F">
        <w:rPr>
          <w:rStyle w:val="a9"/>
          <w:rFonts w:eastAsiaTheme="minorEastAsia" w:cs="Times Ext Roman"/>
        </w:rPr>
        <w:footnoteReference w:id="77"/>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179</w:t>
      </w:r>
      <w:r w:rsidRPr="00A82F59">
        <w:rPr>
          <w:rFonts w:cs="Times Ext Roman"/>
          <w:sz w:val="22"/>
          <w:shd w:val="pct15" w:color="auto" w:fill="FFFFFF"/>
        </w:rPr>
        <w:t>）</w:t>
      </w:r>
    </w:p>
    <w:p w:rsidR="0079615E" w:rsidRDefault="00351C41" w:rsidP="00351C41">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FE7BC1">
        <w:rPr>
          <w:rFonts w:ascii="標楷體" w:eastAsia="標楷體" w:hAnsi="標楷體" w:hint="eastAsia"/>
          <w:b/>
          <w:sz w:val="20"/>
          <w:szCs w:val="24"/>
          <w:bdr w:val="single" w:sz="4" w:space="0" w:color="auto"/>
          <w:shd w:val="clear" w:color="auto" w:fill="FFFFFF"/>
        </w:rPr>
        <w:t>本經以七句，顯心相不可得</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觀心性空而入現證無分別性，《瑜伽論》說（經）有六句；</w:t>
      </w:r>
      <w:r w:rsidR="0072649E">
        <w:rPr>
          <w:rStyle w:val="a9"/>
          <w:rFonts w:eastAsiaTheme="minorEastAsia" w:cs="Times Ext Roman"/>
        </w:rPr>
        <w:footnoteReference w:id="78"/>
      </w:r>
      <w:r w:rsidRPr="00726CCC">
        <w:rPr>
          <w:rFonts w:eastAsiaTheme="minorEastAsia" w:cs="Times Ext Roman"/>
        </w:rPr>
        <w:t>本經前文出四句，</w:t>
      </w:r>
      <w:r w:rsidR="00582042">
        <w:rPr>
          <w:rStyle w:val="a9"/>
          <w:rFonts w:eastAsiaTheme="minorEastAsia" w:cs="Times Ext Roman"/>
        </w:rPr>
        <w:footnoteReference w:id="79"/>
      </w:r>
      <w:r w:rsidRPr="00726CCC">
        <w:rPr>
          <w:rFonts w:eastAsiaTheme="minorEastAsia" w:cs="Times Ext Roman"/>
        </w:rPr>
        <w:t>這裡譯為七句，以顯示心相不可得。七句是</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一、「</w:t>
      </w:r>
      <w:r w:rsidRPr="00A746C6">
        <w:rPr>
          <w:rFonts w:ascii="標楷體" w:eastAsia="標楷體" w:hAnsi="標楷體" w:cs="Times Ext Roman"/>
          <w:b/>
          <w:bCs/>
        </w:rPr>
        <w:t>是心無色</w:t>
      </w:r>
      <w:r w:rsidRPr="00726CCC">
        <w:rPr>
          <w:rFonts w:eastAsiaTheme="minorEastAsia" w:cs="Times Ext Roman"/>
        </w:rPr>
        <w:t>」，非色根識所能得的色相。</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二、「</w:t>
      </w:r>
      <w:r w:rsidRPr="00A746C6">
        <w:rPr>
          <w:rFonts w:ascii="標楷體" w:eastAsia="標楷體" w:hAnsi="標楷體" w:cs="Times Ext Roman"/>
          <w:b/>
          <w:bCs/>
        </w:rPr>
        <w:t>無形無對</w:t>
      </w:r>
      <w:r w:rsidRPr="00726CCC">
        <w:rPr>
          <w:rFonts w:eastAsiaTheme="minorEastAsia" w:cs="Times Ext Roman"/>
        </w:rPr>
        <w:t>」，無形就是無對，是譯者的衍文。</w:t>
      </w:r>
      <w:r w:rsidR="00950A9A">
        <w:rPr>
          <w:rStyle w:val="a9"/>
          <w:rFonts w:eastAsiaTheme="minorEastAsia" w:cs="Times Ext Roman"/>
        </w:rPr>
        <w:footnoteReference w:id="80"/>
      </w:r>
      <w:r w:rsidRPr="00726CCC">
        <w:rPr>
          <w:rFonts w:eastAsiaTheme="minorEastAsia" w:cs="Times Ext Roman"/>
        </w:rPr>
        <w:t>這是說，心不如五塵等</w:t>
      </w:r>
      <w:r w:rsidRPr="00726CCC">
        <w:rPr>
          <w:rFonts w:eastAsiaTheme="minorEastAsia" w:cs="Times Ext Roman"/>
        </w:rPr>
        <w:lastRenderedPageBreak/>
        <w:t>那樣的有形有對。</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三、「</w:t>
      </w:r>
      <w:r w:rsidRPr="00A746C6">
        <w:rPr>
          <w:rFonts w:ascii="標楷體" w:eastAsia="標楷體" w:hAnsi="標楷體" w:cs="Times Ext Roman"/>
          <w:b/>
          <w:bCs/>
        </w:rPr>
        <w:t>無識</w:t>
      </w:r>
      <w:r w:rsidRPr="00726CCC">
        <w:rPr>
          <w:rFonts w:eastAsiaTheme="minorEastAsia" w:cs="Times Ext Roman"/>
        </w:rPr>
        <w:t>」，不是意根識所能明了的。</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四、「</w:t>
      </w:r>
      <w:r w:rsidRPr="00A746C6">
        <w:rPr>
          <w:rFonts w:ascii="標楷體" w:eastAsia="標楷體" w:hAnsi="標楷體" w:cs="Times Ext Roman"/>
          <w:b/>
          <w:bCs/>
        </w:rPr>
        <w:t>無知</w:t>
      </w:r>
      <w:r w:rsidRPr="00726CCC">
        <w:rPr>
          <w:rFonts w:eastAsiaTheme="minorEastAsia" w:cs="Times Ext Roman"/>
        </w:rPr>
        <w:t>」，也不是雜染有漏識所能知的。</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五、「</w:t>
      </w:r>
      <w:r w:rsidRPr="00A746C6">
        <w:rPr>
          <w:rFonts w:ascii="標楷體" w:eastAsia="標楷體" w:hAnsi="標楷體" w:cs="Times Ext Roman"/>
          <w:b/>
          <w:bCs/>
        </w:rPr>
        <w:t>無住</w:t>
      </w:r>
      <w:r w:rsidRPr="00726CCC">
        <w:rPr>
          <w:rFonts w:eastAsiaTheme="minorEastAsia" w:cs="Times Ext Roman"/>
        </w:rPr>
        <w:t>」，不是心依根住而有所得的。</w:t>
      </w:r>
    </w:p>
    <w:p w:rsidR="00FE7BC1" w:rsidRDefault="0079615E" w:rsidP="00FE7BC1">
      <w:pPr>
        <w:spacing w:afterLines="30" w:after="108"/>
        <w:ind w:leftChars="400" w:left="960"/>
        <w:rPr>
          <w:rFonts w:eastAsiaTheme="minorEastAsia" w:cs="Times Ext Roman"/>
        </w:rPr>
      </w:pPr>
      <w:r w:rsidRPr="00726CCC">
        <w:rPr>
          <w:rFonts w:eastAsiaTheme="minorEastAsia" w:cs="Times Ext Roman"/>
        </w:rPr>
        <w:t>六、「</w:t>
      </w:r>
      <w:r w:rsidRPr="00A746C6">
        <w:rPr>
          <w:rFonts w:ascii="標楷體" w:eastAsia="標楷體" w:hAnsi="標楷體" w:cs="Times Ext Roman"/>
          <w:b/>
          <w:bCs/>
        </w:rPr>
        <w:t>無處</w:t>
      </w:r>
      <w:r w:rsidRPr="00726CCC">
        <w:rPr>
          <w:rFonts w:eastAsiaTheme="minorEastAsia" w:cs="Times Ext Roman"/>
        </w:rPr>
        <w:t>」，也不是心在器世間而有處所的。</w:t>
      </w:r>
    </w:p>
    <w:p w:rsidR="00FE7BC1" w:rsidRDefault="00FE7BC1" w:rsidP="00FE7BC1">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觀心性空而</w:t>
      </w:r>
      <w:r w:rsidR="002C4080">
        <w:rPr>
          <w:rFonts w:ascii="標楷體" w:eastAsia="標楷體" w:hAnsi="標楷體" w:hint="eastAsia"/>
          <w:b/>
          <w:sz w:val="20"/>
          <w:szCs w:val="24"/>
          <w:bdr w:val="single" w:sz="4" w:space="0" w:color="auto"/>
          <w:shd w:val="clear" w:color="auto" w:fill="FFFFFF"/>
        </w:rPr>
        <w:t>得</w:t>
      </w:r>
      <w:r>
        <w:rPr>
          <w:rFonts w:ascii="標楷體" w:eastAsia="標楷體" w:hAnsi="標楷體" w:hint="eastAsia"/>
          <w:b/>
          <w:sz w:val="20"/>
          <w:szCs w:val="24"/>
          <w:bdr w:val="single" w:sz="4" w:space="0" w:color="auto"/>
          <w:shd w:val="clear" w:color="auto" w:fill="FFFFFF"/>
        </w:rPr>
        <w:t>無分別法性</w:t>
      </w:r>
    </w:p>
    <w:p w:rsidR="00FE7BC1" w:rsidRDefault="0079615E" w:rsidP="00FE7BC1">
      <w:pPr>
        <w:spacing w:afterLines="30" w:after="108"/>
        <w:ind w:leftChars="400" w:left="960"/>
        <w:rPr>
          <w:rFonts w:eastAsiaTheme="minorEastAsia" w:cs="Times Ext Roman"/>
        </w:rPr>
      </w:pPr>
      <w:r w:rsidRPr="00726CCC">
        <w:rPr>
          <w:rFonts w:eastAsiaTheme="minorEastAsia" w:cs="Times Ext Roman"/>
        </w:rPr>
        <w:t>觀察起來，心是這樣的無所得，唯是如如無差別性。所以如來接著說，不是由於智力微薄，觀察不到，而是心相本來如此。</w:t>
      </w:r>
    </w:p>
    <w:p w:rsidR="00FE7BC1" w:rsidRDefault="0079615E" w:rsidP="00FE7BC1">
      <w:pPr>
        <w:spacing w:afterLines="30" w:after="108"/>
        <w:ind w:leftChars="400" w:left="960"/>
        <w:rPr>
          <w:rFonts w:eastAsiaTheme="minorEastAsia" w:cs="Times Ext Roman"/>
        </w:rPr>
      </w:pPr>
      <w:r w:rsidRPr="00726CCC">
        <w:rPr>
          <w:rFonts w:eastAsiaTheme="minorEastAsia" w:cs="Times Ext Roman"/>
        </w:rPr>
        <w:t>「</w:t>
      </w:r>
      <w:r w:rsidRPr="00A746C6">
        <w:rPr>
          <w:rFonts w:ascii="標楷體" w:eastAsia="標楷體" w:hAnsi="標楷體" w:cs="Times Ext Roman"/>
          <w:b/>
          <w:bCs/>
        </w:rPr>
        <w:t>是心</w:t>
      </w:r>
      <w:r w:rsidRPr="00726CCC">
        <w:rPr>
          <w:rFonts w:eastAsiaTheme="minorEastAsia" w:cs="Times Ext Roman"/>
        </w:rPr>
        <w:t>」，連「</w:t>
      </w:r>
      <w:r w:rsidRPr="00A746C6">
        <w:rPr>
          <w:rFonts w:ascii="標楷體" w:eastAsia="標楷體" w:hAnsi="標楷體" w:cs="Times Ext Roman"/>
          <w:b/>
          <w:bCs/>
        </w:rPr>
        <w:t>十方三世一切諸佛</w:t>
      </w:r>
      <w:r w:rsidRPr="00726CCC">
        <w:rPr>
          <w:rFonts w:eastAsiaTheme="minorEastAsia" w:cs="Times Ext Roman"/>
        </w:rPr>
        <w:t>」，也是觀心了不可得。過去佛，「</w:t>
      </w:r>
      <w:r w:rsidRPr="00A746C6">
        <w:rPr>
          <w:rFonts w:ascii="標楷體" w:eastAsia="標楷體" w:hAnsi="標楷體" w:cs="Times Ext Roman"/>
          <w:b/>
          <w:bCs/>
        </w:rPr>
        <w:t>不已見</w:t>
      </w:r>
      <w:r w:rsidRPr="00726CCC">
        <w:rPr>
          <w:rFonts w:eastAsiaTheme="minorEastAsia" w:cs="Times Ext Roman"/>
        </w:rPr>
        <w:t>」；現在佛，「</w:t>
      </w:r>
      <w:r w:rsidRPr="00A746C6">
        <w:rPr>
          <w:rFonts w:ascii="標楷體" w:eastAsia="標楷體" w:hAnsi="標楷體" w:cs="Times Ext Roman"/>
          <w:b/>
          <w:bCs/>
        </w:rPr>
        <w:t>不今見</w:t>
      </w:r>
      <w:r w:rsidRPr="00726CCC">
        <w:rPr>
          <w:rFonts w:eastAsiaTheme="minorEastAsia" w:cs="Times Ext Roman"/>
        </w:rPr>
        <w:t>」；未來佛，「</w:t>
      </w:r>
      <w:r w:rsidRPr="00A746C6">
        <w:rPr>
          <w:rFonts w:ascii="標楷體" w:eastAsia="標楷體" w:hAnsi="標楷體" w:cs="Times Ext Roman"/>
          <w:b/>
          <w:bCs/>
        </w:rPr>
        <w:t>不當見</w:t>
      </w:r>
      <w:r w:rsidRPr="00726CCC">
        <w:rPr>
          <w:rFonts w:eastAsiaTheme="minorEastAsia" w:cs="Times Ext Roman"/>
        </w:rPr>
        <w:t>」。</w:t>
      </w:r>
    </w:p>
    <w:p w:rsidR="0079615E" w:rsidRDefault="0079615E" w:rsidP="00FE7BC1">
      <w:pPr>
        <w:spacing w:afterLines="30" w:after="108"/>
        <w:ind w:leftChars="400" w:left="960"/>
        <w:rPr>
          <w:rFonts w:eastAsiaTheme="minorEastAsia" w:cs="Times Ext Roman"/>
        </w:rPr>
      </w:pPr>
      <w:r w:rsidRPr="00726CCC">
        <w:rPr>
          <w:rFonts w:eastAsiaTheme="minorEastAsia" w:cs="Times Ext Roman"/>
        </w:rPr>
        <w:t>這樣，「</w:t>
      </w:r>
      <w:r w:rsidRPr="00A746C6">
        <w:rPr>
          <w:rFonts w:ascii="標楷體" w:eastAsia="標楷體" w:hAnsi="標楷體" w:cs="Times Ext Roman"/>
          <w:b/>
          <w:bCs/>
        </w:rPr>
        <w:t>若一切佛</w:t>
      </w:r>
      <w:r w:rsidRPr="00726CCC">
        <w:rPr>
          <w:rFonts w:eastAsiaTheme="minorEastAsia" w:cs="Times Ext Roman"/>
        </w:rPr>
        <w:t>」，也「</w:t>
      </w:r>
      <w:r w:rsidRPr="00A746C6">
        <w:rPr>
          <w:rFonts w:ascii="標楷體" w:eastAsia="標楷體" w:hAnsi="標楷體" w:cs="Times Ext Roman"/>
          <w:b/>
          <w:bCs/>
        </w:rPr>
        <w:t>過去</w:t>
      </w:r>
      <w:r w:rsidRPr="00726CCC">
        <w:rPr>
          <w:rFonts w:eastAsiaTheme="minorEastAsia" w:cs="Times Ext Roman"/>
        </w:rPr>
        <w:t>」未「</w:t>
      </w:r>
      <w:r w:rsidRPr="00A746C6">
        <w:rPr>
          <w:rFonts w:ascii="標楷體" w:eastAsia="標楷體" w:hAnsi="標楷體" w:cs="Times Ext Roman"/>
          <w:b/>
          <w:bCs/>
        </w:rPr>
        <w:t>來</w:t>
      </w:r>
      <w:r w:rsidRPr="00726CCC">
        <w:rPr>
          <w:rFonts w:eastAsiaTheme="minorEastAsia" w:cs="Times Ext Roman"/>
        </w:rPr>
        <w:t>」現「</w:t>
      </w:r>
      <w:r w:rsidRPr="00A746C6">
        <w:rPr>
          <w:rFonts w:ascii="標楷體" w:eastAsia="標楷體" w:hAnsi="標楷體" w:cs="Times Ext Roman"/>
          <w:b/>
          <w:bCs/>
        </w:rPr>
        <w:t>今</w:t>
      </w:r>
      <w:r w:rsidRPr="00726CCC">
        <w:rPr>
          <w:rFonts w:eastAsiaTheme="minorEastAsia" w:cs="Times Ext Roman"/>
        </w:rPr>
        <w:t>」</w:t>
      </w:r>
      <w:r w:rsidRPr="00D7239C">
        <w:rPr>
          <w:rFonts w:ascii="新細明體" w:hAnsi="新細明體" w:cs="Times Ext Roman"/>
        </w:rPr>
        <w:t>──</w:t>
      </w:r>
      <w:r w:rsidRPr="00726CCC">
        <w:rPr>
          <w:rFonts w:eastAsiaTheme="minorEastAsia" w:cs="Times Ext Roman"/>
        </w:rPr>
        <w:t>三時觀「</w:t>
      </w:r>
      <w:r w:rsidRPr="00A746C6">
        <w:rPr>
          <w:rFonts w:ascii="標楷體" w:eastAsia="標楷體" w:hAnsi="標楷體" w:cs="Times Ext Roman"/>
          <w:b/>
          <w:bCs/>
        </w:rPr>
        <w:t>所不</w:t>
      </w:r>
      <w:r w:rsidRPr="00726CCC">
        <w:rPr>
          <w:rFonts w:eastAsiaTheme="minorEastAsia" w:cs="Times Ext Roman"/>
        </w:rPr>
        <w:t>」能「</w:t>
      </w:r>
      <w:r w:rsidRPr="00A746C6">
        <w:rPr>
          <w:rFonts w:ascii="標楷體" w:eastAsia="標楷體" w:hAnsi="標楷體" w:cs="Times Ext Roman"/>
          <w:b/>
          <w:bCs/>
        </w:rPr>
        <w:t>見</w:t>
      </w:r>
      <w:r w:rsidRPr="00726CCC">
        <w:rPr>
          <w:rFonts w:eastAsiaTheme="minorEastAsia" w:cs="Times Ext Roman"/>
        </w:rPr>
        <w:t>」，那怎麼眾生一定以為應「</w:t>
      </w:r>
      <w:r w:rsidRPr="00A746C6">
        <w:rPr>
          <w:rFonts w:ascii="標楷體" w:eastAsia="標楷體" w:hAnsi="標楷體" w:cs="Times Ext Roman"/>
          <w:b/>
          <w:bCs/>
        </w:rPr>
        <w:t>當有</w:t>
      </w:r>
      <w:r w:rsidRPr="00726CCC">
        <w:rPr>
          <w:rFonts w:eastAsiaTheme="minorEastAsia" w:cs="Times Ext Roman"/>
        </w:rPr>
        <w:t>」心可得呢？</w:t>
      </w:r>
    </w:p>
    <w:p w:rsidR="00FE7BC1" w:rsidRDefault="00FE7BC1" w:rsidP="00FE7BC1">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BE20AC">
        <w:rPr>
          <w:rFonts w:ascii="標楷體" w:eastAsia="標楷體" w:hAnsi="標楷體" w:hint="eastAsia"/>
          <w:b/>
          <w:sz w:val="20"/>
          <w:szCs w:val="24"/>
          <w:bdr w:val="single" w:sz="4" w:space="0" w:color="auto"/>
          <w:shd w:val="clear" w:color="auto" w:fill="FFFFFF"/>
        </w:rPr>
        <w:t>雖待緣</w:t>
      </w:r>
      <w:r>
        <w:rPr>
          <w:rFonts w:ascii="標楷體" w:eastAsia="標楷體" w:hAnsi="標楷體" w:hint="eastAsia"/>
          <w:b/>
          <w:sz w:val="20"/>
          <w:szCs w:val="24"/>
          <w:bdr w:val="single" w:sz="4" w:space="0" w:color="auto"/>
          <w:shd w:val="clear" w:color="auto" w:fill="FFFFFF"/>
        </w:rPr>
        <w:t>而</w:t>
      </w:r>
      <w:r w:rsidR="00BE20AC">
        <w:rPr>
          <w:rFonts w:ascii="標楷體" w:eastAsia="標楷體" w:hAnsi="標楷體" w:hint="eastAsia"/>
          <w:b/>
          <w:sz w:val="20"/>
          <w:szCs w:val="24"/>
          <w:bdr w:val="single" w:sz="4" w:space="0" w:color="auto"/>
          <w:shd w:val="clear" w:color="auto" w:fill="FFFFFF"/>
        </w:rPr>
        <w:t>生種種心，但皆</w:t>
      </w:r>
      <w:r>
        <w:rPr>
          <w:rFonts w:ascii="標楷體" w:eastAsia="標楷體" w:hAnsi="標楷體" w:hint="eastAsia"/>
          <w:b/>
          <w:sz w:val="20"/>
          <w:szCs w:val="24"/>
          <w:bdr w:val="single" w:sz="4" w:space="0" w:color="auto"/>
          <w:shd w:val="clear" w:color="auto" w:fill="FFFFFF"/>
        </w:rPr>
        <w:t>無</w:t>
      </w:r>
      <w:r w:rsidR="00BE20AC">
        <w:rPr>
          <w:rFonts w:ascii="標楷體" w:eastAsia="標楷體" w:hAnsi="標楷體" w:hint="eastAsia"/>
          <w:b/>
          <w:sz w:val="20"/>
          <w:szCs w:val="24"/>
          <w:bdr w:val="single" w:sz="4" w:space="0" w:color="auto"/>
          <w:shd w:val="clear" w:color="auto" w:fill="FFFFFF"/>
        </w:rPr>
        <w:t>自</w:t>
      </w:r>
      <w:r>
        <w:rPr>
          <w:rFonts w:ascii="標楷體" w:eastAsia="標楷體" w:hAnsi="標楷體" w:hint="eastAsia"/>
          <w:b/>
          <w:sz w:val="20"/>
          <w:szCs w:val="24"/>
          <w:bdr w:val="single" w:sz="4" w:space="0" w:color="auto"/>
          <w:shd w:val="clear" w:color="auto" w:fill="FFFFFF"/>
        </w:rPr>
        <w:t>性</w:t>
      </w:r>
      <w:r w:rsidR="00BE20AC">
        <w:rPr>
          <w:rFonts w:ascii="標楷體" w:eastAsia="標楷體" w:hAnsi="標楷體" w:hint="eastAsia"/>
          <w:b/>
          <w:sz w:val="20"/>
          <w:szCs w:val="24"/>
          <w:bdr w:val="single" w:sz="4" w:space="0" w:color="auto"/>
          <w:shd w:val="clear" w:color="auto" w:fill="FFFFFF"/>
        </w:rPr>
        <w:t>空</w:t>
      </w:r>
    </w:p>
    <w:p w:rsidR="00BE20AC" w:rsidRDefault="00BE20AC" w:rsidP="00BE20AC">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9A324A">
        <w:rPr>
          <w:rFonts w:ascii="標楷體" w:eastAsia="標楷體" w:hAnsi="標楷體" w:hint="eastAsia"/>
          <w:b/>
          <w:sz w:val="20"/>
          <w:szCs w:val="24"/>
          <w:bdr w:val="single" w:sz="4" w:space="0" w:color="auto"/>
          <w:shd w:val="clear" w:color="auto" w:fill="FFFFFF"/>
        </w:rPr>
        <w:t>眾生之疑：有</w:t>
      </w:r>
      <w:r>
        <w:rPr>
          <w:rFonts w:ascii="標楷體" w:eastAsia="標楷體" w:hAnsi="標楷體" w:hint="eastAsia"/>
          <w:b/>
          <w:sz w:val="20"/>
          <w:szCs w:val="24"/>
          <w:bdr w:val="single" w:sz="4" w:space="0" w:color="auto"/>
          <w:shd w:val="clear" w:color="auto" w:fill="FFFFFF"/>
        </w:rPr>
        <w:t>種種心</w:t>
      </w:r>
      <w:r w:rsidR="009A324A">
        <w:rPr>
          <w:rFonts w:ascii="標楷體" w:eastAsia="標楷體" w:hAnsi="標楷體" w:hint="eastAsia"/>
          <w:b/>
          <w:sz w:val="20"/>
          <w:szCs w:val="24"/>
          <w:bdr w:val="single" w:sz="4" w:space="0" w:color="auto"/>
          <w:shd w:val="clear" w:color="auto" w:fill="FFFFFF"/>
        </w:rPr>
        <w:t>現</w:t>
      </w:r>
    </w:p>
    <w:p w:rsidR="009A324A" w:rsidRDefault="0079615E" w:rsidP="00BE20AC">
      <w:pPr>
        <w:spacing w:afterLines="30" w:after="108"/>
        <w:ind w:leftChars="450" w:left="1080"/>
        <w:rPr>
          <w:rFonts w:eastAsiaTheme="minorEastAsia" w:cs="Times Ext Roman"/>
        </w:rPr>
      </w:pPr>
      <w:r w:rsidRPr="00726CCC">
        <w:rPr>
          <w:rFonts w:eastAsiaTheme="minorEastAsia" w:cs="Times Ext Roman"/>
        </w:rPr>
        <w:t>經說</w:t>
      </w:r>
      <w:r>
        <w:rPr>
          <w:rFonts w:eastAsiaTheme="minorEastAsia" w:cs="Times Ext Roman" w:hint="eastAsia"/>
        </w:rPr>
        <w:t>「</w:t>
      </w:r>
      <w:r w:rsidRPr="00A746C6">
        <w:rPr>
          <w:rFonts w:ascii="標楷體" w:eastAsia="標楷體" w:hAnsi="標楷體" w:cs="Times Ext Roman"/>
          <w:b/>
          <w:bCs/>
        </w:rPr>
        <w:t>云何當有</w:t>
      </w:r>
      <w:r>
        <w:rPr>
          <w:rFonts w:ascii="標楷體" w:eastAsia="標楷體" w:hAnsi="標楷體" w:cs="Times Ext Roman" w:hint="eastAsia"/>
        </w:rPr>
        <w:t>」</w:t>
      </w:r>
      <w:r w:rsidRPr="00726CCC">
        <w:rPr>
          <w:rFonts w:eastAsiaTheme="minorEastAsia" w:cs="Times Ext Roman"/>
        </w:rPr>
        <w:t>，是反問，以表顯心不可得。</w:t>
      </w:r>
    </w:p>
    <w:p w:rsidR="008159A5" w:rsidRDefault="0079615E" w:rsidP="00BE20AC">
      <w:pPr>
        <w:spacing w:afterLines="30" w:after="108"/>
        <w:ind w:leftChars="450" w:left="1080"/>
        <w:rPr>
          <w:rFonts w:eastAsiaTheme="minorEastAsia" w:cs="Times Ext Roman"/>
        </w:rPr>
      </w:pPr>
      <w:r w:rsidRPr="00726CCC">
        <w:rPr>
          <w:rFonts w:eastAsiaTheme="minorEastAsia" w:cs="Times Ext Roman"/>
        </w:rPr>
        <w:t>但從下文看，也是伏一疑問。儘管勝義觀中，求心了不可得，但心確是那樣的現成，這到底是什麼</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180</w:t>
      </w:r>
      <w:r w:rsidRPr="00A82F59">
        <w:rPr>
          <w:rFonts w:cs="Times Ext Roman"/>
          <w:sz w:val="22"/>
          <w:shd w:val="pct15" w:color="auto" w:fill="FFFFFF"/>
        </w:rPr>
        <w:t>）</w:t>
      </w:r>
      <w:r w:rsidRPr="00726CCC">
        <w:rPr>
          <w:rFonts w:eastAsiaTheme="minorEastAsia" w:cs="Times Ext Roman"/>
        </w:rPr>
        <w:t>呢？這可說是人人懷疑的問題。</w:t>
      </w:r>
    </w:p>
    <w:p w:rsidR="00FE7BC1" w:rsidRDefault="00FE7BC1" w:rsidP="00FE7BC1">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w:t>
      </w:r>
      <w:r w:rsidR="00BE20AC">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舉禪宗典故</w:t>
      </w:r>
    </w:p>
    <w:p w:rsidR="008E5E95" w:rsidRDefault="0079615E" w:rsidP="008E5E95">
      <w:pPr>
        <w:spacing w:afterLines="30" w:after="108"/>
        <w:ind w:leftChars="450" w:left="1080"/>
        <w:rPr>
          <w:rFonts w:eastAsiaTheme="minorEastAsia" w:cs="Times Ext Roman"/>
        </w:rPr>
      </w:pPr>
      <w:r w:rsidRPr="00726CCC">
        <w:rPr>
          <w:rFonts w:eastAsiaTheme="minorEastAsia" w:cs="Times Ext Roman"/>
        </w:rPr>
        <w:t>從前德山禪師，挑了《金剛經》青龍疏，想到南方去難破禪宗。半路上遇到賣點心的婆子，問他：</w:t>
      </w:r>
      <w:r w:rsidR="00A746C6">
        <w:rPr>
          <w:rFonts w:eastAsiaTheme="minorEastAsia" w:cs="Times Ext Roman" w:hint="eastAsia"/>
        </w:rPr>
        <w:t>「</w:t>
      </w:r>
      <w:r w:rsidRPr="00726CCC">
        <w:rPr>
          <w:rFonts w:eastAsiaTheme="minorEastAsia" w:cs="Times Ext Roman"/>
        </w:rPr>
        <w:t>金剛經說三心都不可得，上座點的是那一個心？</w:t>
      </w:r>
      <w:r w:rsidR="00A746C6">
        <w:rPr>
          <w:rFonts w:eastAsiaTheme="minorEastAsia" w:cs="Times Ext Roman" w:hint="eastAsia"/>
        </w:rPr>
        <w:t>」</w:t>
      </w:r>
      <w:r w:rsidRPr="00726CCC">
        <w:rPr>
          <w:rFonts w:eastAsiaTheme="minorEastAsia" w:cs="Times Ext Roman"/>
        </w:rPr>
        <w:t>德山竟茫然不知所答。</w:t>
      </w:r>
    </w:p>
    <w:p w:rsidR="008159A5" w:rsidRDefault="008E5E95" w:rsidP="008E5E95">
      <w:pPr>
        <w:spacing w:afterLines="30" w:after="108"/>
        <w:ind w:leftChars="450" w:left="1080"/>
        <w:rPr>
          <w:rFonts w:eastAsiaTheme="minorEastAsia" w:cs="Times Ext Roman"/>
        </w:rPr>
      </w:pPr>
      <w:r w:rsidRPr="00726CCC">
        <w:rPr>
          <w:rFonts w:eastAsiaTheme="minorEastAsia" w:cs="Times Ext Roman"/>
        </w:rPr>
        <w:t>德山以為心不可得，就誤會為沒有心了。</w:t>
      </w:r>
      <w:r w:rsidR="0079615E" w:rsidRPr="00726CCC">
        <w:rPr>
          <w:rFonts w:eastAsiaTheme="minorEastAsia" w:cs="Times Ext Roman"/>
        </w:rPr>
        <w:t>真俗不能無礙，解空不能達有，難怪他經不起老婆子現實門中一問，就落得啞口無言。</w:t>
      </w:r>
      <w:r w:rsidR="008159A5">
        <w:rPr>
          <w:rStyle w:val="a9"/>
          <w:rFonts w:eastAsiaTheme="minorEastAsia" w:cs="Times Ext Roman"/>
        </w:rPr>
        <w:footnoteReference w:id="81"/>
      </w:r>
    </w:p>
    <w:p w:rsidR="00BE20AC" w:rsidRDefault="00BE20AC" w:rsidP="00BE20AC">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心――緣起有而畢竟空</w:t>
      </w:r>
    </w:p>
    <w:p w:rsidR="0079615E" w:rsidRDefault="0079615E" w:rsidP="008E5E95">
      <w:pPr>
        <w:spacing w:afterLines="30" w:after="108"/>
        <w:ind w:leftChars="450" w:left="1080"/>
        <w:rPr>
          <w:rFonts w:eastAsiaTheme="minorEastAsia" w:cs="Times Ext Roman"/>
        </w:rPr>
      </w:pPr>
      <w:r w:rsidRPr="00726CCC">
        <w:rPr>
          <w:rFonts w:eastAsiaTheme="minorEastAsia" w:cs="Times Ext Roman"/>
        </w:rPr>
        <w:t>這問題，且看如來如何解答！佛說：「</w:t>
      </w:r>
      <w:r w:rsidRPr="00A746C6">
        <w:rPr>
          <w:rFonts w:ascii="標楷體" w:eastAsia="標楷體" w:hAnsi="標楷體" w:cs="Times Ext Roman"/>
          <w:b/>
          <w:bCs/>
        </w:rPr>
        <w:t>但以顛倒想</w:t>
      </w:r>
      <w:r w:rsidRPr="00726CCC">
        <w:rPr>
          <w:rFonts w:eastAsiaTheme="minorEastAsia" w:cs="Times Ext Roman"/>
        </w:rPr>
        <w:t>」，「</w:t>
      </w:r>
      <w:r w:rsidRPr="00A746C6">
        <w:rPr>
          <w:rFonts w:ascii="標楷體" w:eastAsia="標楷體" w:hAnsi="標楷體" w:cs="Times Ext Roman"/>
          <w:b/>
          <w:bCs/>
        </w:rPr>
        <w:t>心生諸法種種差別</w:t>
      </w:r>
      <w:r w:rsidRPr="00726CCC">
        <w:rPr>
          <w:rFonts w:eastAsiaTheme="minorEastAsia" w:cs="Times Ext Roman"/>
        </w:rPr>
        <w:t>」。為了解說這二句，接著說：「</w:t>
      </w:r>
      <w:r w:rsidRPr="00A746C6">
        <w:rPr>
          <w:rFonts w:ascii="標楷體" w:eastAsia="標楷體" w:hAnsi="標楷體" w:cs="Times Ext Roman"/>
          <w:b/>
          <w:bCs/>
        </w:rPr>
        <w:t>是心如幻</w:t>
      </w:r>
      <w:r w:rsidRPr="00726CCC">
        <w:rPr>
          <w:rFonts w:eastAsiaTheme="minorEastAsia" w:cs="Times Ext Roman"/>
        </w:rPr>
        <w:t>」，「</w:t>
      </w:r>
      <w:r w:rsidRPr="00A746C6">
        <w:rPr>
          <w:rFonts w:ascii="標楷體" w:eastAsia="標楷體" w:hAnsi="標楷體" w:cs="Times Ext Roman"/>
          <w:b/>
          <w:bCs/>
        </w:rPr>
        <w:t>以憶想分別</w:t>
      </w:r>
      <w:r w:rsidRPr="00726CCC">
        <w:rPr>
          <w:rFonts w:eastAsiaTheme="minorEastAsia" w:cs="Times Ext Roman"/>
        </w:rPr>
        <w:t>」，所以心與煩惱俱</w:t>
      </w:r>
      <w:r w:rsidRPr="00726CCC">
        <w:rPr>
          <w:rFonts w:eastAsiaTheme="minorEastAsia" w:cs="Times Ext Roman"/>
        </w:rPr>
        <w:lastRenderedPageBreak/>
        <w:t>起，而「</w:t>
      </w:r>
      <w:r w:rsidRPr="00A746C6">
        <w:rPr>
          <w:rFonts w:ascii="標楷體" w:eastAsia="標楷體" w:hAnsi="標楷體" w:cs="Times Ext Roman"/>
          <w:b/>
          <w:bCs/>
        </w:rPr>
        <w:t>起種種</w:t>
      </w:r>
      <w:r w:rsidRPr="00726CCC">
        <w:rPr>
          <w:rFonts w:eastAsiaTheme="minorEastAsia" w:cs="Times Ext Roman"/>
        </w:rPr>
        <w:t>」善惡「</w:t>
      </w:r>
      <w:r w:rsidRPr="00A746C6">
        <w:rPr>
          <w:rFonts w:ascii="標楷體" w:eastAsia="標楷體" w:hAnsi="標楷體" w:cs="Times Ext Roman"/>
          <w:b/>
          <w:bCs/>
        </w:rPr>
        <w:t>業</w:t>
      </w:r>
      <w:r w:rsidRPr="00726CCC">
        <w:rPr>
          <w:rFonts w:eastAsiaTheme="minorEastAsia" w:cs="Times Ext Roman"/>
        </w:rPr>
        <w:t>」；作了業，就「</w:t>
      </w:r>
      <w:r w:rsidRPr="00A746C6">
        <w:rPr>
          <w:rFonts w:ascii="標楷體" w:eastAsia="標楷體" w:hAnsi="標楷體" w:cs="Times Ext Roman"/>
          <w:b/>
          <w:bCs/>
        </w:rPr>
        <w:t>受</w:t>
      </w:r>
      <w:r w:rsidRPr="00726CCC">
        <w:rPr>
          <w:rFonts w:eastAsiaTheme="minorEastAsia" w:cs="Times Ext Roman"/>
        </w:rPr>
        <w:t>」人天惡趣等「</w:t>
      </w:r>
      <w:r w:rsidRPr="00A746C6">
        <w:rPr>
          <w:rFonts w:ascii="標楷體" w:eastAsia="標楷體" w:hAnsi="標楷體" w:cs="Times Ext Roman"/>
          <w:b/>
          <w:bCs/>
        </w:rPr>
        <w:t>種種身</w:t>
      </w:r>
      <w:r w:rsidRPr="00726CCC">
        <w:rPr>
          <w:rFonts w:eastAsiaTheme="minorEastAsia" w:cs="Times Ext Roman"/>
        </w:rPr>
        <w:t>」。</w:t>
      </w:r>
      <w:r w:rsidR="00650AE8">
        <w:rPr>
          <w:rStyle w:val="a9"/>
          <w:rFonts w:eastAsiaTheme="minorEastAsia" w:cs="Times Ext Roman"/>
        </w:rPr>
        <w:footnoteReference w:id="82"/>
      </w:r>
    </w:p>
    <w:p w:rsidR="008E5E95" w:rsidRDefault="008E5E95" w:rsidP="008E5E95">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壬七</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別明：心生萬法之涵義</w:t>
      </w:r>
    </w:p>
    <w:p w:rsidR="008E5E95" w:rsidRDefault="0079615E" w:rsidP="008E5E95">
      <w:pPr>
        <w:spacing w:afterLines="30" w:after="108"/>
        <w:ind w:leftChars="400" w:left="960"/>
        <w:rPr>
          <w:rFonts w:eastAsiaTheme="minorEastAsia" w:cs="Times Ext Roman"/>
        </w:rPr>
      </w:pPr>
      <w:r w:rsidRPr="00726CCC">
        <w:rPr>
          <w:rFonts w:eastAsiaTheme="minorEastAsia" w:cs="Times Ext Roman"/>
        </w:rPr>
        <w:t>這一解說，包含兩個意義：</w:t>
      </w:r>
    </w:p>
    <w:p w:rsidR="008E5E95" w:rsidRDefault="008E5E95" w:rsidP="008E5E95">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心是本性空而如幻有</w:t>
      </w:r>
    </w:p>
    <w:p w:rsidR="0079615E" w:rsidRDefault="0079615E" w:rsidP="008E5E95">
      <w:pPr>
        <w:spacing w:afterLines="30" w:after="108"/>
        <w:ind w:leftChars="450" w:left="1080"/>
        <w:rPr>
          <w:rFonts w:eastAsiaTheme="minorEastAsia" w:cs="Times Ext Roman"/>
        </w:rPr>
      </w:pPr>
      <w:r w:rsidRPr="00726CCC">
        <w:rPr>
          <w:rFonts w:eastAsiaTheme="minorEastAsia" w:cs="Times Ext Roman"/>
        </w:rPr>
        <w:t>一、心是什麼？是本性空而如幻的有。雖現現成成的有心，有分別，心相是了不可得。心是如幻性空，並非不可得中，別有什麼微妙的，真實的心。</w:t>
      </w:r>
    </w:p>
    <w:p w:rsidR="008E5E95" w:rsidRDefault="008E5E95" w:rsidP="008E5E95">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以心為真實故，生死</w:t>
      </w:r>
      <w:r w:rsidR="0058540D">
        <w:rPr>
          <w:rFonts w:ascii="標楷體" w:eastAsia="標楷體" w:hAnsi="標楷體" w:hint="eastAsia"/>
          <w:b/>
          <w:sz w:val="20"/>
          <w:szCs w:val="24"/>
          <w:bdr w:val="single" w:sz="4" w:space="0" w:color="auto"/>
          <w:shd w:val="clear" w:color="auto" w:fill="FFFFFF"/>
        </w:rPr>
        <w:t>不了</w:t>
      </w:r>
    </w:p>
    <w:p w:rsidR="003634F7" w:rsidRDefault="0079615E" w:rsidP="008E5E95">
      <w:pPr>
        <w:spacing w:afterLines="30" w:after="108"/>
        <w:ind w:leftChars="450" w:left="1080"/>
        <w:rPr>
          <w:rFonts w:eastAsiaTheme="minorEastAsia" w:cs="Times Ext Roman"/>
        </w:rPr>
      </w:pPr>
      <w:r w:rsidRPr="00726CCC">
        <w:rPr>
          <w:rFonts w:eastAsiaTheme="minorEastAsia" w:cs="Times Ext Roman"/>
        </w:rPr>
        <w:t>二、心生種種差別法生，確是《阿含經》以來的決定說。</w:t>
      </w:r>
      <w:r w:rsidR="006739C6">
        <w:rPr>
          <w:rStyle w:val="a9"/>
          <w:rFonts w:eastAsiaTheme="minorEastAsia" w:cs="Times Ext Roman"/>
        </w:rPr>
        <w:footnoteReference w:id="83"/>
      </w:r>
      <w:r w:rsidRPr="00726CCC">
        <w:rPr>
          <w:rFonts w:eastAsiaTheme="minorEastAsia" w:cs="Times Ext Roman"/>
        </w:rPr>
        <w:t>這與唯識學的依識立境，</w:t>
      </w:r>
      <w:r w:rsidR="00A746C6">
        <w:rPr>
          <w:rFonts w:eastAsiaTheme="minorEastAsia" w:cs="Times Ext Roman" w:hint="eastAsia"/>
        </w:rPr>
        <w:t>「</w:t>
      </w:r>
      <w:r w:rsidRPr="00DF4A50">
        <w:rPr>
          <w:rFonts w:ascii="標楷體" w:eastAsia="標楷體" w:hAnsi="標楷體" w:cs="Times Ext Roman"/>
        </w:rPr>
        <w:t>諸識所緣，唯識</w:t>
      </w:r>
      <w:r w:rsidRPr="00726CCC">
        <w:rPr>
          <w:rFonts w:eastAsiaTheme="minorEastAsia" w:cs="Times Ext Roman"/>
        </w:rPr>
        <w:t>（心）</w:t>
      </w:r>
      <w:r w:rsidRPr="00DF4A50">
        <w:rPr>
          <w:rFonts w:ascii="標楷體" w:eastAsia="標楷體" w:hAnsi="標楷體" w:cs="Times Ext Roman"/>
        </w:rPr>
        <w:t>所現</w:t>
      </w:r>
      <w:r w:rsidR="00A746C6">
        <w:rPr>
          <w:rFonts w:eastAsiaTheme="minorEastAsia" w:cs="Times Ext Roman" w:hint="eastAsia"/>
        </w:rPr>
        <w:t>」</w:t>
      </w:r>
      <w:r w:rsidR="00DF4A50">
        <w:rPr>
          <w:rStyle w:val="a9"/>
          <w:rFonts w:eastAsiaTheme="minorEastAsia" w:cs="Times Ext Roman"/>
        </w:rPr>
        <w:footnoteReference w:id="84"/>
      </w:r>
      <w:r w:rsidRPr="00726CCC">
        <w:rPr>
          <w:rFonts w:eastAsiaTheme="minorEastAsia" w:cs="Times Ext Roman"/>
        </w:rPr>
        <w:t>不同。</w:t>
      </w:r>
    </w:p>
    <w:p w:rsidR="0058540D" w:rsidRDefault="0079615E" w:rsidP="008E5E95">
      <w:pPr>
        <w:spacing w:afterLines="30" w:after="108"/>
        <w:ind w:leftChars="450" w:left="1080"/>
        <w:rPr>
          <w:rFonts w:eastAsiaTheme="minorEastAsia" w:cs="Times Ext Roman"/>
        </w:rPr>
      </w:pPr>
      <w:r w:rsidRPr="00726CCC">
        <w:rPr>
          <w:rFonts w:eastAsiaTheme="minorEastAsia" w:cs="Times Ext Roman"/>
        </w:rPr>
        <w:t>這是說：由於無始來的妄想心，所以造業受果，生死流轉。心就是那樣的如幻如化，那樣的虛妄顛倒。在幻化虛妄中，織成幻</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181</w:t>
      </w:r>
      <w:r w:rsidRPr="00A82F59">
        <w:rPr>
          <w:rFonts w:cs="Times Ext Roman"/>
          <w:sz w:val="22"/>
          <w:shd w:val="pct15" w:color="auto" w:fill="FFFFFF"/>
        </w:rPr>
        <w:t>）</w:t>
      </w:r>
      <w:r w:rsidRPr="00726CCC">
        <w:rPr>
          <w:rFonts w:eastAsiaTheme="minorEastAsia" w:cs="Times Ext Roman"/>
        </w:rPr>
        <w:t>化虛妄的三界六道，生死不了。</w:t>
      </w:r>
    </w:p>
    <w:p w:rsidR="00683118" w:rsidRDefault="0079615E" w:rsidP="008E5E95">
      <w:pPr>
        <w:spacing w:afterLines="30" w:after="108"/>
        <w:ind w:leftChars="450" w:left="1080"/>
        <w:rPr>
          <w:rFonts w:eastAsiaTheme="minorEastAsia" w:cs="Times Ext Roman"/>
        </w:rPr>
      </w:pPr>
      <w:r w:rsidRPr="00726CCC">
        <w:rPr>
          <w:rFonts w:eastAsiaTheme="minorEastAsia" w:cs="Times Ext Roman"/>
        </w:rPr>
        <w:t>如以為一定有心可得，是真是實，那不妨打破沙盆問到底，心是什麼？怎麼樣有的？什麼時候開始有的？</w:t>
      </w:r>
    </w:p>
    <w:p w:rsidR="0079615E" w:rsidRDefault="0079615E" w:rsidP="008E5E95">
      <w:pPr>
        <w:spacing w:afterLines="30" w:after="108"/>
        <w:ind w:leftChars="450" w:left="1080"/>
        <w:rPr>
          <w:rFonts w:eastAsiaTheme="minorEastAsia" w:cs="Times Ext Roman"/>
        </w:rPr>
      </w:pPr>
      <w:r w:rsidRPr="00726CCC">
        <w:rPr>
          <w:rFonts w:eastAsiaTheme="minorEastAsia" w:cs="Times Ext Roman"/>
        </w:rPr>
        <w:t>一連串的推求觀察，而心是了不可得。通達心無所得，就能現證真性，解脫自在！</w:t>
      </w:r>
    </w:p>
    <w:p w:rsidR="0079615E" w:rsidRPr="00C05035" w:rsidRDefault="0079615E" w:rsidP="0079615E">
      <w:pPr>
        <w:ind w:leftChars="350" w:left="840"/>
        <w:outlineLvl w:val="7"/>
        <w:rPr>
          <w:rFonts w:ascii="新細明體" w:hAnsi="新細明體"/>
          <w:b/>
          <w:sz w:val="22"/>
          <w:szCs w:val="24"/>
          <w:bdr w:val="single" w:sz="4" w:space="0" w:color="auto"/>
          <w:shd w:val="pct15" w:color="auto" w:fill="FFFFFF"/>
        </w:rPr>
      </w:pPr>
      <w:bookmarkStart w:id="7" w:name="_Hlk505872791"/>
      <w:r w:rsidRPr="00C05035">
        <w:rPr>
          <w:rFonts w:ascii="新細明體" w:hAnsi="新細明體" w:hint="eastAsia"/>
          <w:b/>
          <w:sz w:val="22"/>
          <w:szCs w:val="24"/>
          <w:bdr w:val="single" w:sz="4" w:space="0" w:color="auto"/>
          <w:shd w:val="pct15" w:color="auto" w:fill="FFFFFF"/>
        </w:rPr>
        <w:t xml:space="preserve">辛二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約世俗呵心妄有</w:t>
      </w:r>
    </w:p>
    <w:p w:rsidR="000D577A" w:rsidRDefault="000D577A" w:rsidP="000D577A">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0D577A">
      <w:pPr>
        <w:spacing w:afterLines="30" w:after="108"/>
        <w:ind w:leftChars="400" w:left="960"/>
        <w:rPr>
          <w:rFonts w:eastAsiaTheme="minorEastAsia" w:cs="Times Ext Roman"/>
        </w:rPr>
      </w:pPr>
      <w:r w:rsidRPr="00C95DCB">
        <w:rPr>
          <w:rFonts w:ascii="標楷體" w:eastAsia="標楷體" w:hAnsi="標楷體" w:cs="Times Ext Roman"/>
          <w:b/>
          <w:bCs/>
        </w:rPr>
        <w:t>又大迦葉！心去如風，不可捉故。心如流水，生滅不住故。心如燈焰，眾緣有故。是心如電，念念滅故。心如虛空，客塵污故。心如獼猴，貪六欲故。</w:t>
      </w:r>
      <w:r w:rsidRPr="00C95DCB">
        <w:rPr>
          <w:rFonts w:ascii="標楷體" w:eastAsia="標楷體" w:hAnsi="標楷體" w:cs="Times Ext Roman"/>
          <w:b/>
          <w:bCs/>
        </w:rPr>
        <w:lastRenderedPageBreak/>
        <w:t>心如畫師，能起種種業因緣故。心不一定，隨逐種種諸煩惱故。心如大王，一切諸法增上主故。心常獨行，無二無伴，無有二心能一時故。心如怨家，能與一切諸苦惱故。心如狂象，蹈諸土舍，能壞一切諸善根故。心如吞鉤，苦中生樂想故。是心如夢，於無我中生我想故。心如蒼蠅，於不淨中起淨想故。心如惡賊，能與種種考掠苦故。心如惡鬼，求人便故。心常高下，貪恚所壞故。心如盜賊，劫一切善根故。心常貪色，如蛾投火。心常貪聲，如軍久行，樂勝鼓音。心常貪香，如豬</w:t>
      </w:r>
      <w:r w:rsidRPr="00C95DCB">
        <w:rPr>
          <w:rFonts w:ascii="標楷體" w:eastAsia="標楷體" w:hAnsi="標楷體" w:cs="Times Ext Roman" w:hint="eastAsia"/>
          <w:b/>
          <w:bCs/>
        </w:rPr>
        <w:t>憙</w:t>
      </w:r>
      <w:r w:rsidRPr="00C95DCB">
        <w:rPr>
          <w:rFonts w:ascii="標楷體" w:eastAsia="標楷體" w:hAnsi="標楷體" w:cs="Times Ext Roman"/>
          <w:b/>
          <w:bCs/>
        </w:rPr>
        <w:t>樂不淨中臥。心常貪味，如小女人樂著美食。心常貪觸，如蠅著油。</w:t>
      </w:r>
      <w:r w:rsidR="00606A48" w:rsidRPr="00606A48">
        <w:rPr>
          <w:rStyle w:val="a9"/>
          <w:rFonts w:eastAsia="標楷體" w:cs="Times Ext Roman"/>
        </w:rPr>
        <w:footnoteReference w:id="85"/>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182</w:t>
      </w:r>
      <w:r w:rsidRPr="00A82F59">
        <w:rPr>
          <w:rFonts w:cs="Times Ext Roman"/>
          <w:sz w:val="22"/>
          <w:shd w:val="pct15" w:color="auto" w:fill="FFFFFF"/>
        </w:rPr>
        <w:t>）</w:t>
      </w:r>
      <w:bookmarkEnd w:id="7"/>
    </w:p>
    <w:p w:rsidR="000D577A" w:rsidRDefault="000D577A" w:rsidP="000D577A">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B75136">
        <w:rPr>
          <w:rFonts w:ascii="標楷體" w:eastAsia="標楷體" w:hAnsi="標楷體" w:hint="eastAsia"/>
          <w:b/>
          <w:sz w:val="20"/>
          <w:szCs w:val="24"/>
          <w:bdr w:val="single" w:sz="4" w:space="0" w:color="auto"/>
          <w:shd w:val="clear" w:color="auto" w:fill="FFFFFF"/>
        </w:rPr>
        <w:t>總明：</w:t>
      </w:r>
      <w:r w:rsidR="00B01889">
        <w:rPr>
          <w:rFonts w:ascii="標楷體" w:eastAsia="標楷體" w:hAnsi="標楷體" w:hint="eastAsia"/>
          <w:b/>
          <w:sz w:val="20"/>
          <w:szCs w:val="24"/>
          <w:bdr w:val="single" w:sz="4" w:space="0" w:color="auto"/>
          <w:shd w:val="clear" w:color="auto" w:fill="FFFFFF"/>
        </w:rPr>
        <w:t>舉</w:t>
      </w:r>
      <w:r w:rsidR="00B75136">
        <w:rPr>
          <w:rFonts w:ascii="標楷體" w:eastAsia="標楷體" w:hAnsi="標楷體" w:hint="eastAsia"/>
          <w:b/>
          <w:sz w:val="20"/>
          <w:szCs w:val="24"/>
          <w:bdr w:val="single" w:sz="4" w:space="0" w:color="auto"/>
          <w:shd w:val="clear" w:color="auto" w:fill="FFFFFF"/>
        </w:rPr>
        <w:t>二十四句呵妄心</w:t>
      </w:r>
    </w:p>
    <w:p w:rsidR="00B01889" w:rsidRDefault="0079615E" w:rsidP="00B75136">
      <w:pPr>
        <w:spacing w:afterLines="30" w:after="108"/>
        <w:ind w:leftChars="400" w:left="960"/>
        <w:rPr>
          <w:rFonts w:eastAsiaTheme="minorEastAsia" w:cs="Times Ext Roman"/>
        </w:rPr>
      </w:pPr>
      <w:r w:rsidRPr="00726CCC">
        <w:rPr>
          <w:rFonts w:eastAsiaTheme="minorEastAsia" w:cs="Times Ext Roman"/>
        </w:rPr>
        <w:t>勝義觀中，心是畢竟不可得的；有的是世俗如幻妄心，為作業受報的主導者。</w:t>
      </w:r>
    </w:p>
    <w:p w:rsidR="00B75136" w:rsidRDefault="0079615E" w:rsidP="00B75136">
      <w:pPr>
        <w:spacing w:afterLines="30" w:after="108"/>
        <w:ind w:leftChars="400" w:left="960"/>
        <w:rPr>
          <w:rFonts w:eastAsiaTheme="minorEastAsia" w:cs="Times Ext Roman"/>
        </w:rPr>
      </w:pPr>
      <w:r w:rsidRPr="00726CCC">
        <w:rPr>
          <w:rFonts w:eastAsiaTheme="minorEastAsia" w:cs="Times Ext Roman"/>
        </w:rPr>
        <w:t>上明從</w:t>
      </w:r>
      <w:r w:rsidRPr="00F72CFC">
        <w:rPr>
          <w:rFonts w:eastAsiaTheme="minorEastAsia" w:cs="Times Ext Roman"/>
          <w:b/>
          <w:bCs/>
        </w:rPr>
        <w:t>觀空入證</w:t>
      </w:r>
      <w:r w:rsidRPr="00726CCC">
        <w:rPr>
          <w:rFonts w:eastAsiaTheme="minorEastAsia" w:cs="Times Ext Roman"/>
        </w:rPr>
        <w:t>，本可以直接</w:t>
      </w:r>
      <w:r w:rsidR="00F6050F">
        <w:rPr>
          <w:rFonts w:eastAsiaTheme="minorEastAsia" w:cs="Times Ext Roman" w:hint="eastAsia"/>
        </w:rPr>
        <w:t>「</w:t>
      </w:r>
      <w:r w:rsidRPr="006A59F4">
        <w:rPr>
          <w:rFonts w:ascii="標楷體" w:eastAsia="標楷體" w:hAnsi="標楷體" w:cs="Times Ext Roman"/>
        </w:rPr>
        <w:t>無性即性</w:t>
      </w:r>
      <w:r w:rsidR="00F6050F">
        <w:rPr>
          <w:rFonts w:eastAsiaTheme="minorEastAsia" w:cs="Times Ext Roman" w:hint="eastAsia"/>
        </w:rPr>
        <w:t>」</w:t>
      </w:r>
      <w:r w:rsidR="006A59F4">
        <w:rPr>
          <w:rStyle w:val="a9"/>
          <w:rFonts w:eastAsiaTheme="minorEastAsia" w:cs="Times Ext Roman"/>
        </w:rPr>
        <w:footnoteReference w:id="86"/>
      </w:r>
      <w:r w:rsidRPr="00726CCC">
        <w:rPr>
          <w:rFonts w:eastAsiaTheme="minorEastAsia" w:cs="Times Ext Roman"/>
        </w:rPr>
        <w:t>的下文。</w:t>
      </w:r>
      <w:r w:rsidR="00F72CFC">
        <w:rPr>
          <w:rStyle w:val="a9"/>
          <w:rFonts w:eastAsiaTheme="minorEastAsia" w:cs="Times Ext Roman"/>
        </w:rPr>
        <w:footnoteReference w:id="87"/>
      </w:r>
      <w:r w:rsidRPr="00726CCC">
        <w:rPr>
          <w:rFonts w:eastAsiaTheme="minorEastAsia" w:cs="Times Ext Roman"/>
        </w:rPr>
        <w:t>但對於</w:t>
      </w:r>
      <w:r w:rsidRPr="00F72CFC">
        <w:rPr>
          <w:rFonts w:eastAsiaTheme="minorEastAsia" w:cs="Times Ext Roman"/>
          <w:b/>
          <w:bCs/>
        </w:rPr>
        <w:t>世俗幻妄的心識</w:t>
      </w:r>
      <w:r w:rsidRPr="00726CCC">
        <w:rPr>
          <w:rFonts w:eastAsiaTheme="minorEastAsia" w:cs="Times Ext Roman"/>
        </w:rPr>
        <w:t>，本不可得而眾生著有，實為顛倒憶想分別的根源，</w:t>
      </w:r>
      <w:r w:rsidR="001C74A9">
        <w:rPr>
          <w:rStyle w:val="a9"/>
          <w:rFonts w:eastAsiaTheme="minorEastAsia" w:cs="Times Ext Roman"/>
        </w:rPr>
        <w:footnoteReference w:id="88"/>
      </w:r>
      <w:r w:rsidRPr="00726CCC">
        <w:rPr>
          <w:rFonts w:eastAsiaTheme="minorEastAsia" w:cs="Times Ext Roman"/>
        </w:rPr>
        <w:t>所以又大加</w:t>
      </w:r>
      <w:r w:rsidRPr="00F72CFC">
        <w:rPr>
          <w:rFonts w:eastAsiaTheme="minorEastAsia" w:cs="Times Ext Roman"/>
          <w:b/>
          <w:bCs/>
        </w:rPr>
        <w:t>呵</w:t>
      </w:r>
      <w:r w:rsidRPr="00F72CFC">
        <w:rPr>
          <w:rFonts w:eastAsiaTheme="minorEastAsia" w:cs="Times Ext Roman"/>
          <w:b/>
          <w:bCs/>
        </w:rPr>
        <w:lastRenderedPageBreak/>
        <w:t>責</w:t>
      </w:r>
      <w:r w:rsidRPr="00726CCC">
        <w:rPr>
          <w:rFonts w:eastAsiaTheme="minorEastAsia" w:cs="Times Ext Roman"/>
        </w:rPr>
        <w:t>，勸眾生遠離他。如知道心的幻妄而不惑，知道心的性空而不著，自能離妄心而現證無分別法性。</w:t>
      </w:r>
    </w:p>
    <w:p w:rsidR="0079615E" w:rsidRDefault="0079615E" w:rsidP="00B75136">
      <w:pPr>
        <w:spacing w:afterLines="30" w:after="108"/>
        <w:ind w:leftChars="400" w:left="960"/>
        <w:rPr>
          <w:rFonts w:eastAsiaTheme="minorEastAsia" w:cs="Times Ext Roman"/>
        </w:rPr>
      </w:pPr>
      <w:r w:rsidRPr="00726CCC">
        <w:rPr>
          <w:rFonts w:eastAsiaTheme="minorEastAsia" w:cs="Times Ext Roman"/>
        </w:rPr>
        <w:t>呵妄心有一大段喻說，共二十四句，可說是集</w:t>
      </w:r>
      <w:r w:rsidRPr="00606A48">
        <w:rPr>
          <w:rFonts w:eastAsiaTheme="minorEastAsia" w:cs="Times Ext Roman"/>
          <w:b/>
          <w:bCs/>
        </w:rPr>
        <w:t>阿含</w:t>
      </w:r>
      <w:r w:rsidRPr="00726CCC">
        <w:rPr>
          <w:rFonts w:eastAsiaTheme="minorEastAsia" w:cs="Times Ext Roman"/>
        </w:rPr>
        <w:t>與</w:t>
      </w:r>
      <w:r w:rsidRPr="00606A48">
        <w:rPr>
          <w:rFonts w:eastAsiaTheme="minorEastAsia" w:cs="Times Ext Roman"/>
          <w:b/>
          <w:bCs/>
        </w:rPr>
        <w:t>毘尼</w:t>
      </w:r>
      <w:r w:rsidRPr="00726CCC">
        <w:rPr>
          <w:rFonts w:eastAsiaTheme="minorEastAsia" w:cs="Times Ext Roman"/>
        </w:rPr>
        <w:t>中散說的大成。如來在本經中，一一的總敘出來。</w:t>
      </w:r>
    </w:p>
    <w:p w:rsidR="0079615E" w:rsidRDefault="004F78AA" w:rsidP="004F78AA">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詳明</w:t>
      </w:r>
    </w:p>
    <w:p w:rsidR="0079615E" w:rsidRDefault="0079615E" w:rsidP="00B75136">
      <w:pPr>
        <w:spacing w:afterLines="30" w:after="108"/>
        <w:ind w:leftChars="400" w:left="960"/>
        <w:rPr>
          <w:rFonts w:eastAsiaTheme="minorEastAsia" w:cs="Times Ext Roman"/>
        </w:rPr>
      </w:pPr>
      <w:r w:rsidRPr="00726CCC">
        <w:rPr>
          <w:rFonts w:eastAsiaTheme="minorEastAsia" w:cs="Times Ext Roman"/>
        </w:rPr>
        <w:t>如來說：「</w:t>
      </w:r>
      <w:r w:rsidRPr="00B9609C">
        <w:rPr>
          <w:rFonts w:ascii="標楷體" w:eastAsia="標楷體" w:hAnsi="標楷體" w:cs="Times Ext Roman"/>
          <w:b/>
          <w:bCs/>
        </w:rPr>
        <w:t>大迦葉</w:t>
      </w:r>
      <w:r w:rsidRPr="00726CCC">
        <w:rPr>
          <w:rFonts w:eastAsiaTheme="minorEastAsia" w:cs="Times Ext Roman"/>
        </w:rPr>
        <w:t>」！如幻的妄心，是怎樣的呢？</w:t>
      </w:r>
    </w:p>
    <w:p w:rsidR="002022CE" w:rsidRDefault="002022CE" w:rsidP="002022CE">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五喻明心性――無常、空、不淨</w:t>
      </w:r>
    </w:p>
    <w:p w:rsidR="00B75136"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w:t>
      </w:r>
      <w:r w:rsidR="00B75136">
        <w:rPr>
          <w:rFonts w:ascii="標楷體" w:eastAsia="標楷體" w:hAnsi="標楷體" w:hint="eastAsia"/>
          <w:b/>
          <w:sz w:val="20"/>
          <w:szCs w:val="24"/>
          <w:bdr w:val="single" w:sz="4" w:space="0" w:color="auto"/>
          <w:shd w:val="clear" w:color="auto" w:fill="FFFFFF"/>
        </w:rPr>
        <w:t>一</w:t>
      </w:r>
      <w:r w:rsidR="00B75136" w:rsidRPr="00F512D2">
        <w:rPr>
          <w:rFonts w:ascii="標楷體" w:eastAsia="標楷體" w:hAnsi="標楷體" w:hint="eastAsia"/>
          <w:b/>
          <w:sz w:val="20"/>
          <w:szCs w:val="24"/>
          <w:bdr w:val="single" w:sz="4" w:space="0" w:color="auto"/>
          <w:shd w:val="clear" w:color="auto" w:fill="FFFFFF"/>
        </w:rPr>
        <w:t xml:space="preserve"> </w:t>
      </w:r>
      <w:r w:rsidR="00B75136" w:rsidRPr="00F512D2">
        <w:rPr>
          <w:rFonts w:ascii="標楷體" w:eastAsia="標楷體" w:hAnsi="標楷體"/>
          <w:b/>
          <w:sz w:val="20"/>
          <w:szCs w:val="24"/>
          <w:bdr w:val="single" w:sz="4" w:space="0" w:color="auto"/>
          <w:shd w:val="clear" w:color="auto" w:fill="FFFFFF"/>
        </w:rPr>
        <w:t xml:space="preserve"> </w:t>
      </w:r>
      <w:r w:rsidR="00B75136">
        <w:rPr>
          <w:rFonts w:ascii="標楷體" w:eastAsia="標楷體" w:hAnsi="標楷體" w:hint="eastAsia"/>
          <w:b/>
          <w:sz w:val="20"/>
          <w:szCs w:val="24"/>
          <w:bdr w:val="single" w:sz="4" w:space="0" w:color="auto"/>
          <w:shd w:val="clear" w:color="auto" w:fill="FFFFFF"/>
        </w:rPr>
        <w:t>心去如風，不可捉</w:t>
      </w:r>
    </w:p>
    <w:p w:rsidR="0079615E" w:rsidRDefault="0079615E" w:rsidP="00772B20">
      <w:pPr>
        <w:spacing w:afterLines="30" w:after="108"/>
        <w:ind w:leftChars="500" w:left="1200"/>
        <w:rPr>
          <w:rFonts w:eastAsiaTheme="minorEastAsia" w:cs="Times Ext Roman"/>
        </w:rPr>
      </w:pPr>
      <w:r w:rsidRPr="00726CCC">
        <w:rPr>
          <w:rFonts w:eastAsiaTheme="minorEastAsia" w:cs="Times Ext Roman"/>
        </w:rPr>
        <w:t>一、「</w:t>
      </w:r>
      <w:r w:rsidRPr="00B9609C">
        <w:rPr>
          <w:rFonts w:ascii="標楷體" w:eastAsia="標楷體" w:hAnsi="標楷體" w:cs="Times Ext Roman"/>
          <w:b/>
          <w:bCs/>
        </w:rPr>
        <w:t>心</w:t>
      </w:r>
      <w:r w:rsidRPr="00726CCC">
        <w:rPr>
          <w:rFonts w:eastAsiaTheme="minorEastAsia" w:cs="Times Ext Roman"/>
        </w:rPr>
        <w:t>」是似有而不可得的。剎那生起，就滅入過「</w:t>
      </w:r>
      <w:r w:rsidRPr="00B9609C">
        <w:rPr>
          <w:rFonts w:ascii="標楷體" w:eastAsia="標楷體" w:hAnsi="標楷體" w:cs="Times Ext Roman"/>
          <w:b/>
          <w:bCs/>
        </w:rPr>
        <w:t>去，如風</w:t>
      </w:r>
      <w:r w:rsidRPr="00726CCC">
        <w:rPr>
          <w:rFonts w:eastAsiaTheme="minorEastAsia" w:cs="Times Ext Roman"/>
        </w:rPr>
        <w:t>」一樣的迅速，風一樣的「</w:t>
      </w:r>
      <w:r w:rsidRPr="00B9609C">
        <w:rPr>
          <w:rFonts w:ascii="標楷體" w:eastAsia="標楷體" w:hAnsi="標楷體" w:cs="Times Ext Roman"/>
          <w:b/>
          <w:bCs/>
        </w:rPr>
        <w:t>不可捉</w:t>
      </w:r>
      <w:r w:rsidRPr="00726CCC">
        <w:rPr>
          <w:rFonts w:eastAsiaTheme="minorEastAsia" w:cs="Times Ext Roman"/>
        </w:rPr>
        <w:t>」摸，沒有一些痕跡可得。</w:t>
      </w:r>
    </w:p>
    <w:p w:rsidR="00B75136"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w:t>
      </w:r>
      <w:r w:rsidR="00B75136">
        <w:rPr>
          <w:rFonts w:ascii="標楷體" w:eastAsia="標楷體" w:hAnsi="標楷體" w:hint="eastAsia"/>
          <w:b/>
          <w:sz w:val="20"/>
          <w:szCs w:val="24"/>
          <w:bdr w:val="single" w:sz="4" w:space="0" w:color="auto"/>
          <w:shd w:val="clear" w:color="auto" w:fill="FFFFFF"/>
        </w:rPr>
        <w:t>二</w:t>
      </w:r>
      <w:r w:rsidR="00B75136" w:rsidRPr="00F512D2">
        <w:rPr>
          <w:rFonts w:ascii="標楷體" w:eastAsia="標楷體" w:hAnsi="標楷體" w:hint="eastAsia"/>
          <w:b/>
          <w:sz w:val="20"/>
          <w:szCs w:val="24"/>
          <w:bdr w:val="single" w:sz="4" w:space="0" w:color="auto"/>
          <w:shd w:val="clear" w:color="auto" w:fill="FFFFFF"/>
        </w:rPr>
        <w:t xml:space="preserve"> </w:t>
      </w:r>
      <w:r w:rsidR="00B75136" w:rsidRPr="00F512D2">
        <w:rPr>
          <w:rFonts w:ascii="標楷體" w:eastAsia="標楷體" w:hAnsi="標楷體"/>
          <w:b/>
          <w:sz w:val="20"/>
          <w:szCs w:val="24"/>
          <w:bdr w:val="single" w:sz="4" w:space="0" w:color="auto"/>
          <w:shd w:val="clear" w:color="auto" w:fill="FFFFFF"/>
        </w:rPr>
        <w:t xml:space="preserve"> </w:t>
      </w:r>
      <w:r w:rsidR="00B75136">
        <w:rPr>
          <w:rFonts w:ascii="標楷體" w:eastAsia="標楷體" w:hAnsi="標楷體" w:hint="eastAsia"/>
          <w:b/>
          <w:sz w:val="20"/>
          <w:szCs w:val="24"/>
          <w:bdr w:val="single" w:sz="4" w:space="0" w:color="auto"/>
          <w:shd w:val="clear" w:color="auto" w:fill="FFFFFF"/>
        </w:rPr>
        <w:t>心如流水，生滅不住</w:t>
      </w:r>
    </w:p>
    <w:p w:rsidR="0079615E" w:rsidRDefault="0079615E" w:rsidP="00772B20">
      <w:pPr>
        <w:spacing w:afterLines="30" w:after="108"/>
        <w:ind w:leftChars="500" w:left="1200"/>
        <w:rPr>
          <w:rFonts w:eastAsiaTheme="minorEastAsia" w:cs="Times Ext Roman"/>
        </w:rPr>
      </w:pPr>
      <w:r w:rsidRPr="00726CCC">
        <w:rPr>
          <w:rFonts w:eastAsiaTheme="minorEastAsia" w:cs="Times Ext Roman"/>
        </w:rPr>
        <w:t>二、「</w:t>
      </w:r>
      <w:r w:rsidRPr="00B9609C">
        <w:rPr>
          <w:rFonts w:ascii="標楷體" w:eastAsia="標楷體" w:hAnsi="標楷體" w:cs="Times Ext Roman"/>
          <w:b/>
          <w:bCs/>
        </w:rPr>
        <w:t>心如流水</w:t>
      </w:r>
      <w:r w:rsidRPr="00726CCC">
        <w:rPr>
          <w:rFonts w:eastAsiaTheme="minorEastAsia" w:cs="Times Ext Roman"/>
        </w:rPr>
        <w:t>」，俗說</w:t>
      </w:r>
      <w:r w:rsidR="00B9609C">
        <w:rPr>
          <w:rFonts w:eastAsiaTheme="minorEastAsia" w:cs="Times Ext Roman" w:hint="eastAsia"/>
        </w:rPr>
        <w:t>「</w:t>
      </w:r>
      <w:r w:rsidRPr="00B9609C">
        <w:rPr>
          <w:rFonts w:ascii="標楷體" w:eastAsia="標楷體" w:hAnsi="標楷體" w:cs="Times Ext Roman"/>
        </w:rPr>
        <w:t>長江後浪推前浪</w:t>
      </w:r>
      <w:r w:rsidR="00B9609C">
        <w:rPr>
          <w:rFonts w:eastAsiaTheme="minorEastAsia" w:cs="Times Ext Roman" w:hint="eastAsia"/>
        </w:rPr>
        <w:t>」</w:t>
      </w:r>
      <w:r w:rsidRPr="00726CCC">
        <w:rPr>
          <w:rFonts w:eastAsiaTheme="minorEastAsia" w:cs="Times Ext Roman"/>
        </w:rPr>
        <w:t>，剎那「</w:t>
      </w:r>
      <w:r w:rsidRPr="00B9609C">
        <w:rPr>
          <w:rFonts w:ascii="標楷體" w:eastAsia="標楷體" w:hAnsi="標楷體" w:cs="Times Ext Roman"/>
          <w:b/>
          <w:bCs/>
        </w:rPr>
        <w:t>生滅不住</w:t>
      </w:r>
      <w:r w:rsidRPr="00726CCC">
        <w:rPr>
          <w:rFonts w:eastAsiaTheme="minorEastAsia" w:cs="Times Ext Roman"/>
        </w:rPr>
        <w:t>」。所以纔覺得此心，早就不是此心了。</w:t>
      </w:r>
    </w:p>
    <w:p w:rsidR="00B75136"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w:t>
      </w:r>
      <w:r w:rsidR="00B75136">
        <w:rPr>
          <w:rFonts w:ascii="標楷體" w:eastAsia="標楷體" w:hAnsi="標楷體" w:hint="eastAsia"/>
          <w:b/>
          <w:sz w:val="20"/>
          <w:szCs w:val="24"/>
          <w:bdr w:val="single" w:sz="4" w:space="0" w:color="auto"/>
          <w:shd w:val="clear" w:color="auto" w:fill="FFFFFF"/>
        </w:rPr>
        <w:t>三</w:t>
      </w:r>
      <w:r w:rsidR="00B75136" w:rsidRPr="00F512D2">
        <w:rPr>
          <w:rFonts w:ascii="標楷體" w:eastAsia="標楷體" w:hAnsi="標楷體" w:hint="eastAsia"/>
          <w:b/>
          <w:sz w:val="20"/>
          <w:szCs w:val="24"/>
          <w:bdr w:val="single" w:sz="4" w:space="0" w:color="auto"/>
          <w:shd w:val="clear" w:color="auto" w:fill="FFFFFF"/>
        </w:rPr>
        <w:t xml:space="preserve"> </w:t>
      </w:r>
      <w:r w:rsidR="00B75136" w:rsidRPr="00F512D2">
        <w:rPr>
          <w:rFonts w:ascii="標楷體" w:eastAsia="標楷體" w:hAnsi="標楷體"/>
          <w:b/>
          <w:sz w:val="20"/>
          <w:szCs w:val="24"/>
          <w:bdr w:val="single" w:sz="4" w:space="0" w:color="auto"/>
          <w:shd w:val="clear" w:color="auto" w:fill="FFFFFF"/>
        </w:rPr>
        <w:t xml:space="preserve"> </w:t>
      </w:r>
      <w:r w:rsidR="00B75136">
        <w:rPr>
          <w:rFonts w:ascii="標楷體" w:eastAsia="標楷體" w:hAnsi="標楷體" w:hint="eastAsia"/>
          <w:b/>
          <w:sz w:val="20"/>
          <w:szCs w:val="24"/>
          <w:bdr w:val="single" w:sz="4" w:space="0" w:color="auto"/>
          <w:shd w:val="clear" w:color="auto" w:fill="FFFFFF"/>
        </w:rPr>
        <w:t>心如</w:t>
      </w:r>
      <w:r>
        <w:rPr>
          <w:rFonts w:ascii="標楷體" w:eastAsia="標楷體" w:hAnsi="標楷體" w:hint="eastAsia"/>
          <w:b/>
          <w:sz w:val="20"/>
          <w:szCs w:val="24"/>
          <w:bdr w:val="single" w:sz="4" w:space="0" w:color="auto"/>
          <w:shd w:val="clear" w:color="auto" w:fill="FFFFFF"/>
        </w:rPr>
        <w:t>燈焰</w:t>
      </w:r>
      <w:r w:rsidR="00B75136">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眾緣而有</w:t>
      </w:r>
    </w:p>
    <w:p w:rsidR="00473131" w:rsidRDefault="0079615E" w:rsidP="00772B20">
      <w:pPr>
        <w:spacing w:afterLines="30" w:after="108"/>
        <w:ind w:leftChars="500" w:left="1200"/>
        <w:rPr>
          <w:rFonts w:eastAsiaTheme="minorEastAsia" w:cs="Times Ext Roman"/>
        </w:rPr>
      </w:pPr>
      <w:r w:rsidRPr="00726CCC">
        <w:rPr>
          <w:rFonts w:eastAsiaTheme="minorEastAsia" w:cs="Times Ext Roman"/>
        </w:rPr>
        <w:t>三、「</w:t>
      </w:r>
      <w:r w:rsidRPr="00B9609C">
        <w:rPr>
          <w:rFonts w:ascii="標楷體" w:eastAsia="標楷體" w:hAnsi="標楷體" w:cs="Times Ext Roman"/>
          <w:b/>
          <w:bCs/>
        </w:rPr>
        <w:t>心如燈焰</w:t>
      </w:r>
      <w:r w:rsidRPr="00726CCC">
        <w:rPr>
          <w:rFonts w:eastAsiaTheme="minorEastAsia" w:cs="Times Ext Roman"/>
        </w:rPr>
        <w:t>」，從「</w:t>
      </w:r>
      <w:r w:rsidRPr="00B9609C">
        <w:rPr>
          <w:rFonts w:ascii="標楷體" w:eastAsia="標楷體" w:hAnsi="標楷體" w:cs="Times Ext Roman"/>
          <w:b/>
          <w:bCs/>
        </w:rPr>
        <w:t>眾緣有</w:t>
      </w:r>
      <w:r w:rsidRPr="00726CCC">
        <w:rPr>
          <w:rFonts w:eastAsiaTheme="minorEastAsia" w:cs="Times Ext Roman"/>
        </w:rPr>
        <w:t>」。</w:t>
      </w:r>
    </w:p>
    <w:p w:rsidR="0079615E" w:rsidRDefault="0079615E" w:rsidP="00772B20">
      <w:pPr>
        <w:spacing w:afterLines="30" w:after="108"/>
        <w:ind w:leftChars="500" w:left="1200"/>
        <w:rPr>
          <w:rFonts w:eastAsiaTheme="minorEastAsia" w:cs="Times Ext Roman"/>
        </w:rPr>
      </w:pPr>
      <w:r w:rsidRPr="00726CCC">
        <w:rPr>
          <w:rFonts w:eastAsiaTheme="minorEastAsia" w:cs="Times Ext Roman"/>
        </w:rPr>
        <w:t>燈焰是依緣而有的，所以看起來燈焰長明，而其實是由於眾緣</w:t>
      </w:r>
      <w:r w:rsidRPr="00C867D3">
        <w:rPr>
          <w:rFonts w:asciiTheme="minorEastAsia" w:eastAsiaTheme="minorEastAsia" w:hAnsiTheme="minorEastAsia" w:cs="Times Ext Roman"/>
        </w:rPr>
        <w:t>──</w:t>
      </w:r>
      <w:r w:rsidRPr="00726CCC">
        <w:rPr>
          <w:rFonts w:eastAsiaTheme="minorEastAsia" w:cs="Times Ext Roman"/>
        </w:rPr>
        <w:t>油及燈芯等的被燒，前後的燈焰相續，並不一樣。</w:t>
      </w:r>
    </w:p>
    <w:p w:rsidR="00772B20"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心如電，念念滅</w:t>
      </w:r>
    </w:p>
    <w:p w:rsidR="0079615E" w:rsidRDefault="0079615E" w:rsidP="00772B20">
      <w:pPr>
        <w:spacing w:afterLines="30" w:after="108"/>
        <w:ind w:leftChars="500" w:left="1200"/>
        <w:rPr>
          <w:rFonts w:eastAsiaTheme="minorEastAsia" w:cs="Times Ext Roman"/>
        </w:rPr>
      </w:pPr>
      <w:r w:rsidRPr="00726CCC">
        <w:rPr>
          <w:rFonts w:eastAsiaTheme="minorEastAsia" w:cs="Times Ext Roman"/>
        </w:rPr>
        <w:t>四、「</w:t>
      </w:r>
      <w:r w:rsidRPr="00B9609C">
        <w:rPr>
          <w:rFonts w:ascii="標楷體" w:eastAsia="標楷體" w:hAnsi="標楷體" w:cs="Times Ext Roman"/>
          <w:b/>
          <w:bCs/>
        </w:rPr>
        <w:t>是心如</w:t>
      </w:r>
      <w:r w:rsidRPr="00726CCC">
        <w:rPr>
          <w:rFonts w:eastAsiaTheme="minorEastAsia" w:cs="Times Ext Roman"/>
        </w:rPr>
        <w:t>」閃「</w:t>
      </w:r>
      <w:r w:rsidRPr="00B9609C">
        <w:rPr>
          <w:rFonts w:ascii="標楷體" w:eastAsia="標楷體" w:hAnsi="標楷體" w:cs="Times Ext Roman"/>
          <w:b/>
          <w:bCs/>
        </w:rPr>
        <w:t>電</w:t>
      </w:r>
      <w:r w:rsidRPr="00726CCC">
        <w:rPr>
          <w:rFonts w:eastAsiaTheme="minorEastAsia" w:cs="Times Ext Roman"/>
        </w:rPr>
        <w:t>」一般，一霎間過去，所以說「</w:t>
      </w:r>
      <w:r w:rsidRPr="00B9609C">
        <w:rPr>
          <w:rFonts w:ascii="標楷體" w:eastAsia="標楷體" w:hAnsi="標楷體" w:cs="Times Ext Roman"/>
          <w:b/>
          <w:bCs/>
        </w:rPr>
        <w:t>念念滅</w:t>
      </w:r>
      <w:r w:rsidRPr="00726CCC">
        <w:rPr>
          <w:rFonts w:eastAsiaTheme="minorEastAsia" w:cs="Times Ext Roman"/>
        </w:rPr>
        <w:t>」。</w:t>
      </w:r>
    </w:p>
    <w:p w:rsidR="00772B20"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心去虛空，客塵所染</w:t>
      </w:r>
    </w:p>
    <w:p w:rsidR="00473131" w:rsidRDefault="0079615E" w:rsidP="00772B20">
      <w:pPr>
        <w:spacing w:afterLines="30" w:after="108"/>
        <w:ind w:leftChars="500" w:left="1200"/>
        <w:rPr>
          <w:rFonts w:eastAsiaTheme="minorEastAsia" w:cs="Times Ext Roman"/>
        </w:rPr>
      </w:pPr>
      <w:r w:rsidRPr="00726CCC">
        <w:rPr>
          <w:rFonts w:eastAsiaTheme="minorEastAsia" w:cs="Times Ext Roman"/>
        </w:rPr>
        <w:t>五、「</w:t>
      </w:r>
      <w:r w:rsidRPr="00B9609C">
        <w:rPr>
          <w:rFonts w:ascii="標楷體" w:eastAsia="標楷體" w:hAnsi="標楷體" w:cs="Times Ext Roman"/>
          <w:b/>
          <w:bCs/>
        </w:rPr>
        <w:t>心如虛空</w:t>
      </w:r>
      <w:r w:rsidRPr="00726CCC">
        <w:rPr>
          <w:rFonts w:eastAsiaTheme="minorEastAsia" w:cs="Times Ext Roman"/>
        </w:rPr>
        <w:t>」那樣</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183</w:t>
      </w:r>
      <w:r w:rsidRPr="00A82F59">
        <w:rPr>
          <w:rFonts w:cs="Times Ext Roman"/>
          <w:sz w:val="22"/>
          <w:shd w:val="pct15" w:color="auto" w:fill="FFFFFF"/>
        </w:rPr>
        <w:t>）</w:t>
      </w:r>
      <w:r w:rsidRPr="00726CCC">
        <w:rPr>
          <w:rFonts w:eastAsiaTheme="minorEastAsia" w:cs="Times Ext Roman"/>
        </w:rPr>
        <w:t>，本來清淨（淨是空的異名），什麼也不可得。但由於外來的「</w:t>
      </w:r>
      <w:r w:rsidRPr="00B9609C">
        <w:rPr>
          <w:rFonts w:ascii="標楷體" w:eastAsia="標楷體" w:hAnsi="標楷體" w:cs="Times Ext Roman"/>
          <w:b/>
          <w:bCs/>
        </w:rPr>
        <w:t>客塵</w:t>
      </w:r>
      <w:r w:rsidRPr="00726CCC">
        <w:rPr>
          <w:rFonts w:eastAsiaTheme="minorEastAsia" w:cs="Times Ext Roman"/>
        </w:rPr>
        <w:t>」</w:t>
      </w:r>
      <w:r w:rsidRPr="00C867D3">
        <w:rPr>
          <w:rFonts w:asciiTheme="minorEastAsia" w:eastAsiaTheme="minorEastAsia" w:hAnsiTheme="minorEastAsia" w:cs="Times Ext Roman"/>
        </w:rPr>
        <w:t>──雲</w:t>
      </w:r>
      <w:r w:rsidRPr="00726CCC">
        <w:rPr>
          <w:rFonts w:eastAsiaTheme="minorEastAsia" w:cs="Times Ext Roman"/>
        </w:rPr>
        <w:t>、霧、沙塵等，而現出虛空昏暗的「</w:t>
      </w:r>
      <w:r w:rsidRPr="00B9609C">
        <w:rPr>
          <w:rFonts w:ascii="標楷體" w:eastAsia="標楷體" w:hAnsi="標楷體" w:cs="Times Ext Roman"/>
          <w:b/>
          <w:bCs/>
        </w:rPr>
        <w:t>污</w:t>
      </w:r>
      <w:r w:rsidRPr="00726CCC">
        <w:rPr>
          <w:rFonts w:eastAsiaTheme="minorEastAsia" w:cs="Times Ext Roman"/>
        </w:rPr>
        <w:t>」染相。</w:t>
      </w:r>
    </w:p>
    <w:p w:rsidR="0079615E" w:rsidRDefault="0079615E" w:rsidP="00772B20">
      <w:pPr>
        <w:spacing w:afterLines="30" w:after="108"/>
        <w:ind w:leftChars="500" w:left="1200"/>
        <w:rPr>
          <w:rFonts w:eastAsiaTheme="minorEastAsia" w:cs="Times Ext Roman"/>
        </w:rPr>
      </w:pPr>
      <w:r w:rsidRPr="00726CCC">
        <w:rPr>
          <w:rFonts w:eastAsiaTheme="minorEastAsia" w:cs="Times Ext Roman"/>
        </w:rPr>
        <w:lastRenderedPageBreak/>
        <w:t>經上說：</w:t>
      </w:r>
      <w:r w:rsidR="00B9609C">
        <w:rPr>
          <w:rFonts w:eastAsiaTheme="minorEastAsia" w:cs="Times Ext Roman" w:hint="eastAsia"/>
        </w:rPr>
        <w:t>「</w:t>
      </w:r>
      <w:r w:rsidRPr="00F32418">
        <w:rPr>
          <w:rFonts w:ascii="標楷體" w:eastAsia="標楷體" w:hAnsi="標楷體" w:cs="Times Ext Roman"/>
        </w:rPr>
        <w:t>心性本淨，客塵所染</w:t>
      </w:r>
      <w:r w:rsidR="00B9609C">
        <w:rPr>
          <w:rFonts w:ascii="標楷體" w:eastAsia="標楷體" w:hAnsi="標楷體" w:cs="Times Ext Roman" w:hint="eastAsia"/>
        </w:rPr>
        <w:t>」</w:t>
      </w:r>
      <w:r w:rsidRPr="00726CCC">
        <w:rPr>
          <w:rFonts w:eastAsiaTheme="minorEastAsia" w:cs="Times Ext Roman"/>
        </w:rPr>
        <w:t>。</w:t>
      </w:r>
      <w:r w:rsidR="00C301A7">
        <w:rPr>
          <w:rStyle w:val="a9"/>
          <w:rFonts w:eastAsiaTheme="minorEastAsia" w:cs="Times Ext Roman"/>
        </w:rPr>
        <w:footnoteReference w:id="89"/>
      </w:r>
      <w:r w:rsidR="00B9609C">
        <w:rPr>
          <w:rFonts w:eastAsiaTheme="minorEastAsia" w:cs="Times Ext Roman" w:hint="eastAsia"/>
        </w:rPr>
        <w:t>「</w:t>
      </w:r>
      <w:r w:rsidRPr="00F32418">
        <w:rPr>
          <w:rFonts w:ascii="標楷體" w:eastAsia="標楷體" w:hAnsi="標楷體" w:cs="Times Ext Roman"/>
        </w:rPr>
        <w:t>是心非心，本性淨故</w:t>
      </w:r>
      <w:r w:rsidR="00B9609C">
        <w:rPr>
          <w:rFonts w:ascii="標楷體" w:eastAsia="標楷體" w:hAnsi="標楷體" w:cs="Times Ext Roman" w:hint="eastAsia"/>
        </w:rPr>
        <w:t>」</w:t>
      </w:r>
      <w:r w:rsidRPr="00726CCC">
        <w:rPr>
          <w:rFonts w:eastAsiaTheme="minorEastAsia" w:cs="Times Ext Roman"/>
        </w:rPr>
        <w:t>。</w:t>
      </w:r>
      <w:r w:rsidR="0052059D">
        <w:rPr>
          <w:rStyle w:val="a9"/>
          <w:rFonts w:eastAsiaTheme="minorEastAsia" w:cs="Times Ext Roman"/>
        </w:rPr>
        <w:footnoteReference w:id="90"/>
      </w:r>
      <w:r w:rsidRPr="00726CCC">
        <w:rPr>
          <w:rFonts w:eastAsiaTheme="minorEastAsia" w:cs="Times Ext Roman"/>
        </w:rPr>
        <w:t>如以為眾生有一清淨真心，那就不是如來虛空喻的本意了。</w:t>
      </w:r>
    </w:p>
    <w:p w:rsidR="00772B20" w:rsidRDefault="00772B20" w:rsidP="00772B2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772B20">
      <w:pPr>
        <w:spacing w:afterLines="30" w:after="108"/>
        <w:ind w:leftChars="500" w:left="1200"/>
        <w:rPr>
          <w:rFonts w:eastAsiaTheme="minorEastAsia" w:cs="Times Ext Roman"/>
        </w:rPr>
      </w:pPr>
      <w:r w:rsidRPr="00C867D3">
        <w:rPr>
          <w:rFonts w:asciiTheme="minorEastAsia" w:eastAsiaTheme="minorEastAsia" w:hAnsiTheme="minorEastAsia" w:cs="Times Ext Roman"/>
        </w:rPr>
        <w:t>──上來</w:t>
      </w:r>
      <w:r w:rsidRPr="00726CCC">
        <w:rPr>
          <w:rFonts w:eastAsiaTheme="minorEastAsia" w:cs="Times Ext Roman"/>
        </w:rPr>
        <w:t>五喻為一段。風喻無常故空；流水、燈焰、電，喻無常；虛空喻不淨。</w:t>
      </w:r>
    </w:p>
    <w:p w:rsidR="002022CE" w:rsidRDefault="002022CE" w:rsidP="002022CE">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七喻明心的作用――大王、畫師等</w:t>
      </w:r>
    </w:p>
    <w:p w:rsidR="00DF20B8" w:rsidRDefault="00DF20B8" w:rsidP="00DF20B8">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w:t>
      </w:r>
      <w:r w:rsidR="00F9750F">
        <w:rPr>
          <w:rFonts w:ascii="標楷體" w:eastAsia="標楷體" w:hAnsi="標楷體" w:hint="eastAsia"/>
          <w:b/>
          <w:sz w:val="20"/>
          <w:szCs w:val="24"/>
          <w:bdr w:val="single" w:sz="4" w:space="0" w:color="auto"/>
          <w:shd w:val="clear" w:color="auto" w:fill="FFFFFF"/>
        </w:rPr>
        <w:t>獼猴，貪六欲</w:t>
      </w:r>
    </w:p>
    <w:p w:rsidR="00461500" w:rsidRDefault="0079615E" w:rsidP="00461500">
      <w:pPr>
        <w:spacing w:afterLines="30" w:after="108"/>
        <w:ind w:leftChars="500" w:left="1200"/>
        <w:rPr>
          <w:rFonts w:eastAsiaTheme="minorEastAsia" w:cs="Times Ext Roman"/>
        </w:rPr>
      </w:pPr>
      <w:r w:rsidRPr="00726CCC">
        <w:rPr>
          <w:rFonts w:eastAsiaTheme="minorEastAsia" w:cs="Times Ext Roman"/>
        </w:rPr>
        <w:lastRenderedPageBreak/>
        <w:t>六、「</w:t>
      </w:r>
      <w:r w:rsidRPr="009560F3">
        <w:rPr>
          <w:rFonts w:ascii="標楷體" w:eastAsia="標楷體" w:hAnsi="標楷體" w:cs="Times Ext Roman"/>
          <w:b/>
          <w:bCs/>
        </w:rPr>
        <w:t>心如獼猴</w:t>
      </w:r>
      <w:r w:rsidRPr="00726CCC">
        <w:rPr>
          <w:rFonts w:eastAsiaTheme="minorEastAsia" w:cs="Times Ext Roman"/>
        </w:rPr>
        <w:t>」一樣，跳躍不停；不是拉著這個，就是捉住那個。</w:t>
      </w:r>
      <w:r w:rsidR="00821DB4">
        <w:rPr>
          <w:rStyle w:val="a9"/>
          <w:rFonts w:eastAsiaTheme="minorEastAsia" w:cs="Times Ext Roman"/>
        </w:rPr>
        <w:footnoteReference w:id="91"/>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心的「</w:t>
      </w:r>
      <w:r w:rsidRPr="009560F3">
        <w:rPr>
          <w:rFonts w:ascii="標楷體" w:eastAsia="標楷體" w:hAnsi="標楷體" w:cs="Times Ext Roman"/>
          <w:b/>
          <w:bCs/>
        </w:rPr>
        <w:t>貪</w:t>
      </w:r>
      <w:r w:rsidRPr="00726CCC">
        <w:rPr>
          <w:rFonts w:eastAsiaTheme="minorEastAsia" w:cs="Times Ext Roman"/>
        </w:rPr>
        <w:t>」愛「</w:t>
      </w:r>
      <w:r w:rsidRPr="009560F3">
        <w:rPr>
          <w:rFonts w:ascii="標楷體" w:eastAsia="標楷體" w:hAnsi="標楷體" w:cs="Times Ext Roman"/>
          <w:b/>
          <w:bCs/>
        </w:rPr>
        <w:t>六</w:t>
      </w:r>
      <w:r w:rsidRPr="003A0822">
        <w:rPr>
          <w:rFonts w:ascii="標楷體" w:eastAsia="標楷體" w:hAnsi="標楷體" w:cs="Times Ext Roman"/>
        </w:rPr>
        <w:t>欲</w:t>
      </w:r>
      <w:r w:rsidRPr="00726CCC">
        <w:rPr>
          <w:rFonts w:eastAsiaTheme="minorEastAsia" w:cs="Times Ext Roman"/>
        </w:rPr>
        <w:t>」</w:t>
      </w:r>
      <w:r w:rsidRPr="00C867D3">
        <w:rPr>
          <w:rFonts w:asciiTheme="minorEastAsia" w:eastAsiaTheme="minorEastAsia" w:hAnsiTheme="minorEastAsia" w:cs="Times Ext Roman"/>
        </w:rPr>
        <w:t>──微妙</w:t>
      </w:r>
      <w:r w:rsidRPr="00726CCC">
        <w:rPr>
          <w:rFonts w:eastAsiaTheme="minorEastAsia" w:cs="Times Ext Roman"/>
        </w:rPr>
        <w:t>的色欲、聲欲、香欲、味欲、觸欲、法欲，也是貪這貪那而不息的。</w:t>
      </w:r>
    </w:p>
    <w:p w:rsidR="00F9750F" w:rsidRDefault="00F9750F" w:rsidP="00F9750F">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心如畫師，</w:t>
      </w:r>
      <w:r w:rsidR="00461500">
        <w:rPr>
          <w:rFonts w:ascii="標楷體" w:eastAsia="標楷體" w:hAnsi="標楷體" w:hint="eastAsia"/>
          <w:b/>
          <w:sz w:val="20"/>
          <w:szCs w:val="24"/>
          <w:bdr w:val="single" w:sz="4" w:space="0" w:color="auto"/>
          <w:shd w:val="clear" w:color="auto" w:fill="FFFFFF"/>
        </w:rPr>
        <w:t>起種種業因緣</w:t>
      </w:r>
    </w:p>
    <w:p w:rsidR="00461500" w:rsidRDefault="0079615E" w:rsidP="00461500">
      <w:pPr>
        <w:spacing w:afterLines="30" w:after="108"/>
        <w:ind w:leftChars="500" w:left="1200"/>
        <w:rPr>
          <w:rFonts w:eastAsiaTheme="minorEastAsia" w:cs="Times Ext Roman"/>
        </w:rPr>
      </w:pPr>
      <w:r w:rsidRPr="00726CCC">
        <w:rPr>
          <w:rFonts w:eastAsiaTheme="minorEastAsia" w:cs="Times Ext Roman"/>
        </w:rPr>
        <w:t>七、「</w:t>
      </w:r>
      <w:r w:rsidRPr="009560F3">
        <w:rPr>
          <w:rFonts w:ascii="標楷體" w:eastAsia="標楷體" w:hAnsi="標楷體" w:cs="Times Ext Roman"/>
          <w:b/>
          <w:bCs/>
        </w:rPr>
        <w:t>心如畫師</w:t>
      </w:r>
      <w:r w:rsidRPr="00726CCC">
        <w:rPr>
          <w:rFonts w:eastAsiaTheme="minorEastAsia" w:cs="Times Ext Roman"/>
        </w:rPr>
        <w:t>」：畫師能在白紙上，畫出山水、人物、鳥獸，形形式式。</w:t>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心在一切本空中，以憶想分別，「</w:t>
      </w:r>
      <w:r w:rsidRPr="009560F3">
        <w:rPr>
          <w:rFonts w:ascii="標楷體" w:eastAsia="標楷體" w:hAnsi="標楷體" w:cs="Times Ext Roman"/>
          <w:b/>
          <w:bCs/>
        </w:rPr>
        <w:t>能起種種</w:t>
      </w:r>
      <w:r w:rsidRPr="00726CCC">
        <w:rPr>
          <w:rFonts w:eastAsiaTheme="minorEastAsia" w:cs="Times Ext Roman"/>
        </w:rPr>
        <w:t>」善惡「</w:t>
      </w:r>
      <w:r w:rsidRPr="009560F3">
        <w:rPr>
          <w:rFonts w:ascii="標楷體" w:eastAsia="標楷體" w:hAnsi="標楷體" w:cs="Times Ext Roman"/>
          <w:b/>
          <w:bCs/>
        </w:rPr>
        <w:t>業因緣</w:t>
      </w:r>
      <w:r w:rsidRPr="00726CCC">
        <w:rPr>
          <w:rFonts w:eastAsiaTheme="minorEastAsia" w:cs="Times Ext Roman"/>
        </w:rPr>
        <w:t>」。</w:t>
      </w:r>
      <w:r w:rsidR="0027639B">
        <w:rPr>
          <w:rStyle w:val="a9"/>
          <w:rFonts w:eastAsiaTheme="minorEastAsia" w:cs="Times Ext Roman"/>
        </w:rPr>
        <w:footnoteReference w:id="92"/>
      </w:r>
      <w:r w:rsidRPr="00726CCC">
        <w:rPr>
          <w:rFonts w:eastAsiaTheme="minorEastAsia" w:cs="Times Ext Roman"/>
        </w:rPr>
        <w:t>有了業因緣，就會招感三界六趣的種種報身。</w:t>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w:t>
      </w:r>
      <w:r w:rsidR="00D03AD5">
        <w:rPr>
          <w:rFonts w:ascii="標楷體" w:eastAsia="標楷體" w:hAnsi="標楷體" w:hint="eastAsia"/>
          <w:b/>
          <w:sz w:val="20"/>
          <w:szCs w:val="24"/>
          <w:bdr w:val="single" w:sz="4" w:space="0" w:color="auto"/>
          <w:shd w:val="clear" w:color="auto" w:fill="FFFFFF"/>
        </w:rPr>
        <w:t>無</w:t>
      </w:r>
      <w:r>
        <w:rPr>
          <w:rFonts w:ascii="標楷體" w:eastAsia="標楷體" w:hAnsi="標楷體" w:hint="eastAsia"/>
          <w:b/>
          <w:sz w:val="20"/>
          <w:szCs w:val="24"/>
          <w:bdr w:val="single" w:sz="4" w:space="0" w:color="auto"/>
          <w:shd w:val="clear" w:color="auto" w:fill="FFFFFF"/>
        </w:rPr>
        <w:t>定</w:t>
      </w:r>
      <w:r w:rsidR="00D03AD5">
        <w:rPr>
          <w:rFonts w:ascii="標楷體" w:eastAsia="標楷體" w:hAnsi="標楷體" w:hint="eastAsia"/>
          <w:b/>
          <w:sz w:val="20"/>
          <w:szCs w:val="24"/>
          <w:bdr w:val="single" w:sz="4" w:space="0" w:color="auto"/>
          <w:shd w:val="clear" w:color="auto" w:fill="FFFFFF"/>
        </w:rPr>
        <w:t>性</w:t>
      </w:r>
      <w:r>
        <w:rPr>
          <w:rFonts w:ascii="標楷體" w:eastAsia="標楷體" w:hAnsi="標楷體" w:hint="eastAsia"/>
          <w:b/>
          <w:sz w:val="20"/>
          <w:szCs w:val="24"/>
          <w:bdr w:val="single" w:sz="4" w:space="0" w:color="auto"/>
          <w:shd w:val="clear" w:color="auto" w:fill="FFFFFF"/>
        </w:rPr>
        <w:t>，隨逐種種煩惱</w:t>
      </w:r>
    </w:p>
    <w:p w:rsidR="00D03AD5" w:rsidRDefault="0079615E" w:rsidP="00461500">
      <w:pPr>
        <w:spacing w:afterLines="30" w:after="108"/>
        <w:ind w:leftChars="500" w:left="1200"/>
        <w:rPr>
          <w:rFonts w:eastAsiaTheme="minorEastAsia" w:cs="Times Ext Roman"/>
        </w:rPr>
      </w:pPr>
      <w:r w:rsidRPr="00726CCC">
        <w:rPr>
          <w:rFonts w:eastAsiaTheme="minorEastAsia" w:cs="Times Ext Roman"/>
        </w:rPr>
        <w:t>八、「</w:t>
      </w:r>
      <w:r w:rsidRPr="009560F3">
        <w:rPr>
          <w:rFonts w:ascii="標楷體" w:eastAsia="標楷體" w:hAnsi="標楷體" w:cs="Times Ext Roman"/>
          <w:b/>
          <w:bCs/>
        </w:rPr>
        <w:t>心</w:t>
      </w:r>
      <w:r w:rsidRPr="00726CCC">
        <w:rPr>
          <w:rFonts w:eastAsiaTheme="minorEastAsia" w:cs="Times Ext Roman"/>
        </w:rPr>
        <w:t>」如生性「</w:t>
      </w:r>
      <w:r w:rsidRPr="009560F3">
        <w:rPr>
          <w:rFonts w:ascii="標楷體" w:eastAsia="標楷體" w:hAnsi="標楷體" w:cs="Times Ext Roman"/>
          <w:b/>
          <w:bCs/>
        </w:rPr>
        <w:t>不一定</w:t>
      </w:r>
      <w:r w:rsidRPr="00726CCC">
        <w:rPr>
          <w:rFonts w:eastAsiaTheme="minorEastAsia" w:cs="Times Ext Roman"/>
        </w:rPr>
        <w:t>」的人，自己毫無定見，一切隨環境轉。</w:t>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心沒有定性，所以也就「</w:t>
      </w:r>
      <w:r w:rsidRPr="009560F3">
        <w:rPr>
          <w:rFonts w:ascii="標楷體" w:eastAsia="標楷體" w:hAnsi="標楷體" w:cs="Times Ext Roman"/>
          <w:b/>
          <w:bCs/>
        </w:rPr>
        <w:t>隨逐種種諸煩惱</w:t>
      </w:r>
      <w:r w:rsidRPr="00726CCC">
        <w:rPr>
          <w:rFonts w:eastAsiaTheme="minorEastAsia" w:cs="Times Ext Roman"/>
        </w:rPr>
        <w:t>」，或時成貪心，或時成瞋心，或成憍慢心等。</w:t>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心如大王，諸法增上主</w:t>
      </w:r>
    </w:p>
    <w:p w:rsidR="00D03AD5" w:rsidRDefault="0079615E" w:rsidP="00461500">
      <w:pPr>
        <w:spacing w:afterLines="30" w:after="108"/>
        <w:ind w:leftChars="500" w:left="1200"/>
        <w:rPr>
          <w:rFonts w:eastAsiaTheme="minorEastAsia" w:cs="Times Ext Roman"/>
        </w:rPr>
      </w:pPr>
      <w:r w:rsidRPr="00726CCC">
        <w:rPr>
          <w:rFonts w:eastAsiaTheme="minorEastAsia" w:cs="Times Ext Roman"/>
        </w:rPr>
        <w:t>九、「</w:t>
      </w:r>
      <w:r w:rsidRPr="009560F3">
        <w:rPr>
          <w:rFonts w:ascii="標楷體" w:eastAsia="標楷體" w:hAnsi="標楷體" w:cs="Times Ext Roman"/>
          <w:b/>
          <w:bCs/>
        </w:rPr>
        <w:t>心如大王</w:t>
      </w:r>
      <w:r w:rsidRPr="00726CCC">
        <w:rPr>
          <w:rFonts w:eastAsiaTheme="minorEastAsia" w:cs="Times Ext Roman"/>
        </w:rPr>
        <w:t>」，大王是一國的主，有權力，能統攝。心在「</w:t>
      </w:r>
      <w:r w:rsidRPr="009560F3">
        <w:rPr>
          <w:rFonts w:ascii="標楷體" w:eastAsia="標楷體" w:hAnsi="標楷體" w:cs="Times Ext Roman"/>
          <w:b/>
          <w:bCs/>
        </w:rPr>
        <w:t>一切諸法</w:t>
      </w:r>
      <w:r w:rsidRPr="00726CCC">
        <w:rPr>
          <w:rFonts w:eastAsiaTheme="minorEastAsia" w:cs="Times Ext Roman"/>
        </w:rPr>
        <w:t>」中，也是「</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184</w:t>
      </w:r>
      <w:r w:rsidRPr="00A82F59">
        <w:rPr>
          <w:rFonts w:cs="Times Ext Roman"/>
          <w:sz w:val="22"/>
          <w:shd w:val="pct15" w:color="auto" w:fill="FFFFFF"/>
        </w:rPr>
        <w:t>）</w:t>
      </w:r>
      <w:r w:rsidRPr="009560F3">
        <w:rPr>
          <w:rFonts w:ascii="標楷體" w:eastAsia="標楷體" w:hAnsi="標楷體" w:cs="Times Ext Roman"/>
          <w:b/>
          <w:bCs/>
        </w:rPr>
        <w:t>增上</w:t>
      </w:r>
      <w:r w:rsidRPr="00726CCC">
        <w:rPr>
          <w:rFonts w:eastAsiaTheme="minorEastAsia" w:cs="Times Ext Roman"/>
        </w:rPr>
        <w:t>」</w:t>
      </w:r>
      <w:r w:rsidRPr="00C867D3">
        <w:rPr>
          <w:rFonts w:ascii="新細明體" w:hAnsi="新細明體" w:cs="Times Ext Roman"/>
        </w:rPr>
        <w:t>──最有</w:t>
      </w:r>
      <w:r w:rsidRPr="00726CCC">
        <w:rPr>
          <w:rFonts w:eastAsiaTheme="minorEastAsia" w:cs="Times Ext Roman"/>
        </w:rPr>
        <w:t>力的「</w:t>
      </w:r>
      <w:r w:rsidRPr="009560F3">
        <w:rPr>
          <w:rFonts w:ascii="標楷體" w:eastAsia="標楷體" w:hAnsi="標楷體" w:cs="Times Ext Roman"/>
          <w:b/>
          <w:bCs/>
        </w:rPr>
        <w:t>主</w:t>
      </w:r>
      <w:r w:rsidRPr="00726CCC">
        <w:rPr>
          <w:rFonts w:eastAsiaTheme="minorEastAsia" w:cs="Times Ext Roman"/>
        </w:rPr>
        <w:t>」導者。</w:t>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這約第六意識說；如約心與心所相應，六識都名為心王。</w:t>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心常獨行</w:t>
      </w:r>
    </w:p>
    <w:p w:rsidR="00D03AD5" w:rsidRDefault="0079615E" w:rsidP="00461500">
      <w:pPr>
        <w:spacing w:afterLines="30" w:after="108"/>
        <w:ind w:leftChars="500" w:left="1200"/>
        <w:rPr>
          <w:rFonts w:eastAsiaTheme="minorEastAsia" w:cs="Times Ext Roman"/>
        </w:rPr>
      </w:pPr>
      <w:r w:rsidRPr="00726CCC">
        <w:rPr>
          <w:rFonts w:eastAsiaTheme="minorEastAsia" w:cs="Times Ext Roman"/>
        </w:rPr>
        <w:t>十、「</w:t>
      </w:r>
      <w:r w:rsidRPr="009560F3">
        <w:rPr>
          <w:rFonts w:ascii="標楷體" w:eastAsia="標楷體" w:hAnsi="標楷體" w:cs="Times Ext Roman"/>
          <w:b/>
          <w:bCs/>
        </w:rPr>
        <w:t>心常</w:t>
      </w:r>
      <w:r w:rsidRPr="00726CCC">
        <w:rPr>
          <w:rFonts w:eastAsiaTheme="minorEastAsia" w:cs="Times Ext Roman"/>
        </w:rPr>
        <w:t>」如「</w:t>
      </w:r>
      <w:r w:rsidRPr="009560F3">
        <w:rPr>
          <w:rFonts w:ascii="標楷體" w:eastAsia="標楷體" w:hAnsi="標楷體" w:cs="Times Ext Roman"/>
          <w:b/>
          <w:bCs/>
        </w:rPr>
        <w:t>獨行</w:t>
      </w:r>
      <w:r w:rsidRPr="00726CCC">
        <w:rPr>
          <w:rFonts w:eastAsiaTheme="minorEastAsia" w:cs="Times Ext Roman"/>
        </w:rPr>
        <w:t>」而「</w:t>
      </w:r>
      <w:r w:rsidRPr="009560F3">
        <w:rPr>
          <w:rFonts w:ascii="標楷體" w:eastAsia="標楷體" w:hAnsi="標楷體" w:cs="Times Ext Roman"/>
          <w:b/>
          <w:bCs/>
        </w:rPr>
        <w:t>無二無伴</w:t>
      </w:r>
      <w:r w:rsidRPr="00726CCC">
        <w:rPr>
          <w:rFonts w:eastAsiaTheme="minorEastAsia" w:cs="Times Ext Roman"/>
        </w:rPr>
        <w:t>」的人；這以旅程中的獨行者為喻。</w:t>
      </w:r>
      <w:r w:rsidR="00F04F5B">
        <w:rPr>
          <w:rStyle w:val="a9"/>
          <w:rFonts w:eastAsiaTheme="minorEastAsia" w:cs="Times Ext Roman"/>
        </w:rPr>
        <w:footnoteReference w:id="93"/>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心在生滅過程中，也是「</w:t>
      </w:r>
      <w:r w:rsidRPr="009560F3">
        <w:rPr>
          <w:rFonts w:ascii="標楷體" w:eastAsia="標楷體" w:hAnsi="標楷體" w:cs="Times Ext Roman"/>
          <w:b/>
          <w:bCs/>
        </w:rPr>
        <w:t>無有二心能一時</w:t>
      </w:r>
      <w:r w:rsidRPr="00726CCC">
        <w:rPr>
          <w:rFonts w:eastAsiaTheme="minorEastAsia" w:cs="Times Ext Roman"/>
        </w:rPr>
        <w:t>」中有的。但這不妨多識並生，也不妨心與心所同時相應，不過說在一念心中，沒有二</w:t>
      </w:r>
      <w:r w:rsidRPr="00807F31">
        <w:rPr>
          <w:rFonts w:ascii="新細明體" w:hAnsi="新細明體" w:cs="Times Ext Roman"/>
        </w:rPr>
        <w:t>眼識……二意識</w:t>
      </w:r>
      <w:r w:rsidRPr="00726CCC">
        <w:rPr>
          <w:rFonts w:eastAsiaTheme="minorEastAsia" w:cs="Times Ext Roman"/>
        </w:rPr>
        <w:t>，可以同時生起而已（但一心論者，心所無體論者，就依據這一比喻而成立</w:t>
      </w:r>
      <w:r w:rsidRPr="00726CCC">
        <w:rPr>
          <w:rFonts w:eastAsiaTheme="minorEastAsia" w:cs="Times Ext Roman"/>
        </w:rPr>
        <w:lastRenderedPageBreak/>
        <w:t>他的理論）。</w:t>
      </w:r>
      <w:r w:rsidR="00D67124">
        <w:rPr>
          <w:rStyle w:val="a9"/>
          <w:rFonts w:eastAsiaTheme="minorEastAsia" w:cs="Times Ext Roman"/>
        </w:rPr>
        <w:footnoteReference w:id="94"/>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心如怨家，與一切諸苦惱</w:t>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十一、</w:t>
      </w:r>
      <w:r w:rsidRPr="003A0822">
        <w:rPr>
          <w:rFonts w:ascii="標楷體" w:eastAsia="標楷體" w:hAnsi="標楷體" w:cs="Times Ext Roman"/>
        </w:rPr>
        <w:t>「</w:t>
      </w:r>
      <w:r w:rsidRPr="009560F3">
        <w:rPr>
          <w:rFonts w:ascii="標楷體" w:eastAsia="標楷體" w:hAnsi="標楷體" w:cs="Times Ext Roman"/>
          <w:b/>
          <w:bCs/>
        </w:rPr>
        <w:t>心如怨家</w:t>
      </w:r>
      <w:r w:rsidRPr="00726CCC">
        <w:rPr>
          <w:rFonts w:eastAsiaTheme="minorEastAsia" w:cs="Times Ext Roman"/>
        </w:rPr>
        <w:t>」，怨家是時常想害你，使你受苦。</w:t>
      </w:r>
      <w:r w:rsidR="001D024B">
        <w:rPr>
          <w:rStyle w:val="a9"/>
          <w:rFonts w:eastAsiaTheme="minorEastAsia" w:cs="Times Ext Roman"/>
        </w:rPr>
        <w:footnoteReference w:id="95"/>
      </w:r>
      <w:r w:rsidRPr="00726CCC">
        <w:rPr>
          <w:rFonts w:eastAsiaTheme="minorEastAsia" w:cs="Times Ext Roman"/>
        </w:rPr>
        <w:t>心的認識不全，煩惱相應，所以心也「</w:t>
      </w:r>
      <w:r w:rsidRPr="009560F3">
        <w:rPr>
          <w:rFonts w:ascii="標楷體" w:eastAsia="標楷體" w:hAnsi="標楷體" w:cs="Times Ext Roman"/>
          <w:b/>
          <w:bCs/>
        </w:rPr>
        <w:t>能</w:t>
      </w:r>
      <w:r w:rsidRPr="00726CCC">
        <w:rPr>
          <w:rFonts w:eastAsiaTheme="minorEastAsia" w:cs="Times Ext Roman"/>
        </w:rPr>
        <w:t>」給「</w:t>
      </w:r>
      <w:r w:rsidRPr="009560F3">
        <w:rPr>
          <w:rFonts w:ascii="標楷體" w:eastAsia="標楷體" w:hAnsi="標楷體" w:cs="Times Ext Roman"/>
          <w:b/>
          <w:bCs/>
        </w:rPr>
        <w:t>與</w:t>
      </w:r>
      <w:r w:rsidRPr="00726CCC">
        <w:rPr>
          <w:rFonts w:eastAsiaTheme="minorEastAsia" w:cs="Times Ext Roman"/>
        </w:rPr>
        <w:t>」眾生以「</w:t>
      </w:r>
      <w:r w:rsidRPr="009560F3">
        <w:rPr>
          <w:rFonts w:ascii="標楷體" w:eastAsia="標楷體" w:hAnsi="標楷體" w:cs="Times Ext Roman"/>
          <w:b/>
          <w:bCs/>
        </w:rPr>
        <w:t>一切諸苦惱</w:t>
      </w:r>
      <w:r w:rsidRPr="00726CCC">
        <w:rPr>
          <w:rFonts w:eastAsiaTheme="minorEastAsia" w:cs="Times Ext Roman"/>
        </w:rPr>
        <w:t>」。</w:t>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子七</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心如狂象，能壞諸善根</w:t>
      </w:r>
    </w:p>
    <w:p w:rsidR="00D03AD5" w:rsidRDefault="0079615E" w:rsidP="00461500">
      <w:pPr>
        <w:spacing w:afterLines="30" w:after="108"/>
        <w:ind w:leftChars="500" w:left="1200"/>
        <w:rPr>
          <w:rFonts w:eastAsiaTheme="minorEastAsia" w:cs="Times Ext Roman"/>
        </w:rPr>
      </w:pPr>
      <w:r w:rsidRPr="00726CCC">
        <w:rPr>
          <w:rFonts w:eastAsiaTheme="minorEastAsia" w:cs="Times Ext Roman"/>
        </w:rPr>
        <w:t>十二、「</w:t>
      </w:r>
      <w:r w:rsidRPr="009560F3">
        <w:rPr>
          <w:rFonts w:ascii="標楷體" w:eastAsia="標楷體" w:hAnsi="標楷體" w:cs="Times Ext Roman"/>
          <w:b/>
          <w:bCs/>
        </w:rPr>
        <w:t>心如狂象</w:t>
      </w:r>
      <w:r w:rsidRPr="00726CCC">
        <w:rPr>
          <w:rFonts w:eastAsiaTheme="minorEastAsia" w:cs="Times Ext Roman"/>
        </w:rPr>
        <w:t>」，象一旦發起狂來，土地也被踐踏，房舍也會被撞倒，所以說「</w:t>
      </w:r>
      <w:r w:rsidRPr="009560F3">
        <w:rPr>
          <w:rFonts w:ascii="標楷體" w:eastAsia="標楷體" w:hAnsi="標楷體" w:cs="Times Ext Roman"/>
          <w:b/>
          <w:bCs/>
        </w:rPr>
        <w:t>蹈諸土舍</w:t>
      </w:r>
      <w:r w:rsidRPr="00726CCC">
        <w:rPr>
          <w:rFonts w:eastAsiaTheme="minorEastAsia" w:cs="Times Ext Roman"/>
        </w:rPr>
        <w:t>」。</w:t>
      </w:r>
    </w:p>
    <w:p w:rsidR="0079615E" w:rsidRDefault="0079615E" w:rsidP="00461500">
      <w:pPr>
        <w:spacing w:afterLines="30" w:after="108"/>
        <w:ind w:leftChars="500" w:left="1200"/>
        <w:rPr>
          <w:rFonts w:eastAsiaTheme="minorEastAsia" w:cs="Times Ext Roman"/>
        </w:rPr>
      </w:pPr>
      <w:r w:rsidRPr="00726CCC">
        <w:rPr>
          <w:rFonts w:eastAsiaTheme="minorEastAsia" w:cs="Times Ext Roman"/>
        </w:rPr>
        <w:t>這如心顛倒起來，「</w:t>
      </w:r>
      <w:r w:rsidRPr="009560F3">
        <w:rPr>
          <w:rFonts w:ascii="標楷體" w:eastAsia="標楷體" w:hAnsi="標楷體" w:cs="Times Ext Roman"/>
          <w:b/>
          <w:bCs/>
        </w:rPr>
        <w:t>能壞一切諸善根</w:t>
      </w:r>
      <w:r w:rsidRPr="00726CCC">
        <w:rPr>
          <w:rFonts w:eastAsiaTheme="minorEastAsia" w:cs="Times Ext Roman"/>
        </w:rPr>
        <w:t>」；特別邪見起重惡業，能斷善根。</w:t>
      </w:r>
    </w:p>
    <w:p w:rsidR="00461500" w:rsidRDefault="00461500" w:rsidP="00461500">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子八</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461500">
      <w:pPr>
        <w:spacing w:afterLines="30" w:after="108"/>
        <w:ind w:leftChars="500" w:left="1200"/>
        <w:rPr>
          <w:rFonts w:eastAsiaTheme="minorEastAsia" w:cs="Times Ext Roman"/>
        </w:rPr>
      </w:pPr>
      <w:r w:rsidRPr="00807F31">
        <w:rPr>
          <w:rFonts w:ascii="新細明體" w:hAnsi="新細明體" w:cs="Times Ext Roman"/>
        </w:rPr>
        <w:t>──上來</w:t>
      </w:r>
      <w:r w:rsidRPr="00726CCC">
        <w:rPr>
          <w:rFonts w:eastAsiaTheme="minorEastAsia" w:cs="Times Ext Roman"/>
        </w:rPr>
        <w:t>七喻為一段，廣明心的作用。其中心如</w:t>
      </w:r>
      <w:r w:rsidRPr="00D03AD5">
        <w:rPr>
          <w:rFonts w:eastAsiaTheme="minorEastAsia" w:cs="Times Ext Roman"/>
          <w:b/>
          <w:bCs/>
        </w:rPr>
        <w:t>大王</w:t>
      </w:r>
      <w:r w:rsidRPr="00726CCC">
        <w:rPr>
          <w:rFonts w:eastAsiaTheme="minorEastAsia" w:cs="Times Ext Roman"/>
        </w:rPr>
        <w:t>，心如</w:t>
      </w:r>
      <w:r w:rsidRPr="00D03AD5">
        <w:rPr>
          <w:rFonts w:eastAsiaTheme="minorEastAsia" w:cs="Times Ext Roman"/>
          <w:b/>
          <w:bCs/>
        </w:rPr>
        <w:t>畫師</w:t>
      </w:r>
      <w:r w:rsidRPr="00726CCC">
        <w:rPr>
          <w:rFonts w:eastAsiaTheme="minorEastAsia" w:cs="Times Ext Roman"/>
        </w:rPr>
        <w:t>，心常</w:t>
      </w:r>
      <w:r w:rsidRPr="00D03AD5">
        <w:rPr>
          <w:rFonts w:eastAsiaTheme="minorEastAsia" w:cs="Times Ext Roman"/>
          <w:b/>
          <w:bCs/>
        </w:rPr>
        <w:t>獨行</w:t>
      </w:r>
      <w:r w:rsidRPr="00726CCC">
        <w:rPr>
          <w:rFonts w:eastAsiaTheme="minorEastAsia" w:cs="Times Ext Roman"/>
        </w:rPr>
        <w:t>，尤為佛法所常說。</w:t>
      </w:r>
    </w:p>
    <w:p w:rsidR="002022CE" w:rsidRDefault="002022CE" w:rsidP="002022CE">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三喻明心顛倒</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心如吞鉤，苦中生樂想</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十三、「</w:t>
      </w:r>
      <w:r w:rsidRPr="009560F3">
        <w:rPr>
          <w:rFonts w:ascii="標楷體" w:eastAsia="標楷體" w:hAnsi="標楷體" w:cs="Times Ext Roman"/>
          <w:b/>
          <w:bCs/>
        </w:rPr>
        <w:t>心如</w:t>
      </w:r>
      <w:r w:rsidRPr="00726CCC">
        <w:rPr>
          <w:rFonts w:eastAsiaTheme="minorEastAsia" w:cs="Times Ext Roman"/>
        </w:rPr>
        <w:t>」魚的「</w:t>
      </w:r>
      <w:r w:rsidRPr="009560F3">
        <w:rPr>
          <w:rFonts w:ascii="標楷體" w:eastAsia="標楷體" w:hAnsi="標楷體" w:cs="Times Ext Roman"/>
          <w:b/>
          <w:bCs/>
        </w:rPr>
        <w:t>吞鉤</w:t>
      </w:r>
      <w:r w:rsidRPr="00726CCC">
        <w:rPr>
          <w:rFonts w:eastAsiaTheme="minorEastAsia" w:cs="Times Ext Roman"/>
        </w:rPr>
        <w:t>」，被釣住而有喪生的危險，卻顛倒的以為美味當前，在「</w:t>
      </w:r>
      <w:r w:rsidRPr="009560F3">
        <w:rPr>
          <w:rFonts w:ascii="標楷體" w:eastAsia="標楷體" w:hAnsi="標楷體" w:cs="Times Ext Roman"/>
          <w:b/>
          <w:bCs/>
        </w:rPr>
        <w:t>苦中生</w:t>
      </w:r>
      <w:r w:rsidRPr="00726CCC">
        <w:rPr>
          <w:rFonts w:eastAsiaTheme="minorEastAsia" w:cs="Times Ext Roman"/>
        </w:rPr>
        <w:t>」起「</w:t>
      </w:r>
      <w:r w:rsidRPr="009560F3">
        <w:rPr>
          <w:rFonts w:ascii="標楷體" w:eastAsia="標楷體" w:hAnsi="標楷體" w:cs="Times Ext Roman"/>
          <w:b/>
          <w:bCs/>
        </w:rPr>
        <w:t>樂</w:t>
      </w:r>
      <w:r w:rsidRPr="00726CCC">
        <w:rPr>
          <w:rFonts w:eastAsiaTheme="minorEastAsia" w:cs="Times Ext Roman"/>
        </w:rPr>
        <w:t>」的覺「</w:t>
      </w:r>
      <w:r w:rsidRPr="009560F3">
        <w:rPr>
          <w:rFonts w:ascii="標楷體" w:eastAsia="標楷體" w:hAnsi="標楷體" w:cs="Times Ext Roman"/>
          <w:b/>
          <w:bCs/>
        </w:rPr>
        <w:t>想</w:t>
      </w:r>
      <w:r w:rsidRPr="00726CCC">
        <w:rPr>
          <w:rFonts w:eastAsiaTheme="minorEastAsia" w:cs="Times Ext Roman"/>
        </w:rPr>
        <w:t>」。</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心如如夢，無我生我想</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十四、「</w:t>
      </w:r>
      <w:r w:rsidRPr="009560F3">
        <w:rPr>
          <w:rFonts w:ascii="標楷體" w:eastAsia="標楷體" w:hAnsi="標楷體" w:cs="Times Ext Roman"/>
          <w:b/>
          <w:bCs/>
        </w:rPr>
        <w:t>是心如夢</w:t>
      </w:r>
      <w:r w:rsidRPr="00726CCC">
        <w:rPr>
          <w:rFonts w:eastAsiaTheme="minorEastAsia" w:cs="Times Ext Roman"/>
        </w:rPr>
        <w:t>」一樣，</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185</w:t>
      </w:r>
      <w:r w:rsidRPr="00A82F59">
        <w:rPr>
          <w:rFonts w:cs="Times Ext Roman"/>
          <w:sz w:val="22"/>
          <w:shd w:val="pct15" w:color="auto" w:fill="FFFFFF"/>
        </w:rPr>
        <w:t>）</w:t>
      </w:r>
      <w:r w:rsidRPr="00726CCC">
        <w:rPr>
          <w:rFonts w:eastAsiaTheme="minorEastAsia" w:cs="Times Ext Roman"/>
        </w:rPr>
        <w:t>顛顛倒倒，好像別人就是自己，以為我在做什麼，而不知是「</w:t>
      </w:r>
      <w:r w:rsidRPr="009560F3">
        <w:rPr>
          <w:rFonts w:ascii="標楷體" w:eastAsia="標楷體" w:hAnsi="標楷體" w:cs="Times Ext Roman"/>
          <w:b/>
          <w:bCs/>
        </w:rPr>
        <w:t>於無我中生</w:t>
      </w:r>
      <w:r w:rsidRPr="00726CCC">
        <w:rPr>
          <w:rFonts w:eastAsiaTheme="minorEastAsia" w:cs="Times Ext Roman"/>
        </w:rPr>
        <w:t>」起自「</w:t>
      </w:r>
      <w:r w:rsidRPr="009560F3">
        <w:rPr>
          <w:rFonts w:ascii="標楷體" w:eastAsia="標楷體" w:hAnsi="標楷體" w:cs="Times Ext Roman"/>
          <w:b/>
          <w:bCs/>
        </w:rPr>
        <w:t>我</w:t>
      </w:r>
      <w:r w:rsidRPr="00726CCC">
        <w:rPr>
          <w:rFonts w:eastAsiaTheme="minorEastAsia" w:cs="Times Ext Roman"/>
        </w:rPr>
        <w:t>」的覺「</w:t>
      </w:r>
      <w:r w:rsidRPr="009560F3">
        <w:rPr>
          <w:rFonts w:ascii="標楷體" w:eastAsia="標楷體" w:hAnsi="標楷體" w:cs="Times Ext Roman"/>
          <w:b/>
          <w:bCs/>
        </w:rPr>
        <w:t>想</w:t>
      </w:r>
      <w:r w:rsidRPr="00726CCC">
        <w:rPr>
          <w:rFonts w:eastAsiaTheme="minorEastAsia" w:cs="Times Ext Roman"/>
        </w:rPr>
        <w:t>」。</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心如蒼蠅，不淨生淨想</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十五、「</w:t>
      </w:r>
      <w:r w:rsidRPr="009560F3">
        <w:rPr>
          <w:rFonts w:ascii="標楷體" w:eastAsia="標楷體" w:hAnsi="標楷體" w:cs="Times Ext Roman"/>
          <w:b/>
          <w:bCs/>
        </w:rPr>
        <w:t>心如蒼蠅</w:t>
      </w:r>
      <w:r w:rsidRPr="00726CCC">
        <w:rPr>
          <w:rFonts w:eastAsiaTheme="minorEastAsia" w:cs="Times Ext Roman"/>
        </w:rPr>
        <w:t>」，在糞便等臭穢物上亂飛，「</w:t>
      </w:r>
      <w:r w:rsidRPr="009560F3">
        <w:rPr>
          <w:rFonts w:ascii="標楷體" w:eastAsia="標楷體" w:hAnsi="標楷體" w:cs="Times Ext Roman"/>
          <w:b/>
          <w:bCs/>
        </w:rPr>
        <w:t>於不淨中</w:t>
      </w:r>
      <w:r w:rsidRPr="00726CCC">
        <w:rPr>
          <w:rFonts w:eastAsiaTheme="minorEastAsia" w:cs="Times Ext Roman"/>
        </w:rPr>
        <w:t>」，顛倒的生「</w:t>
      </w:r>
      <w:r w:rsidRPr="009560F3">
        <w:rPr>
          <w:rFonts w:ascii="標楷體" w:eastAsia="標楷體" w:hAnsi="標楷體" w:cs="Times Ext Roman"/>
          <w:b/>
          <w:bCs/>
        </w:rPr>
        <w:t>起淨想</w:t>
      </w:r>
      <w:r w:rsidRPr="00726CCC">
        <w:rPr>
          <w:rFonts w:eastAsiaTheme="minorEastAsia" w:cs="Times Ext Roman"/>
        </w:rPr>
        <w:t>」。</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D03AD5">
      <w:pPr>
        <w:spacing w:afterLines="30" w:after="108"/>
        <w:ind w:leftChars="500" w:left="1200"/>
        <w:rPr>
          <w:rFonts w:eastAsiaTheme="minorEastAsia" w:cs="Times Ext Roman"/>
        </w:rPr>
      </w:pPr>
      <w:r w:rsidRPr="00807F31">
        <w:rPr>
          <w:rFonts w:ascii="新細明體" w:hAnsi="新細明體" w:cs="Times Ext Roman"/>
        </w:rPr>
        <w:t>──上來三</w:t>
      </w:r>
      <w:r w:rsidRPr="00726CCC">
        <w:rPr>
          <w:rFonts w:eastAsiaTheme="minorEastAsia" w:cs="Times Ext Roman"/>
        </w:rPr>
        <w:t>喻為一段，明顛倒心。</w:t>
      </w:r>
    </w:p>
    <w:p w:rsidR="002022CE" w:rsidRDefault="002022CE" w:rsidP="002022CE">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四喻明心的邪惡</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心如惡賊，與種種考掠之苦</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十六、「</w:t>
      </w:r>
      <w:r w:rsidRPr="009560F3">
        <w:rPr>
          <w:rFonts w:ascii="標楷體" w:eastAsia="標楷體" w:hAnsi="標楷體" w:cs="Times Ext Roman"/>
          <w:b/>
          <w:bCs/>
        </w:rPr>
        <w:t>心如惡賊</w:t>
      </w:r>
      <w:r w:rsidRPr="00726CCC">
        <w:rPr>
          <w:rFonts w:eastAsiaTheme="minorEastAsia" w:cs="Times Ext Roman"/>
        </w:rPr>
        <w:t>」，為了劫奪物品，追求寶物的所在，「</w:t>
      </w:r>
      <w:r w:rsidRPr="009560F3">
        <w:rPr>
          <w:rFonts w:ascii="標楷體" w:eastAsia="標楷體" w:hAnsi="標楷體" w:cs="Times Ext Roman"/>
          <w:b/>
          <w:bCs/>
        </w:rPr>
        <w:t>能</w:t>
      </w:r>
      <w:r w:rsidRPr="00726CCC">
        <w:rPr>
          <w:rFonts w:eastAsiaTheme="minorEastAsia" w:cs="Times Ext Roman"/>
        </w:rPr>
        <w:t>」以殘酷手法，「</w:t>
      </w:r>
      <w:r w:rsidRPr="009560F3">
        <w:rPr>
          <w:rFonts w:ascii="標楷體" w:eastAsia="標楷體" w:hAnsi="標楷體" w:cs="Times Ext Roman"/>
          <w:b/>
          <w:bCs/>
        </w:rPr>
        <w:t>與</w:t>
      </w:r>
      <w:r w:rsidRPr="00726CCC">
        <w:rPr>
          <w:rFonts w:eastAsiaTheme="minorEastAsia" w:cs="Times Ext Roman"/>
        </w:rPr>
        <w:t>」人以「</w:t>
      </w:r>
      <w:r w:rsidRPr="009560F3">
        <w:rPr>
          <w:rFonts w:ascii="標楷體" w:eastAsia="標楷體" w:hAnsi="標楷體" w:cs="Times Ext Roman"/>
          <w:b/>
          <w:bCs/>
        </w:rPr>
        <w:t>種種考掠</w:t>
      </w:r>
      <w:r w:rsidRPr="00726CCC">
        <w:rPr>
          <w:rFonts w:eastAsiaTheme="minorEastAsia" w:cs="Times Ext Roman"/>
        </w:rPr>
        <w:t>」的「</w:t>
      </w:r>
      <w:r w:rsidRPr="009560F3">
        <w:rPr>
          <w:rFonts w:ascii="標楷體" w:eastAsia="標楷體" w:hAnsi="標楷體" w:cs="Times Ext Roman"/>
          <w:b/>
          <w:bCs/>
        </w:rPr>
        <w:t>苦</w:t>
      </w:r>
      <w:r w:rsidRPr="00726CCC">
        <w:rPr>
          <w:rFonts w:eastAsiaTheme="minorEastAsia" w:cs="Times Ext Roman"/>
        </w:rPr>
        <w:t>」痛。</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心如惡鬼，常求人便</w:t>
      </w:r>
    </w:p>
    <w:p w:rsidR="008822F9" w:rsidRDefault="0079615E" w:rsidP="00D03AD5">
      <w:pPr>
        <w:spacing w:afterLines="30" w:after="108"/>
        <w:ind w:leftChars="500" w:left="1200"/>
        <w:rPr>
          <w:rFonts w:eastAsiaTheme="minorEastAsia" w:cs="Times Ext Roman"/>
        </w:rPr>
      </w:pPr>
      <w:r w:rsidRPr="00726CCC">
        <w:rPr>
          <w:rFonts w:eastAsiaTheme="minorEastAsia" w:cs="Times Ext Roman"/>
        </w:rPr>
        <w:t>十七、「</w:t>
      </w:r>
      <w:r w:rsidRPr="009560F3">
        <w:rPr>
          <w:rFonts w:ascii="標楷體" w:eastAsia="標楷體" w:hAnsi="標楷體" w:cs="Times Ext Roman"/>
          <w:b/>
          <w:bCs/>
        </w:rPr>
        <w:t>心如惡鬼</w:t>
      </w:r>
      <w:r w:rsidRPr="00726CCC">
        <w:rPr>
          <w:rFonts w:eastAsiaTheme="minorEastAsia" w:cs="Times Ext Roman"/>
        </w:rPr>
        <w:t>」一樣，常「</w:t>
      </w:r>
      <w:r w:rsidRPr="009560F3">
        <w:rPr>
          <w:rFonts w:ascii="標楷體" w:eastAsia="標楷體" w:hAnsi="標楷體" w:cs="Times Ext Roman"/>
          <w:b/>
          <w:bCs/>
        </w:rPr>
        <w:t>求人便</w:t>
      </w:r>
      <w:r w:rsidRPr="00807F31">
        <w:rPr>
          <w:rFonts w:asciiTheme="minorEastAsia" w:eastAsiaTheme="minorEastAsia" w:hAnsiTheme="minorEastAsia" w:cs="Times Ext Roman"/>
        </w:rPr>
        <w:t>」──伺</w:t>
      </w:r>
      <w:r w:rsidRPr="00726CCC">
        <w:rPr>
          <w:rFonts w:eastAsiaTheme="minorEastAsia" w:cs="Times Ext Roman"/>
        </w:rPr>
        <w:t>人以可乘的機會。</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如人的福盡了；或起了邪心，作了惡業，惡鬼就乘虛而入，作怪害人。</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心常高下不平，貪恚所壞故</w:t>
      </w:r>
    </w:p>
    <w:p w:rsidR="008822F9" w:rsidRDefault="0079615E" w:rsidP="00D03AD5">
      <w:pPr>
        <w:spacing w:afterLines="30" w:after="108"/>
        <w:ind w:leftChars="500" w:left="1200"/>
        <w:rPr>
          <w:rFonts w:eastAsiaTheme="minorEastAsia" w:cs="Times Ext Roman"/>
        </w:rPr>
      </w:pPr>
      <w:r w:rsidRPr="00726CCC">
        <w:rPr>
          <w:rFonts w:eastAsiaTheme="minorEastAsia" w:cs="Times Ext Roman"/>
        </w:rPr>
        <w:t>十八、「</w:t>
      </w:r>
      <w:r w:rsidRPr="009560F3">
        <w:rPr>
          <w:rFonts w:ascii="標楷體" w:eastAsia="標楷體" w:hAnsi="標楷體" w:cs="Times Ext Roman"/>
          <w:b/>
          <w:bCs/>
        </w:rPr>
        <w:t>心常高下</w:t>
      </w:r>
      <w:r w:rsidRPr="00726CCC">
        <w:rPr>
          <w:rFonts w:eastAsiaTheme="minorEastAsia" w:cs="Times Ext Roman"/>
        </w:rPr>
        <w:t>」不平，如惡神一樣。沒有平等心，因你的信他不信他而</w:t>
      </w:r>
      <w:r w:rsidRPr="00726CCC">
        <w:rPr>
          <w:rFonts w:eastAsiaTheme="minorEastAsia" w:cs="Times Ext Roman"/>
        </w:rPr>
        <w:lastRenderedPageBreak/>
        <w:t>或愛或恨，給人以幸福或災禍。</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心也就是這樣的，常為不平等的「</w:t>
      </w:r>
      <w:r w:rsidRPr="009560F3">
        <w:rPr>
          <w:rFonts w:ascii="標楷體" w:eastAsia="標楷體" w:hAnsi="標楷體" w:cs="Times Ext Roman"/>
          <w:b/>
          <w:bCs/>
        </w:rPr>
        <w:t>貪恚所壞</w:t>
      </w:r>
      <w:r w:rsidRPr="00726CCC">
        <w:rPr>
          <w:rFonts w:eastAsiaTheme="minorEastAsia" w:cs="Times Ext Roman"/>
        </w:rPr>
        <w:t>」</w:t>
      </w:r>
      <w:r w:rsidRPr="00807F31">
        <w:rPr>
          <w:rFonts w:asciiTheme="minorEastAsia" w:eastAsiaTheme="minorEastAsia" w:hAnsiTheme="minorEastAsia" w:cs="Times Ext Roman"/>
        </w:rPr>
        <w:t>──變異</w:t>
      </w:r>
      <w:r w:rsidRPr="00726CCC">
        <w:rPr>
          <w:rFonts w:eastAsiaTheme="minorEastAsia" w:cs="Times Ext Roman"/>
        </w:rPr>
        <w:t>。</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心如盜賊，劫一切善根</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十九、「</w:t>
      </w:r>
      <w:r w:rsidRPr="009560F3">
        <w:rPr>
          <w:rFonts w:ascii="標楷體" w:eastAsia="標楷體" w:hAnsi="標楷體" w:cs="Times Ext Roman"/>
          <w:b/>
          <w:bCs/>
        </w:rPr>
        <w:t>心如盜賊</w:t>
      </w:r>
      <w:r w:rsidRPr="00726CCC">
        <w:rPr>
          <w:rFonts w:eastAsiaTheme="minorEastAsia" w:cs="Times Ext Roman"/>
        </w:rPr>
        <w:t>」，如不加防備，會「</w:t>
      </w:r>
      <w:r w:rsidRPr="009560F3">
        <w:rPr>
          <w:rFonts w:ascii="標楷體" w:eastAsia="標楷體" w:hAnsi="標楷體" w:cs="Times Ext Roman"/>
          <w:b/>
          <w:bCs/>
        </w:rPr>
        <w:t>劫</w:t>
      </w:r>
      <w:r w:rsidRPr="00726CCC">
        <w:rPr>
          <w:rFonts w:eastAsiaTheme="minorEastAsia" w:cs="Times Ext Roman"/>
        </w:rPr>
        <w:t>」奪你所有的「</w:t>
      </w:r>
      <w:r w:rsidRPr="009560F3">
        <w:rPr>
          <w:rFonts w:ascii="標楷體" w:eastAsia="標楷體" w:hAnsi="標楷體" w:cs="Times Ext Roman"/>
          <w:b/>
          <w:bCs/>
        </w:rPr>
        <w:t>一切善根</w:t>
      </w:r>
      <w:r w:rsidRPr="00726CCC">
        <w:rPr>
          <w:rFonts w:eastAsiaTheme="minorEastAsia" w:cs="Times Ext Roman"/>
        </w:rPr>
        <w:t>」。</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Default="0079615E" w:rsidP="00D03AD5">
      <w:pPr>
        <w:spacing w:afterLines="30" w:after="108"/>
        <w:ind w:leftChars="500" w:left="1200"/>
        <w:rPr>
          <w:rFonts w:eastAsiaTheme="minorEastAsia" w:cs="Times Ext Roman"/>
        </w:rPr>
      </w:pPr>
      <w:r w:rsidRPr="00807F31">
        <w:rPr>
          <w:rFonts w:asciiTheme="minorEastAsia" w:eastAsiaTheme="minorEastAsia" w:hAnsiTheme="minorEastAsia" w:cs="Times Ext Roman"/>
        </w:rPr>
        <w:t>──上來四</w:t>
      </w:r>
      <w:r w:rsidRPr="00726CCC">
        <w:rPr>
          <w:rFonts w:eastAsiaTheme="minorEastAsia" w:cs="Times Ext Roman"/>
        </w:rPr>
        <w:t>喻為一段，形容心的邪惡。</w:t>
      </w:r>
    </w:p>
    <w:p w:rsidR="002022CE" w:rsidRDefault="002022CE" w:rsidP="002022CE">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五喻明</w:t>
      </w:r>
      <w:r w:rsidR="00772B20">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心</w:t>
      </w:r>
      <w:r w:rsidR="00772B20">
        <w:rPr>
          <w:rFonts w:ascii="標楷體" w:eastAsia="標楷體" w:hAnsi="標楷體" w:hint="eastAsia"/>
          <w:b/>
          <w:sz w:val="20"/>
          <w:szCs w:val="24"/>
          <w:bdr w:val="single" w:sz="4" w:space="0" w:color="auto"/>
          <w:shd w:val="clear" w:color="auto" w:fill="FFFFFF"/>
        </w:rPr>
        <w:t>貪五欲</w:t>
      </w:r>
      <w:r>
        <w:rPr>
          <w:rFonts w:ascii="標楷體" w:eastAsia="標楷體" w:hAnsi="標楷體" w:hint="eastAsia"/>
          <w:b/>
          <w:sz w:val="20"/>
          <w:szCs w:val="24"/>
          <w:bdr w:val="single" w:sz="4" w:space="0" w:color="auto"/>
          <w:shd w:val="clear" w:color="auto" w:fill="FFFFFF"/>
        </w:rPr>
        <w:t>的</w:t>
      </w:r>
      <w:r w:rsidR="00772B20">
        <w:rPr>
          <w:rFonts w:ascii="標楷體" w:eastAsia="標楷體" w:hAnsi="標楷體" w:hint="eastAsia"/>
          <w:b/>
          <w:sz w:val="20"/>
          <w:szCs w:val="24"/>
          <w:bdr w:val="single" w:sz="4" w:space="0" w:color="auto"/>
          <w:shd w:val="clear" w:color="auto" w:fill="FFFFFF"/>
        </w:rPr>
        <w:t>過失</w:t>
      </w:r>
    </w:p>
    <w:p w:rsidR="0080218F" w:rsidRDefault="0080218F" w:rsidP="0080218F">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w:t>
      </w:r>
      <w:r w:rsidR="008822F9">
        <w:rPr>
          <w:rFonts w:ascii="標楷體" w:eastAsia="標楷體" w:hAnsi="標楷體" w:hint="eastAsia"/>
          <w:b/>
          <w:sz w:val="20"/>
          <w:szCs w:val="24"/>
          <w:bdr w:val="single" w:sz="4" w:space="0" w:color="auto"/>
          <w:shd w:val="clear" w:color="auto" w:fill="FFFFFF"/>
        </w:rPr>
        <w:t>常貪色</w:t>
      </w:r>
      <w:r>
        <w:rPr>
          <w:rFonts w:ascii="標楷體" w:eastAsia="標楷體" w:hAnsi="標楷體" w:hint="eastAsia"/>
          <w:b/>
          <w:sz w:val="20"/>
          <w:szCs w:val="24"/>
          <w:bdr w:val="single" w:sz="4" w:space="0" w:color="auto"/>
          <w:shd w:val="clear" w:color="auto" w:fill="FFFFFF"/>
        </w:rPr>
        <w:t>，</w:t>
      </w:r>
      <w:r w:rsidR="008822F9">
        <w:rPr>
          <w:rFonts w:ascii="標楷體" w:eastAsia="標楷體" w:hAnsi="標楷體" w:hint="eastAsia"/>
          <w:b/>
          <w:sz w:val="20"/>
          <w:szCs w:val="24"/>
          <w:bdr w:val="single" w:sz="4" w:space="0" w:color="auto"/>
          <w:shd w:val="clear" w:color="auto" w:fill="FFFFFF"/>
        </w:rPr>
        <w:t>如蛾投火</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二十、「</w:t>
      </w:r>
      <w:r w:rsidRPr="009560F3">
        <w:rPr>
          <w:rFonts w:ascii="標楷體" w:eastAsia="標楷體" w:hAnsi="標楷體" w:cs="Times Ext Roman"/>
          <w:b/>
          <w:bCs/>
          <w:szCs w:val="24"/>
        </w:rPr>
        <w:t>心常貪色</w:t>
      </w:r>
      <w:r w:rsidRPr="00726CCC">
        <w:rPr>
          <w:rFonts w:eastAsiaTheme="minorEastAsia" w:cs="Times Ext Roman"/>
        </w:rPr>
        <w:t>」，色是顯色、形色，</w:t>
      </w:r>
      <w:r w:rsidR="00A727DC">
        <w:rPr>
          <w:rStyle w:val="a9"/>
          <w:rFonts w:eastAsiaTheme="minorEastAsia" w:cs="Times Ext Roman"/>
        </w:rPr>
        <w:footnoteReference w:id="96"/>
      </w:r>
      <w:r w:rsidRPr="00726CCC">
        <w:rPr>
          <w:rFonts w:eastAsiaTheme="minorEastAsia" w:cs="Times Ext Roman"/>
        </w:rPr>
        <w:t>特別是（男）女色。如貪欲心盛起來，就「</w:t>
      </w:r>
      <w:r w:rsidRPr="009560F3">
        <w:rPr>
          <w:rFonts w:ascii="標楷體" w:eastAsia="標楷體" w:hAnsi="標楷體" w:cs="Times Ext Roman"/>
          <w:b/>
          <w:bCs/>
          <w:szCs w:val="24"/>
        </w:rPr>
        <w:t>如</w:t>
      </w:r>
      <w:r w:rsidRPr="00726CCC">
        <w:rPr>
          <w:rFonts w:eastAsiaTheme="minorEastAsia" w:cs="Times Ext Roman"/>
        </w:rPr>
        <w:t>」飛「</w:t>
      </w:r>
      <w:r w:rsidRPr="009560F3">
        <w:rPr>
          <w:rFonts w:ascii="標楷體" w:eastAsia="標楷體" w:hAnsi="標楷體" w:cs="Times Ext Roman"/>
          <w:b/>
          <w:bCs/>
          <w:szCs w:val="24"/>
        </w:rPr>
        <w:t>蛾</w:t>
      </w:r>
      <w:r w:rsidRPr="00726CCC">
        <w:rPr>
          <w:rFonts w:eastAsiaTheme="minorEastAsia" w:cs="Times Ext Roman"/>
        </w:rPr>
        <w:t>」的自「</w:t>
      </w:r>
      <w:r w:rsidRPr="009560F3">
        <w:rPr>
          <w:rFonts w:ascii="標楷體" w:eastAsia="標楷體" w:hAnsi="標楷體" w:cs="Times Ext Roman"/>
          <w:b/>
          <w:bCs/>
          <w:szCs w:val="24"/>
        </w:rPr>
        <w:t>投火</w:t>
      </w:r>
      <w:r w:rsidRPr="00726CCC">
        <w:rPr>
          <w:rFonts w:eastAsiaTheme="minorEastAsia" w:cs="Times Ext Roman"/>
        </w:rPr>
        <w:t>」中一樣，死活都不顧的。</w:t>
      </w:r>
    </w:p>
    <w:p w:rsidR="008822F9" w:rsidRDefault="008822F9" w:rsidP="008822F9">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心常貪聲，如軍樂勝鼓音</w:t>
      </w:r>
    </w:p>
    <w:p w:rsidR="00B93DF7" w:rsidRDefault="0079615E" w:rsidP="00D03AD5">
      <w:pPr>
        <w:spacing w:afterLines="30" w:after="108"/>
        <w:ind w:leftChars="500" w:left="1200"/>
        <w:rPr>
          <w:rFonts w:eastAsiaTheme="minorEastAsia" w:cs="Times Ext Roman"/>
        </w:rPr>
      </w:pPr>
      <w:r w:rsidRPr="00726CCC">
        <w:rPr>
          <w:rFonts w:eastAsiaTheme="minorEastAsia" w:cs="Times Ext Roman"/>
        </w:rPr>
        <w:t>二十一、</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186</w:t>
      </w:r>
      <w:r w:rsidRPr="00A82F59">
        <w:rPr>
          <w:rFonts w:cs="Times Ext Roman"/>
          <w:sz w:val="22"/>
          <w:shd w:val="pct15" w:color="auto" w:fill="FFFFFF"/>
        </w:rPr>
        <w:t>）</w:t>
      </w:r>
      <w:r w:rsidRPr="00726CCC">
        <w:rPr>
          <w:rFonts w:eastAsiaTheme="minorEastAsia" w:cs="Times Ext Roman"/>
        </w:rPr>
        <w:t>「</w:t>
      </w:r>
      <w:r w:rsidRPr="009560F3">
        <w:rPr>
          <w:rFonts w:ascii="標楷體" w:eastAsia="標楷體" w:hAnsi="標楷體" w:cs="Times Ext Roman"/>
          <w:b/>
          <w:bCs/>
          <w:szCs w:val="24"/>
        </w:rPr>
        <w:t>心常貪聲</w:t>
      </w:r>
      <w:r w:rsidRPr="00726CCC">
        <w:rPr>
          <w:rFonts w:eastAsiaTheme="minorEastAsia" w:cs="Times Ext Roman"/>
        </w:rPr>
        <w:t>」，如歌唱、音樂。</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貪聲的，聽見了就心裡舒暢，「</w:t>
      </w:r>
      <w:r w:rsidRPr="009560F3">
        <w:rPr>
          <w:rFonts w:ascii="標楷體" w:eastAsia="標楷體" w:hAnsi="標楷體" w:cs="Times Ext Roman"/>
          <w:b/>
          <w:bCs/>
          <w:szCs w:val="24"/>
        </w:rPr>
        <w:t>如</w:t>
      </w:r>
      <w:r w:rsidRPr="00726CCC">
        <w:rPr>
          <w:rFonts w:eastAsiaTheme="minorEastAsia" w:cs="Times Ext Roman"/>
        </w:rPr>
        <w:t>」從「</w:t>
      </w:r>
      <w:r w:rsidRPr="009560F3">
        <w:rPr>
          <w:rFonts w:ascii="標楷體" w:eastAsia="標楷體" w:hAnsi="標楷體" w:cs="Times Ext Roman"/>
          <w:b/>
          <w:bCs/>
          <w:szCs w:val="24"/>
        </w:rPr>
        <w:t>軍</w:t>
      </w:r>
      <w:r w:rsidRPr="00726CCC">
        <w:rPr>
          <w:rFonts w:eastAsiaTheme="minorEastAsia" w:cs="Times Ext Roman"/>
        </w:rPr>
        <w:t>」的「</w:t>
      </w:r>
      <w:r w:rsidRPr="009560F3">
        <w:rPr>
          <w:rFonts w:ascii="標楷體" w:eastAsia="標楷體" w:hAnsi="標楷體" w:cs="Times Ext Roman"/>
          <w:b/>
          <w:bCs/>
          <w:szCs w:val="24"/>
        </w:rPr>
        <w:t>久</w:t>
      </w:r>
      <w:r w:rsidRPr="00726CCC">
        <w:rPr>
          <w:rFonts w:eastAsiaTheme="minorEastAsia" w:cs="Times Ext Roman"/>
        </w:rPr>
        <w:t>」在「</w:t>
      </w:r>
      <w:r w:rsidRPr="009560F3">
        <w:rPr>
          <w:rFonts w:ascii="標楷體" w:eastAsia="標楷體" w:hAnsi="標楷體" w:cs="Times Ext Roman"/>
          <w:b/>
          <w:bCs/>
          <w:szCs w:val="24"/>
        </w:rPr>
        <w:t>行</w:t>
      </w:r>
      <w:r w:rsidRPr="00726CCC">
        <w:rPr>
          <w:rFonts w:eastAsiaTheme="minorEastAsia" w:cs="Times Ext Roman"/>
        </w:rPr>
        <w:t>」伍，習慣了，就愛「</w:t>
      </w:r>
      <w:r w:rsidRPr="009560F3">
        <w:rPr>
          <w:rFonts w:ascii="標楷體" w:eastAsia="標楷體" w:hAnsi="標楷體" w:cs="Times Ext Roman"/>
          <w:b/>
          <w:bCs/>
          <w:szCs w:val="24"/>
        </w:rPr>
        <w:t>樂</w:t>
      </w:r>
      <w:r w:rsidRPr="00726CCC">
        <w:rPr>
          <w:rFonts w:eastAsiaTheme="minorEastAsia" w:cs="Times Ext Roman"/>
        </w:rPr>
        <w:t>」戰「</w:t>
      </w:r>
      <w:r w:rsidRPr="00FD35FF">
        <w:rPr>
          <w:rFonts w:ascii="標楷體" w:eastAsia="標楷體" w:hAnsi="標楷體" w:cs="Times Ext Roman"/>
          <w:szCs w:val="24"/>
        </w:rPr>
        <w:t>勝</w:t>
      </w:r>
      <w:r w:rsidRPr="00726CCC">
        <w:rPr>
          <w:rFonts w:eastAsiaTheme="minorEastAsia" w:cs="Times Ext Roman"/>
        </w:rPr>
        <w:t>」的凱旋「</w:t>
      </w:r>
      <w:r w:rsidRPr="009560F3">
        <w:rPr>
          <w:rFonts w:ascii="標楷體" w:eastAsia="標楷體" w:hAnsi="標楷體" w:cs="Times Ext Roman"/>
          <w:b/>
          <w:bCs/>
          <w:szCs w:val="24"/>
        </w:rPr>
        <w:t>鼓音</w:t>
      </w:r>
      <w:r w:rsidRPr="00726CCC">
        <w:rPr>
          <w:rFonts w:eastAsiaTheme="minorEastAsia" w:cs="Times Ext Roman"/>
        </w:rPr>
        <w:t>」。</w:t>
      </w:r>
    </w:p>
    <w:p w:rsidR="008822F9" w:rsidRDefault="008822F9" w:rsidP="008822F9">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心常貪香，如豬喜不淨中臥</w:t>
      </w:r>
    </w:p>
    <w:p w:rsidR="001329F9" w:rsidRDefault="0079615E" w:rsidP="00D03AD5">
      <w:pPr>
        <w:spacing w:afterLines="30" w:after="108"/>
        <w:ind w:leftChars="500" w:left="1200"/>
        <w:rPr>
          <w:rFonts w:eastAsiaTheme="minorEastAsia" w:cs="Times Ext Roman"/>
        </w:rPr>
      </w:pPr>
      <w:r w:rsidRPr="00726CCC">
        <w:rPr>
          <w:rFonts w:eastAsiaTheme="minorEastAsia" w:cs="Times Ext Roman"/>
        </w:rPr>
        <w:t>二十二、「</w:t>
      </w:r>
      <w:r w:rsidRPr="009560F3">
        <w:rPr>
          <w:rFonts w:ascii="標楷體" w:eastAsia="標楷體" w:hAnsi="標楷體" w:cs="Times Ext Roman"/>
          <w:b/>
          <w:bCs/>
          <w:szCs w:val="24"/>
        </w:rPr>
        <w:t>心常貪香</w:t>
      </w:r>
      <w:r w:rsidRPr="00726CCC">
        <w:rPr>
          <w:rFonts w:eastAsiaTheme="minorEastAsia" w:cs="Times Ext Roman"/>
        </w:rPr>
        <w:t>」，香是好香、惡香、平等香的總稱。</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俗語說：</w:t>
      </w:r>
      <w:r w:rsidR="009560F3">
        <w:rPr>
          <w:rFonts w:eastAsiaTheme="minorEastAsia" w:cs="Times Ext Roman" w:hint="eastAsia"/>
        </w:rPr>
        <w:t>「</w:t>
      </w:r>
      <w:r w:rsidRPr="00FD35FF">
        <w:rPr>
          <w:rFonts w:ascii="標楷體" w:eastAsia="標楷體" w:hAnsi="標楷體" w:cs="Times Ext Roman"/>
          <w:szCs w:val="24"/>
        </w:rPr>
        <w:t>如入鮑魚之肆，久而不聞其臭</w:t>
      </w:r>
      <w:r w:rsidR="009560F3">
        <w:rPr>
          <w:rFonts w:ascii="標楷體" w:eastAsia="標楷體" w:hAnsi="標楷體" w:cs="Times Ext Roman" w:hint="eastAsia"/>
          <w:szCs w:val="24"/>
        </w:rPr>
        <w:t>」</w:t>
      </w:r>
      <w:r w:rsidRPr="00726CCC">
        <w:rPr>
          <w:rFonts w:eastAsiaTheme="minorEastAsia" w:cs="Times Ext Roman"/>
        </w:rPr>
        <w:t>。</w:t>
      </w:r>
      <w:r w:rsidR="00C76D60">
        <w:rPr>
          <w:rStyle w:val="a9"/>
          <w:rFonts w:eastAsiaTheme="minorEastAsia" w:cs="Times Ext Roman"/>
        </w:rPr>
        <w:footnoteReference w:id="97"/>
      </w:r>
      <w:r w:rsidRPr="00726CCC">
        <w:rPr>
          <w:rFonts w:eastAsiaTheme="minorEastAsia" w:cs="Times Ext Roman"/>
        </w:rPr>
        <w:t>心如貪香（臭）成習，那會越臭越過癮。「</w:t>
      </w:r>
      <w:r w:rsidRPr="009560F3">
        <w:rPr>
          <w:rFonts w:ascii="標楷體" w:eastAsia="標楷體" w:hAnsi="標楷體" w:cs="Times Ext Roman"/>
          <w:b/>
          <w:bCs/>
          <w:szCs w:val="24"/>
        </w:rPr>
        <w:t>如豬</w:t>
      </w:r>
      <w:r w:rsidRPr="009560F3">
        <w:rPr>
          <w:rFonts w:ascii="標楷體" w:eastAsia="標楷體" w:hAnsi="標楷體" w:cs="Times Ext Roman" w:hint="eastAsia"/>
          <w:b/>
          <w:bCs/>
          <w:szCs w:val="24"/>
        </w:rPr>
        <w:t>憙</w:t>
      </w:r>
      <w:r w:rsidRPr="009560F3">
        <w:rPr>
          <w:rFonts w:ascii="標楷體" w:eastAsia="標楷體" w:hAnsi="標楷體" w:cs="Times Ext Roman"/>
          <w:b/>
          <w:bCs/>
          <w:szCs w:val="24"/>
        </w:rPr>
        <w:t>樂</w:t>
      </w:r>
      <w:r w:rsidRPr="00726CCC">
        <w:rPr>
          <w:rFonts w:eastAsiaTheme="minorEastAsia" w:cs="Times Ext Roman"/>
        </w:rPr>
        <w:t>」在糞穢「</w:t>
      </w:r>
      <w:r w:rsidRPr="009560F3">
        <w:rPr>
          <w:rFonts w:ascii="標楷體" w:eastAsia="標楷體" w:hAnsi="標楷體" w:cs="Times Ext Roman"/>
          <w:b/>
          <w:bCs/>
          <w:szCs w:val="24"/>
        </w:rPr>
        <w:t>不淨中臥</w:t>
      </w:r>
      <w:r w:rsidRPr="00726CCC">
        <w:rPr>
          <w:rFonts w:eastAsiaTheme="minorEastAsia" w:cs="Times Ext Roman"/>
        </w:rPr>
        <w:t>」，你要拉豬到清淨所在，豬是死命都不肯走的。</w:t>
      </w:r>
    </w:p>
    <w:p w:rsidR="008822F9" w:rsidRDefault="008822F9" w:rsidP="008822F9">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心常貪味，如小女人樂著美食</w:t>
      </w:r>
    </w:p>
    <w:p w:rsidR="001329F9" w:rsidRDefault="0079615E" w:rsidP="00D03AD5">
      <w:pPr>
        <w:spacing w:afterLines="30" w:after="108"/>
        <w:ind w:leftChars="500" w:left="1200"/>
        <w:rPr>
          <w:rFonts w:eastAsiaTheme="minorEastAsia" w:cs="Times Ext Roman"/>
        </w:rPr>
      </w:pPr>
      <w:r w:rsidRPr="00726CCC">
        <w:rPr>
          <w:rFonts w:eastAsiaTheme="minorEastAsia" w:cs="Times Ext Roman"/>
        </w:rPr>
        <w:t>二十三、「</w:t>
      </w:r>
      <w:r w:rsidRPr="009560F3">
        <w:rPr>
          <w:rFonts w:ascii="標楷體" w:eastAsia="標楷體" w:hAnsi="標楷體" w:cs="Times Ext Roman"/>
          <w:b/>
          <w:bCs/>
        </w:rPr>
        <w:t>心常貪味，如小女人樂著美食</w:t>
      </w:r>
      <w:r w:rsidRPr="00726CCC">
        <w:rPr>
          <w:rFonts w:eastAsiaTheme="minorEastAsia" w:cs="Times Ext Roman"/>
        </w:rPr>
        <w:t>」，這有一故事在內。</w:t>
      </w:r>
    </w:p>
    <w:p w:rsidR="001329F9" w:rsidRDefault="0079615E" w:rsidP="00D03AD5">
      <w:pPr>
        <w:spacing w:afterLines="30" w:after="108"/>
        <w:ind w:leftChars="500" w:left="1200"/>
        <w:rPr>
          <w:rFonts w:eastAsiaTheme="minorEastAsia" w:cs="Times Ext Roman"/>
        </w:rPr>
      </w:pPr>
      <w:r w:rsidRPr="00726CCC">
        <w:rPr>
          <w:rFonts w:eastAsiaTheme="minorEastAsia" w:cs="Times Ext Roman"/>
        </w:rPr>
        <w:t>國王有一幼女，宮人抱著到王園中去玩。經過大樹，忽然落下一顆不曾見過的果實，宮人撿來給王女喫。王女喫了，非常好喫，一定還要喫。這到那裡去找呢？宮人研究起來，大樹上有鳥巢，這一定是老鳥從深山中啣來喂小鳥，不慎而落下來的。於是宮人伏在樹上，等老鳥啣果回來時，就奪</w:t>
      </w:r>
      <w:r w:rsidRPr="00726CCC">
        <w:rPr>
          <w:rFonts w:eastAsiaTheme="minorEastAsia" w:cs="Times Ext Roman"/>
        </w:rPr>
        <w:lastRenderedPageBreak/>
        <w:t>下給王女喫。久了，老鳥生了氣，啣一顆看來一樣的毒果回來。宮人照樣的伏在樹上，搶果來給王女喫，這可喫得腸斷而死。</w:t>
      </w:r>
      <w:r w:rsidR="00AF78A0">
        <w:rPr>
          <w:rStyle w:val="a9"/>
          <w:rFonts w:eastAsiaTheme="minorEastAsia" w:cs="Times Ext Roman"/>
        </w:rPr>
        <w:footnoteReference w:id="98"/>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俗語說：</w:t>
      </w:r>
      <w:r w:rsidR="00C2009D">
        <w:rPr>
          <w:rFonts w:eastAsiaTheme="minorEastAsia" w:cs="Times Ext Roman" w:hint="eastAsia"/>
        </w:rPr>
        <w:t>「</w:t>
      </w:r>
      <w:r w:rsidRPr="00C2009D">
        <w:rPr>
          <w:rFonts w:ascii="標楷體" w:eastAsia="標楷體" w:hAnsi="標楷體" w:cs="Times Ext Roman"/>
        </w:rPr>
        <w:t>拼死喫河豚</w:t>
      </w:r>
      <w:r w:rsidR="00C2009D">
        <w:rPr>
          <w:rFonts w:eastAsiaTheme="minorEastAsia" w:cs="Times Ext Roman" w:hint="eastAsia"/>
        </w:rPr>
        <w:t>」</w:t>
      </w:r>
      <w:r w:rsidR="00C2009D">
        <w:rPr>
          <w:rStyle w:val="a9"/>
          <w:rFonts w:eastAsiaTheme="minorEastAsia" w:cs="Times Ext Roman"/>
        </w:rPr>
        <w:footnoteReference w:id="99"/>
      </w:r>
      <w:r w:rsidRPr="00726CCC">
        <w:rPr>
          <w:rFonts w:eastAsiaTheme="minorEastAsia" w:cs="Times Ext Roman"/>
        </w:rPr>
        <w:t>，也正是貪美味而不惜一死的明證。</w:t>
      </w:r>
    </w:p>
    <w:p w:rsidR="008822F9" w:rsidRDefault="008822F9" w:rsidP="008822F9">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心常貪觸，如繩著油</w:t>
      </w:r>
    </w:p>
    <w:p w:rsidR="0079615E" w:rsidRDefault="0079615E" w:rsidP="00D03AD5">
      <w:pPr>
        <w:spacing w:afterLines="30" w:after="108"/>
        <w:ind w:leftChars="500" w:left="1200"/>
        <w:rPr>
          <w:rFonts w:eastAsiaTheme="minorEastAsia" w:cs="Times Ext Roman"/>
        </w:rPr>
      </w:pPr>
      <w:r w:rsidRPr="00726CCC">
        <w:rPr>
          <w:rFonts w:eastAsiaTheme="minorEastAsia" w:cs="Times Ext Roman"/>
        </w:rPr>
        <w:t>二十四、「</w:t>
      </w:r>
      <w:r w:rsidRPr="009560F3">
        <w:rPr>
          <w:rFonts w:ascii="標楷體" w:eastAsia="標楷體" w:hAnsi="標楷體" w:cs="Times Ext Roman"/>
          <w:b/>
          <w:bCs/>
        </w:rPr>
        <w:t>心常貪觸</w:t>
      </w:r>
      <w:r w:rsidRPr="00726CCC">
        <w:rPr>
          <w:rFonts w:eastAsiaTheme="minorEastAsia" w:cs="Times Ext Roman"/>
        </w:rPr>
        <w:t>」</w:t>
      </w:r>
      <w:r w:rsidRPr="00807F31">
        <w:rPr>
          <w:rFonts w:asciiTheme="minorEastAsia" w:eastAsiaTheme="minorEastAsia" w:hAnsiTheme="minorEastAsia" w:cs="Times Ext Roman"/>
        </w:rPr>
        <w:t>──輕</w:t>
      </w:r>
      <w:r w:rsidRPr="00726CCC">
        <w:rPr>
          <w:rFonts w:eastAsiaTheme="minorEastAsia" w:cs="Times Ext Roman"/>
        </w:rPr>
        <w:t>、軟等合意的觸覺。「</w:t>
      </w:r>
      <w:r w:rsidRPr="009560F3">
        <w:rPr>
          <w:rFonts w:ascii="標楷體" w:eastAsia="標楷體" w:hAnsi="標楷體" w:cs="Times Ext Roman"/>
          <w:b/>
          <w:bCs/>
        </w:rPr>
        <w:t>如</w:t>
      </w:r>
      <w:r w:rsidRPr="00726CCC">
        <w:rPr>
          <w:rFonts w:eastAsiaTheme="minorEastAsia" w:cs="Times Ext Roman"/>
        </w:rPr>
        <w:t>」蒼</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187</w:t>
      </w:r>
      <w:r w:rsidRPr="00A82F59">
        <w:rPr>
          <w:rFonts w:cs="Times Ext Roman"/>
          <w:sz w:val="22"/>
          <w:shd w:val="pct15" w:color="auto" w:fill="FFFFFF"/>
        </w:rPr>
        <w:t>）</w:t>
      </w:r>
      <w:r w:rsidRPr="00726CCC">
        <w:rPr>
          <w:rFonts w:eastAsiaTheme="minorEastAsia" w:cs="Times Ext Roman"/>
        </w:rPr>
        <w:t>「</w:t>
      </w:r>
      <w:r w:rsidRPr="009560F3">
        <w:rPr>
          <w:rFonts w:ascii="標楷體" w:eastAsia="標楷體" w:hAnsi="標楷體" w:cs="Times Ext Roman"/>
          <w:b/>
          <w:bCs/>
        </w:rPr>
        <w:t>蠅</w:t>
      </w:r>
      <w:r w:rsidRPr="00726CCC">
        <w:rPr>
          <w:rFonts w:eastAsiaTheme="minorEastAsia" w:cs="Times Ext Roman"/>
        </w:rPr>
        <w:t>」的貪「</w:t>
      </w:r>
      <w:r w:rsidRPr="009560F3">
        <w:rPr>
          <w:rFonts w:ascii="標楷體" w:eastAsia="標楷體" w:hAnsi="標楷體" w:cs="Times Ext Roman"/>
          <w:b/>
          <w:bCs/>
        </w:rPr>
        <w:t>著油</w:t>
      </w:r>
      <w:r w:rsidRPr="00726CCC">
        <w:rPr>
          <w:rFonts w:eastAsiaTheme="minorEastAsia" w:cs="Times Ext Roman"/>
        </w:rPr>
        <w:t>」的潤滑，而終於死在油中一樣。</w:t>
      </w:r>
    </w:p>
    <w:p w:rsidR="00D03AD5" w:rsidRDefault="00D03AD5" w:rsidP="00D03AD5">
      <w:pPr>
        <w:ind w:leftChars="500" w:left="1200"/>
        <w:rPr>
          <w:rFonts w:eastAsiaTheme="minorEastAsia" w:cs="Times Ext Roman" w:hint="eastAsia"/>
        </w:rPr>
      </w:pPr>
      <w:r>
        <w:rPr>
          <w:rFonts w:ascii="標楷體" w:eastAsia="標楷體" w:hAnsi="標楷體" w:hint="eastAsia"/>
          <w:b/>
          <w:sz w:val="20"/>
          <w:szCs w:val="24"/>
          <w:bdr w:val="single" w:sz="4" w:space="0" w:color="auto"/>
          <w:shd w:val="clear" w:color="auto" w:fill="FFFFFF"/>
        </w:rPr>
        <w:t>子六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79615E" w:rsidRPr="00726CCC" w:rsidRDefault="0079615E" w:rsidP="00D03AD5">
      <w:pPr>
        <w:spacing w:afterLines="30" w:after="108"/>
        <w:ind w:leftChars="500" w:left="1200"/>
        <w:rPr>
          <w:rFonts w:eastAsiaTheme="minorEastAsia" w:cs="Times Ext Roman"/>
        </w:rPr>
      </w:pPr>
      <w:r w:rsidRPr="00807F31">
        <w:rPr>
          <w:rFonts w:ascii="新細明體" w:hAnsi="新細明體" w:cs="Times Ext Roman"/>
        </w:rPr>
        <w:t>──上來</w:t>
      </w:r>
      <w:r w:rsidRPr="00726CCC">
        <w:rPr>
          <w:rFonts w:eastAsiaTheme="minorEastAsia" w:cs="Times Ext Roman"/>
        </w:rPr>
        <w:t>五喻為一段，明心貪五欲的過失。</w:t>
      </w:r>
    </w:p>
    <w:p w:rsidR="0079615E" w:rsidRPr="00C05035" w:rsidRDefault="0079615E" w:rsidP="0079615E">
      <w:pPr>
        <w:ind w:leftChars="300" w:left="720"/>
        <w:outlineLvl w:val="6"/>
        <w:rPr>
          <w:rFonts w:ascii="新細明體" w:hAnsi="新細明體"/>
          <w:b/>
          <w:sz w:val="22"/>
          <w:szCs w:val="24"/>
          <w:bdr w:val="single" w:sz="4" w:space="0" w:color="auto"/>
          <w:shd w:val="pct15" w:color="auto" w:fill="FFFFFF"/>
        </w:rPr>
      </w:pPr>
      <w:bookmarkStart w:id="8" w:name="_Hlk505872804"/>
      <w:r w:rsidRPr="00C05035">
        <w:rPr>
          <w:rFonts w:ascii="新細明體" w:hAnsi="新細明體" w:hint="eastAsia"/>
          <w:b/>
          <w:sz w:val="22"/>
          <w:szCs w:val="24"/>
          <w:bdr w:val="single" w:sz="4" w:space="0" w:color="auto"/>
          <w:shd w:val="pct15" w:color="auto" w:fill="FFFFFF"/>
        </w:rPr>
        <w:t xml:space="preserve">庚二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無性即性</w:t>
      </w:r>
    </w:p>
    <w:p w:rsidR="0079615E" w:rsidRPr="00C05035" w:rsidRDefault="0079615E" w:rsidP="0079615E">
      <w:pPr>
        <w:ind w:leftChars="350" w:left="840"/>
        <w:outlineLvl w:val="7"/>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辛一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無為相</w:t>
      </w:r>
    </w:p>
    <w:p w:rsidR="00115E04" w:rsidRDefault="00115E04" w:rsidP="00115E04">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115E04">
      <w:pPr>
        <w:spacing w:afterLines="30" w:after="108"/>
        <w:ind w:leftChars="400" w:left="960"/>
        <w:rPr>
          <w:rFonts w:eastAsiaTheme="minorEastAsia" w:cs="Times Ext Roman"/>
        </w:rPr>
      </w:pPr>
      <w:r w:rsidRPr="006A4AB2">
        <w:rPr>
          <w:rFonts w:ascii="標楷體" w:eastAsia="標楷體" w:hAnsi="標楷體" w:cs="Times Ext Roman"/>
          <w:b/>
          <w:bCs/>
        </w:rPr>
        <w:t>如是迦葉！求是心相而不可得，若不可得，則非過去未來現在。若非過去未來現在，則出三世。若出三世，非有非無。若非有非無，即是不起。若不起者，即是無性。若無性者，即是無生。若無生者，即是無滅。若無滅者，則無所離。若無所離者，則無來無去，無退無生。若無來無去無退無生，則無行業。若無行業，則是無為。</w:t>
      </w:r>
      <w:bookmarkEnd w:id="8"/>
    </w:p>
    <w:p w:rsidR="00115E04" w:rsidRDefault="00115E04" w:rsidP="00115E04">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7739C2">
        <w:rPr>
          <w:rFonts w:ascii="標楷體" w:eastAsia="標楷體" w:hAnsi="標楷體" w:hint="eastAsia"/>
          <w:b/>
          <w:sz w:val="20"/>
          <w:szCs w:val="24"/>
          <w:bdr w:val="single" w:sz="4" w:space="0" w:color="auto"/>
          <w:shd w:val="clear" w:color="auto" w:fill="FFFFFF"/>
        </w:rPr>
        <w:t>明「以無性為自性」之理</w:t>
      </w:r>
    </w:p>
    <w:p w:rsidR="004C2287" w:rsidRDefault="0079615E" w:rsidP="007739C2">
      <w:pPr>
        <w:spacing w:afterLines="30" w:after="108"/>
        <w:ind w:leftChars="400" w:left="960"/>
        <w:rPr>
          <w:rFonts w:eastAsiaTheme="minorEastAsia" w:cs="Times Ext Roman"/>
        </w:rPr>
      </w:pPr>
      <w:r w:rsidRPr="00726CCC">
        <w:rPr>
          <w:rFonts w:eastAsiaTheme="minorEastAsia" w:cs="Times Ext Roman"/>
        </w:rPr>
        <w:t>現在要說到</w:t>
      </w:r>
      <w:r w:rsidRPr="009238F4">
        <w:rPr>
          <w:rFonts w:eastAsiaTheme="minorEastAsia" w:cs="Times Ext Roman"/>
          <w:b/>
          <w:bCs/>
        </w:rPr>
        <w:t>無性即性</w:t>
      </w:r>
      <w:r w:rsidRPr="00726CCC">
        <w:rPr>
          <w:rFonts w:eastAsiaTheme="minorEastAsia" w:cs="Times Ext Roman"/>
        </w:rPr>
        <w:t>。依經文看來，這是直承前文</w:t>
      </w:r>
      <w:r w:rsidRPr="00351037">
        <w:rPr>
          <w:rFonts w:ascii="新細明體" w:hAnsi="新細明體" w:cs="Times Ext Roman"/>
        </w:rPr>
        <w:t>──</w:t>
      </w:r>
      <w:r w:rsidRPr="009238F4">
        <w:rPr>
          <w:rFonts w:ascii="新細明體" w:hAnsi="新細明體" w:cs="Times Ext Roman"/>
          <w:b/>
          <w:bCs/>
        </w:rPr>
        <w:t>勝</w:t>
      </w:r>
      <w:r w:rsidRPr="009238F4">
        <w:rPr>
          <w:rFonts w:eastAsiaTheme="minorEastAsia" w:cs="Times Ext Roman"/>
          <w:b/>
          <w:bCs/>
        </w:rPr>
        <w:t>義觀心無性</w:t>
      </w:r>
      <w:r w:rsidR="009238F4">
        <w:rPr>
          <w:rStyle w:val="a9"/>
          <w:rFonts w:eastAsiaTheme="minorEastAsia" w:cs="Times Ext Roman"/>
        </w:rPr>
        <w:footnoteReference w:id="100"/>
      </w:r>
      <w:r w:rsidRPr="00726CCC">
        <w:rPr>
          <w:rFonts w:eastAsiaTheme="minorEastAsia" w:cs="Times Ext Roman"/>
        </w:rPr>
        <w:t>而來。</w:t>
      </w:r>
    </w:p>
    <w:p w:rsidR="007739C2" w:rsidRDefault="0079615E" w:rsidP="007739C2">
      <w:pPr>
        <w:spacing w:afterLines="30" w:after="108"/>
        <w:ind w:leftChars="400" w:left="960"/>
        <w:rPr>
          <w:rFonts w:eastAsiaTheme="minorEastAsia" w:cs="Times Ext Roman"/>
        </w:rPr>
      </w:pPr>
      <w:r w:rsidRPr="00726CCC">
        <w:rPr>
          <w:rFonts w:eastAsiaTheme="minorEastAsia" w:cs="Times Ext Roman"/>
        </w:rPr>
        <w:t>空與無性，一般總覺得是否定，是沒有；總覺得應該有其所有，真如實相是真實有才對。</w:t>
      </w:r>
    </w:p>
    <w:p w:rsidR="007739C2" w:rsidRDefault="0079615E" w:rsidP="007739C2">
      <w:pPr>
        <w:spacing w:afterLines="30" w:after="108"/>
        <w:ind w:leftChars="400" w:left="960"/>
        <w:rPr>
          <w:rFonts w:eastAsiaTheme="minorEastAsia" w:cs="Times Ext Roman"/>
        </w:rPr>
      </w:pPr>
      <w:r w:rsidRPr="00726CCC">
        <w:rPr>
          <w:rFonts w:eastAsiaTheme="minorEastAsia" w:cs="Times Ext Roman"/>
        </w:rPr>
        <w:t>然如來的方便開示，是從空無自性中顯示法性的。如《般若經》說：</w:t>
      </w:r>
      <w:r w:rsidR="009560F3">
        <w:rPr>
          <w:rFonts w:eastAsiaTheme="minorEastAsia" w:cs="Times Ext Roman" w:hint="eastAsia"/>
        </w:rPr>
        <w:t>「</w:t>
      </w:r>
      <w:r w:rsidRPr="00755234">
        <w:rPr>
          <w:rFonts w:ascii="標楷體" w:eastAsia="標楷體" w:hAnsi="標楷體" w:cs="Times Ext Roman"/>
        </w:rPr>
        <w:t>何謂諸法自性？一切法自性不可得，是為一切諸法自性</w:t>
      </w:r>
      <w:r w:rsidR="009560F3">
        <w:rPr>
          <w:rFonts w:ascii="標楷體" w:eastAsia="標楷體" w:hAnsi="標楷體" w:cs="Times Ext Roman" w:hint="eastAsia"/>
        </w:rPr>
        <w:t>」</w:t>
      </w:r>
      <w:r w:rsidRPr="00726CCC">
        <w:rPr>
          <w:rFonts w:eastAsiaTheme="minorEastAsia" w:cs="Times Ext Roman"/>
        </w:rPr>
        <w:t>。</w:t>
      </w:r>
      <w:r w:rsidR="004C2287">
        <w:rPr>
          <w:rStyle w:val="a9"/>
          <w:rFonts w:eastAsiaTheme="minorEastAsia" w:cs="Times Ext Roman"/>
        </w:rPr>
        <w:footnoteReference w:id="101"/>
      </w:r>
    </w:p>
    <w:p w:rsidR="007739C2" w:rsidRDefault="0079615E" w:rsidP="007739C2">
      <w:pPr>
        <w:spacing w:afterLines="30" w:after="108"/>
        <w:ind w:leftChars="400" w:left="960"/>
        <w:rPr>
          <w:rFonts w:eastAsiaTheme="minorEastAsia" w:cs="Times Ext Roman"/>
        </w:rPr>
      </w:pPr>
      <w:r w:rsidRPr="00726CCC">
        <w:rPr>
          <w:rFonts w:eastAsiaTheme="minorEastAsia" w:cs="Times Ext Roman"/>
        </w:rPr>
        <w:lastRenderedPageBreak/>
        <w:t>換句話</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188</w:t>
      </w:r>
      <w:r w:rsidRPr="00A82F59">
        <w:rPr>
          <w:rFonts w:cs="Times Ext Roman"/>
          <w:sz w:val="22"/>
          <w:shd w:val="pct15" w:color="auto" w:fill="FFFFFF"/>
        </w:rPr>
        <w:t>）</w:t>
      </w:r>
      <w:r w:rsidRPr="00726CCC">
        <w:rPr>
          <w:rFonts w:eastAsiaTheme="minorEastAsia" w:cs="Times Ext Roman"/>
        </w:rPr>
        <w:t>說，眾生於一切法執有自性，所以法性不顯。唯有通達一切無自性，一切不可得，</w:t>
      </w:r>
      <w:r w:rsidRPr="007D0CC0">
        <w:rPr>
          <w:rFonts w:asciiTheme="minorEastAsia" w:eastAsiaTheme="minorEastAsia" w:hAnsiTheme="minorEastAsia" w:cs="Times Ext Roman"/>
          <w:b/>
          <w:bCs/>
        </w:rPr>
        <w:t>說似一物即不中</w:t>
      </w:r>
      <w:r w:rsidR="00C622FA" w:rsidRPr="00C622FA">
        <w:rPr>
          <w:rStyle w:val="a9"/>
          <w:rFonts w:cs="Times Ext Roman"/>
        </w:rPr>
        <w:footnoteReference w:id="102"/>
      </w:r>
      <w:r w:rsidRPr="00726CCC">
        <w:rPr>
          <w:rFonts w:eastAsiaTheme="minorEastAsia" w:cs="Times Ext Roman"/>
        </w:rPr>
        <w:t>，才開顯了一切法的自性。所以，無性為自性，是有甚深意義的。</w:t>
      </w:r>
    </w:p>
    <w:p w:rsidR="007739C2" w:rsidRDefault="0079615E" w:rsidP="007739C2">
      <w:pPr>
        <w:spacing w:afterLines="30" w:after="108"/>
        <w:ind w:leftChars="400" w:left="960"/>
        <w:rPr>
          <w:rFonts w:eastAsiaTheme="minorEastAsia" w:cs="Times Ext Roman"/>
        </w:rPr>
      </w:pPr>
      <w:r w:rsidRPr="00726CCC">
        <w:rPr>
          <w:rFonts w:eastAsiaTheme="minorEastAsia" w:cs="Times Ext Roman"/>
        </w:rPr>
        <w:t>如在無性外別求自性，無性與自性相對立，那就失去了如來說法的善巧方便，有言無義。</w:t>
      </w:r>
      <w:r w:rsidR="002A32E6">
        <w:rPr>
          <w:rStyle w:val="a9"/>
          <w:rFonts w:eastAsiaTheme="minorEastAsia" w:cs="Times Ext Roman"/>
        </w:rPr>
        <w:footnoteReference w:id="103"/>
      </w:r>
    </w:p>
    <w:p w:rsidR="0079615E" w:rsidRDefault="0079615E" w:rsidP="007739C2">
      <w:pPr>
        <w:spacing w:afterLines="30" w:after="108"/>
        <w:ind w:leftChars="400" w:left="960"/>
        <w:rPr>
          <w:rFonts w:eastAsiaTheme="minorEastAsia" w:cs="Times Ext Roman"/>
        </w:rPr>
      </w:pPr>
      <w:r w:rsidRPr="00726CCC">
        <w:rPr>
          <w:rFonts w:eastAsiaTheme="minorEastAsia" w:cs="Times Ext Roman"/>
        </w:rPr>
        <w:t>本經的顯示法性，充分的表顯此義。這又分兩節來說。</w:t>
      </w:r>
      <w:r w:rsidR="00755234">
        <w:rPr>
          <w:rStyle w:val="a9"/>
          <w:rFonts w:eastAsiaTheme="minorEastAsia" w:cs="Times Ext Roman"/>
        </w:rPr>
        <w:footnoteReference w:id="104"/>
      </w:r>
    </w:p>
    <w:p w:rsidR="007739C2" w:rsidRDefault="007739C2" w:rsidP="007739C2">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C2247C">
        <w:rPr>
          <w:rFonts w:ascii="標楷體" w:eastAsia="標楷體" w:hAnsi="標楷體" w:hint="eastAsia"/>
          <w:b/>
          <w:sz w:val="20"/>
          <w:szCs w:val="24"/>
          <w:bdr w:val="single" w:sz="4" w:space="0" w:color="auto"/>
          <w:shd w:val="clear" w:color="auto" w:fill="FFFFFF"/>
        </w:rPr>
        <w:t>心相</w:t>
      </w:r>
      <w:r w:rsidR="005D6EC1">
        <w:rPr>
          <w:rFonts w:ascii="標楷體" w:eastAsia="標楷體" w:hAnsi="標楷體" w:hint="eastAsia"/>
          <w:b/>
          <w:sz w:val="20"/>
          <w:szCs w:val="24"/>
          <w:bdr w:val="single" w:sz="4" w:space="0" w:color="auto"/>
          <w:shd w:val="clear" w:color="auto" w:fill="FFFFFF"/>
        </w:rPr>
        <w:t>超越</w:t>
      </w:r>
      <w:r w:rsidR="00C2247C">
        <w:rPr>
          <w:rFonts w:ascii="標楷體" w:eastAsia="標楷體" w:hAnsi="標楷體" w:hint="eastAsia"/>
          <w:b/>
          <w:sz w:val="20"/>
          <w:szCs w:val="24"/>
          <w:bdr w:val="single" w:sz="4" w:space="0" w:color="auto"/>
          <w:shd w:val="clear" w:color="auto" w:fill="FFFFFF"/>
        </w:rPr>
        <w:t>時間、有無</w:t>
      </w:r>
    </w:p>
    <w:p w:rsidR="00C2247C" w:rsidRDefault="00C2247C" w:rsidP="00C2247C">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w:t>
      </w:r>
      <w:r w:rsidR="00203F9C">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203F9C">
        <w:rPr>
          <w:rFonts w:ascii="標楷體" w:eastAsia="標楷體" w:hAnsi="標楷體" w:hint="eastAsia"/>
          <w:b/>
          <w:sz w:val="20"/>
          <w:szCs w:val="24"/>
          <w:bdr w:val="single" w:sz="4" w:space="0" w:color="auto"/>
          <w:shd w:val="clear" w:color="auto" w:fill="FFFFFF"/>
        </w:rPr>
        <w:t>種種觀門，求</w:t>
      </w:r>
      <w:r>
        <w:rPr>
          <w:rFonts w:ascii="標楷體" w:eastAsia="標楷體" w:hAnsi="標楷體" w:hint="eastAsia"/>
          <w:b/>
          <w:sz w:val="20"/>
          <w:szCs w:val="24"/>
          <w:bdr w:val="single" w:sz="4" w:space="0" w:color="auto"/>
          <w:shd w:val="clear" w:color="auto" w:fill="FFFFFF"/>
        </w:rPr>
        <w:t>心</w:t>
      </w:r>
      <w:r w:rsidR="00203F9C">
        <w:rPr>
          <w:rFonts w:ascii="標楷體" w:eastAsia="標楷體" w:hAnsi="標楷體" w:hint="eastAsia"/>
          <w:b/>
          <w:sz w:val="20"/>
          <w:szCs w:val="24"/>
          <w:bdr w:val="single" w:sz="4" w:space="0" w:color="auto"/>
          <w:shd w:val="clear" w:color="auto" w:fill="FFFFFF"/>
        </w:rPr>
        <w:t>相而不可得</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如來承前文的</w:t>
      </w:r>
      <w:r w:rsidRPr="00961ECC">
        <w:rPr>
          <w:rFonts w:eastAsiaTheme="minorEastAsia" w:cs="Times Ext Roman"/>
          <w:b/>
          <w:bCs/>
        </w:rPr>
        <w:t>觀心不可得</w:t>
      </w:r>
      <w:r w:rsidRPr="00726CCC">
        <w:rPr>
          <w:rFonts w:eastAsiaTheme="minorEastAsia" w:cs="Times Ext Roman"/>
        </w:rPr>
        <w:t>，對迦葉說：「</w:t>
      </w:r>
      <w:r w:rsidRPr="00672822">
        <w:rPr>
          <w:rFonts w:ascii="標楷體" w:eastAsia="標楷體" w:hAnsi="標楷體" w:cs="Times Ext Roman"/>
          <w:b/>
          <w:bCs/>
        </w:rPr>
        <w:t>如是迦葉</w:t>
      </w:r>
      <w:r w:rsidRPr="00726CCC">
        <w:rPr>
          <w:rFonts w:eastAsiaTheme="minorEastAsia" w:cs="Times Ext Roman"/>
        </w:rPr>
        <w:t>」！上面從三毒門、三時門、三處門，種種方便來觀察，「</w:t>
      </w:r>
      <w:r w:rsidRPr="00672822">
        <w:rPr>
          <w:rFonts w:ascii="標楷體" w:eastAsia="標楷體" w:hAnsi="標楷體" w:cs="Times Ext Roman"/>
          <w:b/>
          <w:bCs/>
        </w:rPr>
        <w:t>求是心相而不可得</w:t>
      </w:r>
      <w:r w:rsidRPr="00726CCC">
        <w:rPr>
          <w:rFonts w:eastAsiaTheme="minorEastAsia" w:cs="Times Ext Roman"/>
        </w:rPr>
        <w:t>」。</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不但凡夫不能得，十方三世諸佛也不能得，這可見真實如此，並非顛倒了！</w:t>
      </w:r>
    </w:p>
    <w:p w:rsidR="00203F9C" w:rsidRDefault="00203F9C" w:rsidP="00203F9C">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超越時間――出三世</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w:t>
      </w:r>
      <w:r w:rsidRPr="00726CCC">
        <w:rPr>
          <w:rFonts w:eastAsiaTheme="minorEastAsia" w:cs="Times Ext Roman"/>
        </w:rPr>
        <w:t>」心是畢竟「</w:t>
      </w:r>
      <w:r w:rsidRPr="00672822">
        <w:rPr>
          <w:rFonts w:ascii="標楷體" w:eastAsia="標楷體" w:hAnsi="標楷體" w:cs="Times Ext Roman"/>
          <w:b/>
          <w:bCs/>
        </w:rPr>
        <w:t>不可得</w:t>
      </w:r>
      <w:r w:rsidRPr="00726CCC">
        <w:rPr>
          <w:rFonts w:eastAsiaTheme="minorEastAsia" w:cs="Times Ext Roman"/>
        </w:rPr>
        <w:t>」，那就「</w:t>
      </w:r>
      <w:r w:rsidRPr="00672822">
        <w:rPr>
          <w:rFonts w:ascii="標楷體" w:eastAsia="標楷體" w:hAnsi="標楷體" w:cs="Times Ext Roman"/>
          <w:b/>
          <w:bCs/>
        </w:rPr>
        <w:t>非過去</w:t>
      </w:r>
      <w:r w:rsidRPr="00726CCC">
        <w:rPr>
          <w:rFonts w:eastAsiaTheme="minorEastAsia" w:cs="Times Ext Roman"/>
        </w:rPr>
        <w:t>」法，非「</w:t>
      </w:r>
      <w:r w:rsidRPr="00672822">
        <w:rPr>
          <w:rFonts w:ascii="標楷體" w:eastAsia="標楷體" w:hAnsi="標楷體" w:cs="Times Ext Roman"/>
          <w:b/>
          <w:bCs/>
        </w:rPr>
        <w:t>現在</w:t>
      </w:r>
      <w:r w:rsidRPr="00726CCC">
        <w:rPr>
          <w:rFonts w:eastAsiaTheme="minorEastAsia" w:cs="Times Ext Roman"/>
        </w:rPr>
        <w:t>」法，非「</w:t>
      </w:r>
      <w:r w:rsidRPr="00672822">
        <w:rPr>
          <w:rFonts w:ascii="標楷體" w:eastAsia="標楷體" w:hAnsi="標楷體" w:cs="Times Ext Roman"/>
          <w:b/>
          <w:bCs/>
        </w:rPr>
        <w:t>未來</w:t>
      </w:r>
      <w:r w:rsidRPr="00726CCC">
        <w:rPr>
          <w:rFonts w:eastAsiaTheme="minorEastAsia" w:cs="Times Ext Roman"/>
        </w:rPr>
        <w:t>」法。</w:t>
      </w:r>
    </w:p>
    <w:p w:rsidR="00C2247C" w:rsidRDefault="0079615E" w:rsidP="00203F9C">
      <w:pPr>
        <w:spacing w:afterLines="30" w:after="108"/>
        <w:ind w:leftChars="450" w:left="108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若非過去未來現在</w:t>
      </w:r>
      <w:r w:rsidRPr="00726CCC">
        <w:rPr>
          <w:rFonts w:eastAsiaTheme="minorEastAsia" w:cs="Times Ext Roman"/>
        </w:rPr>
        <w:t>」，那就「</w:t>
      </w:r>
      <w:r w:rsidRPr="00672822">
        <w:rPr>
          <w:rFonts w:ascii="標楷體" w:eastAsia="標楷體" w:hAnsi="標楷體" w:cs="Times Ext Roman"/>
          <w:b/>
          <w:bCs/>
        </w:rPr>
        <w:t>出三世</w:t>
      </w:r>
      <w:r w:rsidRPr="00726CCC">
        <w:rPr>
          <w:rFonts w:eastAsiaTheme="minorEastAsia" w:cs="Times Ext Roman"/>
        </w:rPr>
        <w:t>」，也就是不落時間，超越時間了。</w:t>
      </w:r>
    </w:p>
    <w:p w:rsidR="00203F9C" w:rsidRDefault="00203F9C" w:rsidP="00203F9C">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67757E">
        <w:rPr>
          <w:rFonts w:ascii="標楷體" w:eastAsia="標楷體" w:hAnsi="標楷體" w:hint="eastAsia"/>
          <w:b/>
          <w:sz w:val="20"/>
          <w:szCs w:val="24"/>
          <w:bdr w:val="single" w:sz="4" w:space="0" w:color="auto"/>
          <w:shd w:val="clear" w:color="auto" w:fill="FFFFFF"/>
        </w:rPr>
        <w:t>非</w:t>
      </w:r>
      <w:r>
        <w:rPr>
          <w:rFonts w:ascii="標楷體" w:eastAsia="標楷體" w:hAnsi="標楷體" w:hint="eastAsia"/>
          <w:b/>
          <w:sz w:val="20"/>
          <w:szCs w:val="24"/>
          <w:bdr w:val="single" w:sz="4" w:space="0" w:color="auto"/>
          <w:shd w:val="clear" w:color="auto" w:fill="FFFFFF"/>
        </w:rPr>
        <w:t>有</w:t>
      </w:r>
      <w:r w:rsidR="0067757E">
        <w:rPr>
          <w:rFonts w:ascii="標楷體" w:eastAsia="標楷體" w:hAnsi="標楷體" w:hint="eastAsia"/>
          <w:b/>
          <w:sz w:val="20"/>
          <w:szCs w:val="24"/>
          <w:bdr w:val="single" w:sz="4" w:space="0" w:color="auto"/>
          <w:shd w:val="clear" w:color="auto" w:fill="FFFFFF"/>
        </w:rPr>
        <w:t>非</w:t>
      </w:r>
      <w:r>
        <w:rPr>
          <w:rFonts w:ascii="標楷體" w:eastAsia="標楷體" w:hAnsi="標楷體" w:hint="eastAsia"/>
          <w:b/>
          <w:sz w:val="20"/>
          <w:szCs w:val="24"/>
          <w:bdr w:val="single" w:sz="4" w:space="0" w:color="auto"/>
          <w:shd w:val="clear" w:color="auto" w:fill="FFFFFF"/>
        </w:rPr>
        <w:t>無――</w:t>
      </w:r>
      <w:r w:rsidR="0067757E">
        <w:rPr>
          <w:rFonts w:ascii="標楷體" w:eastAsia="標楷體" w:hAnsi="標楷體" w:hint="eastAsia"/>
          <w:b/>
          <w:sz w:val="20"/>
          <w:szCs w:val="24"/>
          <w:bdr w:val="single" w:sz="4" w:space="0" w:color="auto"/>
          <w:shd w:val="clear" w:color="auto" w:fill="FFFFFF"/>
        </w:rPr>
        <w:t>不落意識、</w:t>
      </w:r>
      <w:r>
        <w:rPr>
          <w:rFonts w:ascii="標楷體" w:eastAsia="標楷體" w:hAnsi="標楷體" w:hint="eastAsia"/>
          <w:b/>
          <w:sz w:val="20"/>
          <w:szCs w:val="24"/>
          <w:bdr w:val="single" w:sz="4" w:space="0" w:color="auto"/>
          <w:shd w:val="clear" w:color="auto" w:fill="FFFFFF"/>
        </w:rPr>
        <w:t>言</w:t>
      </w:r>
      <w:r w:rsidR="0067757E">
        <w:rPr>
          <w:rFonts w:ascii="標楷體" w:eastAsia="標楷體" w:hAnsi="標楷體" w:hint="eastAsia"/>
          <w:b/>
          <w:sz w:val="20"/>
          <w:szCs w:val="24"/>
          <w:bdr w:val="single" w:sz="4" w:space="0" w:color="auto"/>
          <w:shd w:val="clear" w:color="auto" w:fill="FFFFFF"/>
        </w:rPr>
        <w:t>詮</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若出三世</w:t>
      </w:r>
      <w:r w:rsidRPr="00726CCC">
        <w:rPr>
          <w:rFonts w:eastAsiaTheme="minorEastAsia" w:cs="Times Ext Roman"/>
        </w:rPr>
        <w:t>」，不落時間相，那就「</w:t>
      </w:r>
      <w:r w:rsidRPr="00672822">
        <w:rPr>
          <w:rFonts w:ascii="標楷體" w:eastAsia="標楷體" w:hAnsi="標楷體" w:cs="Times Ext Roman"/>
          <w:b/>
          <w:bCs/>
        </w:rPr>
        <w:t>非有非無</w:t>
      </w:r>
      <w:r w:rsidRPr="00726CCC">
        <w:rPr>
          <w:rFonts w:eastAsiaTheme="minorEastAsia" w:cs="Times Ext Roman"/>
        </w:rPr>
        <w:t>」。為什麼？</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有，一定是因緣和合的有。從因緣而有，一定有時間相可說。所以既不落時</w:t>
      </w:r>
      <w:r w:rsidRPr="00726CCC">
        <w:rPr>
          <w:rFonts w:eastAsiaTheme="minorEastAsia" w:cs="Times Ext Roman"/>
        </w:rPr>
        <w:lastRenderedPageBreak/>
        <w:t>間相，就不能說是有了。既然非有，也就是非無。</w:t>
      </w:r>
    </w:p>
    <w:p w:rsidR="00203F9C" w:rsidRDefault="0079615E" w:rsidP="00203F9C">
      <w:pPr>
        <w:spacing w:afterLines="30" w:after="108"/>
        <w:ind w:leftChars="450" w:left="1080"/>
        <w:rPr>
          <w:rFonts w:eastAsiaTheme="minorEastAsia" w:cs="Times Ext Roman"/>
        </w:rPr>
      </w:pPr>
      <w:r w:rsidRPr="00726CCC">
        <w:rPr>
          <w:rFonts w:eastAsiaTheme="minorEastAsia" w:cs="Times Ext Roman"/>
        </w:rPr>
        <w:t>無與有相對，待有成無。或約時間說，或約空間</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189</w:t>
      </w:r>
      <w:r w:rsidRPr="00A82F59">
        <w:rPr>
          <w:rFonts w:cs="Times Ext Roman"/>
          <w:sz w:val="22"/>
          <w:shd w:val="pct15" w:color="auto" w:fill="FFFFFF"/>
        </w:rPr>
        <w:t>）</w:t>
      </w:r>
      <w:r w:rsidRPr="00726CCC">
        <w:rPr>
          <w:rFonts w:eastAsiaTheme="minorEastAsia" w:cs="Times Ext Roman"/>
        </w:rPr>
        <w:t>說，或對他說，或自身分位說，都是待有而無的。如非有，也就非無，例如一向就沒有牛角、鹿角等，那也決不會說兔角的沒有了。</w:t>
      </w:r>
    </w:p>
    <w:p w:rsidR="00955CFE" w:rsidRDefault="0079615E" w:rsidP="00203F9C">
      <w:pPr>
        <w:spacing w:afterLines="30" w:after="108"/>
        <w:ind w:leftChars="450" w:left="1080"/>
        <w:rPr>
          <w:rFonts w:eastAsiaTheme="minorEastAsia" w:cs="Times Ext Roman"/>
        </w:rPr>
      </w:pPr>
      <w:r w:rsidRPr="00726CCC">
        <w:rPr>
          <w:rFonts w:eastAsiaTheme="minorEastAsia" w:cs="Times Ext Roman"/>
        </w:rPr>
        <w:t>有與無，為認識上極根本的概念，如非有非無，就不落意識，不落言詮了。</w:t>
      </w:r>
    </w:p>
    <w:p w:rsidR="00C2247C" w:rsidRDefault="00C2247C" w:rsidP="00C2247C">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心相</w:t>
      </w:r>
      <w:r w:rsidR="00380503">
        <w:rPr>
          <w:rFonts w:ascii="標楷體" w:eastAsia="標楷體" w:hAnsi="標楷體" w:hint="eastAsia"/>
          <w:b/>
          <w:sz w:val="20"/>
          <w:szCs w:val="24"/>
          <w:bdr w:val="single" w:sz="4" w:space="0" w:color="auto"/>
          <w:shd w:val="clear" w:color="auto" w:fill="FFFFFF"/>
        </w:rPr>
        <w:t>是無性、無生、無滅、無所離</w:t>
      </w:r>
    </w:p>
    <w:p w:rsidR="00380503" w:rsidRDefault="0079615E" w:rsidP="00380503">
      <w:pPr>
        <w:spacing w:afterLines="30" w:after="108"/>
        <w:ind w:leftChars="400" w:left="960"/>
        <w:rPr>
          <w:rFonts w:eastAsiaTheme="minorEastAsia" w:cs="Times Ext Roman"/>
        </w:rPr>
      </w:pPr>
      <w:r w:rsidRPr="00726CCC">
        <w:rPr>
          <w:rFonts w:eastAsiaTheme="minorEastAsia" w:cs="Times Ext Roman"/>
        </w:rPr>
        <w:t>如來從超越時間，超越有無，進一步說：「</w:t>
      </w:r>
      <w:r w:rsidRPr="00672822">
        <w:rPr>
          <w:rFonts w:ascii="標楷體" w:eastAsia="標楷體" w:hAnsi="標楷體" w:cs="Times Ext Roman"/>
          <w:b/>
          <w:bCs/>
        </w:rPr>
        <w:t>非有非無</w:t>
      </w:r>
      <w:r w:rsidRPr="00726CCC">
        <w:rPr>
          <w:rFonts w:eastAsiaTheme="minorEastAsia" w:cs="Times Ext Roman"/>
        </w:rPr>
        <w:t>」的，「</w:t>
      </w:r>
      <w:r w:rsidRPr="00672822">
        <w:rPr>
          <w:rFonts w:ascii="標楷體" w:eastAsia="標楷體" w:hAnsi="標楷體" w:cs="Times Ext Roman"/>
          <w:b/>
          <w:bCs/>
        </w:rPr>
        <w:t>即是不起</w:t>
      </w:r>
      <w:r w:rsidRPr="00726CCC">
        <w:rPr>
          <w:rFonts w:eastAsiaTheme="minorEastAsia" w:cs="Times Ext Roman"/>
        </w:rPr>
        <w:t>」。</w:t>
      </w:r>
    </w:p>
    <w:p w:rsidR="00380503" w:rsidRDefault="0079615E" w:rsidP="00380503">
      <w:pPr>
        <w:spacing w:afterLines="30" w:after="108"/>
        <w:ind w:leftChars="400" w:left="960"/>
        <w:rPr>
          <w:rFonts w:eastAsiaTheme="minorEastAsia" w:cs="Times Ext Roman"/>
        </w:rPr>
      </w:pPr>
      <w:r w:rsidRPr="00726CCC">
        <w:rPr>
          <w:rFonts w:eastAsiaTheme="minorEastAsia" w:cs="Times Ext Roman"/>
        </w:rPr>
        <w:t>起是從沒有到有，從不是所知而成為所知的。如有無都不可說，那還有什麼起呢？</w:t>
      </w:r>
    </w:p>
    <w:p w:rsidR="00380503" w:rsidRDefault="0079615E" w:rsidP="00380503">
      <w:pPr>
        <w:spacing w:afterLines="30" w:after="108"/>
        <w:ind w:leftChars="400" w:left="96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若不起，即是無性</w:t>
      </w:r>
      <w:r w:rsidRPr="00726CCC">
        <w:rPr>
          <w:rFonts w:eastAsiaTheme="minorEastAsia" w:cs="Times Ext Roman"/>
        </w:rPr>
        <w:t>」，無性是沒有自性。如有自性，就有現起的可能；既畢竟不起，可見是極無自性了。</w:t>
      </w:r>
    </w:p>
    <w:p w:rsidR="00380503" w:rsidRDefault="0079615E" w:rsidP="00380503">
      <w:pPr>
        <w:spacing w:afterLines="30" w:after="108"/>
        <w:ind w:leftChars="400" w:left="96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若無性，即是無生</w:t>
      </w:r>
      <w:r w:rsidRPr="00726CCC">
        <w:rPr>
          <w:rFonts w:eastAsiaTheme="minorEastAsia" w:cs="Times Ext Roman"/>
        </w:rPr>
        <w:t>」。這如經上說：</w:t>
      </w:r>
      <w:r w:rsidR="00672822">
        <w:rPr>
          <w:rFonts w:eastAsiaTheme="minorEastAsia" w:cs="Times Ext Roman" w:hint="eastAsia"/>
        </w:rPr>
        <w:t>「</w:t>
      </w:r>
      <w:r w:rsidRPr="00674C6D">
        <w:rPr>
          <w:rFonts w:ascii="標楷體" w:eastAsia="標楷體" w:hAnsi="標楷體" w:cs="Times Ext Roman"/>
        </w:rPr>
        <w:t>若說緣生即無生，是中無有生自性</w:t>
      </w:r>
      <w:r w:rsidR="00672822">
        <w:rPr>
          <w:rFonts w:ascii="標楷體" w:eastAsia="標楷體" w:hAnsi="標楷體" w:cs="Times Ext Roman" w:hint="eastAsia"/>
        </w:rPr>
        <w:t>」</w:t>
      </w:r>
      <w:r w:rsidRPr="00726CCC">
        <w:rPr>
          <w:rFonts w:eastAsiaTheme="minorEastAsia" w:cs="Times Ext Roman"/>
        </w:rPr>
        <w:t>。</w:t>
      </w:r>
      <w:r w:rsidR="00A52CE7">
        <w:rPr>
          <w:rStyle w:val="a9"/>
          <w:rFonts w:eastAsiaTheme="minorEastAsia" w:cs="Times Ext Roman"/>
        </w:rPr>
        <w:footnoteReference w:id="105"/>
      </w:r>
      <w:r w:rsidRPr="00726CCC">
        <w:rPr>
          <w:rFonts w:eastAsiaTheme="minorEastAsia" w:cs="Times Ext Roman"/>
        </w:rPr>
        <w:t>「</w:t>
      </w:r>
      <w:r w:rsidRPr="00672822">
        <w:rPr>
          <w:rFonts w:ascii="標楷體" w:eastAsia="標楷體" w:hAnsi="標楷體" w:cs="Times Ext Roman"/>
          <w:b/>
          <w:bCs/>
        </w:rPr>
        <w:t>若無生</w:t>
      </w:r>
      <w:r w:rsidRPr="00726CCC">
        <w:rPr>
          <w:rFonts w:eastAsiaTheme="minorEastAsia" w:cs="Times Ext Roman"/>
        </w:rPr>
        <w:t>」性，也「</w:t>
      </w:r>
      <w:r w:rsidRPr="00672822">
        <w:rPr>
          <w:rFonts w:ascii="標楷體" w:eastAsia="標楷體" w:hAnsi="標楷體" w:cs="Times Ext Roman"/>
          <w:b/>
          <w:bCs/>
        </w:rPr>
        <w:t>即是無滅</w:t>
      </w:r>
      <w:r w:rsidRPr="00726CCC">
        <w:rPr>
          <w:rFonts w:eastAsiaTheme="minorEastAsia" w:cs="Times Ext Roman"/>
        </w:rPr>
        <w:t>」。沒有生，怎會有滅呢？</w:t>
      </w:r>
    </w:p>
    <w:p w:rsidR="00955CFE" w:rsidRDefault="0079615E" w:rsidP="00380503">
      <w:pPr>
        <w:spacing w:afterLines="30" w:after="108"/>
        <w:ind w:leftChars="400" w:left="96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若無滅</w:t>
      </w:r>
      <w:r w:rsidRPr="00726CCC">
        <w:rPr>
          <w:rFonts w:eastAsiaTheme="minorEastAsia" w:cs="Times Ext Roman"/>
        </w:rPr>
        <w:t>」，那就「</w:t>
      </w:r>
      <w:r w:rsidRPr="00672822">
        <w:rPr>
          <w:rFonts w:ascii="標楷體" w:eastAsia="標楷體" w:hAnsi="標楷體" w:cs="Times Ext Roman"/>
          <w:b/>
          <w:bCs/>
        </w:rPr>
        <w:t>無所離</w:t>
      </w:r>
      <w:r w:rsidRPr="00726CCC">
        <w:rPr>
          <w:rFonts w:eastAsiaTheme="minorEastAsia" w:cs="Times Ext Roman"/>
        </w:rPr>
        <w:t>」。不生不滅中，有什麼可離呢！</w:t>
      </w:r>
    </w:p>
    <w:p w:rsidR="00C2247C" w:rsidRDefault="00C2247C" w:rsidP="00C2247C">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心相超越來去、行業</w:t>
      </w:r>
    </w:p>
    <w:p w:rsidR="00A02498" w:rsidRDefault="00A02498" w:rsidP="00A02498">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w:t>
      </w:r>
      <w:r>
        <w:rPr>
          <w:rFonts w:ascii="標楷體" w:eastAsia="標楷體" w:hAnsi="標楷體" w:hint="eastAsia"/>
          <w:b/>
          <w:sz w:val="20"/>
          <w:szCs w:val="24"/>
          <w:bdr w:val="single" w:sz="4" w:space="0" w:color="auto"/>
          <w:shd w:val="clear" w:color="auto" w:fill="FFFFFF"/>
        </w:rPr>
        <w:t>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87095E">
        <w:rPr>
          <w:rFonts w:ascii="標楷體" w:eastAsia="標楷體" w:hAnsi="標楷體" w:hint="eastAsia"/>
          <w:b/>
          <w:sz w:val="20"/>
          <w:szCs w:val="24"/>
          <w:bdr w:val="single" w:sz="4" w:space="0" w:color="auto"/>
          <w:shd w:val="clear" w:color="auto" w:fill="FFFFFF"/>
        </w:rPr>
        <w:t>無</w:t>
      </w:r>
      <w:r>
        <w:rPr>
          <w:rFonts w:ascii="標楷體" w:eastAsia="標楷體" w:hAnsi="標楷體" w:hint="eastAsia"/>
          <w:b/>
          <w:sz w:val="20"/>
          <w:szCs w:val="24"/>
          <w:bdr w:val="single" w:sz="4" w:space="0" w:color="auto"/>
          <w:shd w:val="clear" w:color="auto" w:fill="FFFFFF"/>
        </w:rPr>
        <w:t>來</w:t>
      </w:r>
      <w:r w:rsidR="0087095E">
        <w:rPr>
          <w:rFonts w:ascii="標楷體" w:eastAsia="標楷體" w:hAnsi="標楷體" w:hint="eastAsia"/>
          <w:b/>
          <w:sz w:val="20"/>
          <w:szCs w:val="24"/>
          <w:bdr w:val="single" w:sz="4" w:space="0" w:color="auto"/>
          <w:shd w:val="clear" w:color="auto" w:fill="FFFFFF"/>
        </w:rPr>
        <w:t>無</w:t>
      </w:r>
      <w:r>
        <w:rPr>
          <w:rFonts w:ascii="標楷體" w:eastAsia="標楷體" w:hAnsi="標楷體" w:hint="eastAsia"/>
          <w:b/>
          <w:sz w:val="20"/>
          <w:szCs w:val="24"/>
          <w:bdr w:val="single" w:sz="4" w:space="0" w:color="auto"/>
          <w:shd w:val="clear" w:color="auto" w:fill="FFFFFF"/>
        </w:rPr>
        <w:t>去，無退無生</w:t>
      </w:r>
    </w:p>
    <w:p w:rsidR="00A02498" w:rsidRDefault="0079615E" w:rsidP="00A02498">
      <w:pPr>
        <w:spacing w:afterLines="30" w:after="108"/>
        <w:ind w:leftChars="450" w:left="108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若無所離</w:t>
      </w:r>
      <w:r w:rsidRPr="00726CCC">
        <w:rPr>
          <w:rFonts w:eastAsiaTheme="minorEastAsia" w:cs="Times Ext Roman"/>
        </w:rPr>
        <w:t>」，就「</w:t>
      </w:r>
      <w:r w:rsidRPr="00672822">
        <w:rPr>
          <w:rFonts w:ascii="標楷體" w:eastAsia="標楷體" w:hAnsi="標楷體" w:cs="Times Ext Roman"/>
          <w:b/>
          <w:bCs/>
        </w:rPr>
        <w:t>無來無去，無退無生</w:t>
      </w:r>
      <w:r w:rsidRPr="00726CCC">
        <w:rPr>
          <w:rFonts w:eastAsiaTheme="minorEastAsia" w:cs="Times Ext Roman"/>
        </w:rPr>
        <w:t>」。</w:t>
      </w:r>
      <w:r w:rsidRPr="00955CFE">
        <w:rPr>
          <w:rFonts w:eastAsiaTheme="minorEastAsia" w:cs="Times Ext Roman"/>
          <w:b/>
          <w:bCs/>
        </w:rPr>
        <w:t>無來無去</w:t>
      </w:r>
      <w:r w:rsidRPr="00726CCC">
        <w:rPr>
          <w:rFonts w:eastAsiaTheme="minorEastAsia" w:cs="Times Ext Roman"/>
        </w:rPr>
        <w:t>，約死生往來，生來死去不可得說。</w:t>
      </w:r>
    </w:p>
    <w:p w:rsidR="00A02498" w:rsidRDefault="0079615E" w:rsidP="00A02498">
      <w:pPr>
        <w:spacing w:afterLines="30" w:after="108"/>
        <w:ind w:leftChars="450" w:left="1080"/>
        <w:rPr>
          <w:rFonts w:eastAsiaTheme="minorEastAsia" w:cs="Times Ext Roman"/>
        </w:rPr>
      </w:pPr>
      <w:r w:rsidRPr="00955CFE">
        <w:rPr>
          <w:rFonts w:eastAsiaTheme="minorEastAsia" w:cs="Times Ext Roman"/>
          <w:b/>
          <w:bCs/>
        </w:rPr>
        <w:t>無退無生</w:t>
      </w:r>
      <w:r w:rsidRPr="00726CCC">
        <w:rPr>
          <w:rFonts w:eastAsiaTheme="minorEastAsia" w:cs="Times Ext Roman"/>
        </w:rPr>
        <w:t>，約善惡、得失的不可得說。</w:t>
      </w:r>
      <w:r w:rsidRPr="0087095E">
        <w:rPr>
          <w:rFonts w:eastAsiaTheme="minorEastAsia" w:cs="Times Ext Roman"/>
          <w:b/>
          <w:bCs/>
        </w:rPr>
        <w:t>退</w:t>
      </w:r>
      <w:r w:rsidRPr="00726CCC">
        <w:rPr>
          <w:rFonts w:eastAsiaTheme="minorEastAsia" w:cs="Times Ext Roman"/>
        </w:rPr>
        <w:t>是得到了而又失去，如世間定慧的退失，或善惡業力的有盡。</w:t>
      </w:r>
      <w:r w:rsidRPr="0087095E">
        <w:rPr>
          <w:rFonts w:eastAsiaTheme="minorEastAsia" w:cs="Times Ext Roman"/>
          <w:b/>
          <w:bCs/>
        </w:rPr>
        <w:t>生</w:t>
      </w:r>
      <w:r w:rsidRPr="00726CCC">
        <w:rPr>
          <w:rFonts w:eastAsiaTheme="minorEastAsia" w:cs="Times Ext Roman"/>
        </w:rPr>
        <w:t>是沒有而得到了。</w:t>
      </w:r>
    </w:p>
    <w:p w:rsidR="00A02498" w:rsidRDefault="00A02498" w:rsidP="00A02498">
      <w:pPr>
        <w:ind w:leftChars="450" w:left="1080"/>
        <w:rPr>
          <w:rFonts w:eastAsiaTheme="minorEastAsia" w:cs="Times Ext Roman" w:hint="eastAsia"/>
        </w:rPr>
      </w:pPr>
      <w:r>
        <w:rPr>
          <w:rFonts w:ascii="標楷體" w:eastAsia="標楷體" w:hAnsi="標楷體" w:hint="eastAsia"/>
          <w:b/>
          <w:sz w:val="20"/>
          <w:szCs w:val="24"/>
          <w:bdr w:val="single" w:sz="4" w:space="0" w:color="auto"/>
          <w:shd w:val="clear" w:color="auto" w:fill="FFFFFF"/>
        </w:rPr>
        <w:t>癸</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超越行業</w:t>
      </w:r>
      <w:r>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無為</w:t>
      </w:r>
    </w:p>
    <w:p w:rsidR="00C45CD4" w:rsidRDefault="0079615E" w:rsidP="00A02498">
      <w:pPr>
        <w:spacing w:afterLines="30" w:after="108"/>
        <w:ind w:leftChars="450" w:left="1080"/>
        <w:rPr>
          <w:rFonts w:eastAsiaTheme="minorEastAsia" w:cs="Times Ext Roman"/>
        </w:rPr>
      </w:pPr>
      <w:r w:rsidRPr="00726CCC">
        <w:rPr>
          <w:rFonts w:eastAsiaTheme="minorEastAsia" w:cs="Times Ext Roman"/>
        </w:rPr>
        <w:t>這樣的「</w:t>
      </w:r>
      <w:r w:rsidRPr="00672822">
        <w:rPr>
          <w:rFonts w:ascii="標楷體" w:eastAsia="標楷體" w:hAnsi="標楷體" w:cs="Times Ext Roman"/>
          <w:b/>
          <w:bCs/>
        </w:rPr>
        <w:t>無來無去，無退無生</w:t>
      </w:r>
      <w:r w:rsidRPr="00726CCC">
        <w:rPr>
          <w:rFonts w:eastAsiaTheme="minorEastAsia" w:cs="Times Ext Roman"/>
        </w:rPr>
        <w:t>」，就「</w:t>
      </w:r>
      <w:r w:rsidRPr="00672822">
        <w:rPr>
          <w:rFonts w:ascii="標楷體" w:eastAsia="標楷體" w:hAnsi="標楷體" w:cs="Times Ext Roman"/>
          <w:b/>
          <w:bCs/>
        </w:rPr>
        <w:t>無行業</w:t>
      </w:r>
      <w:r w:rsidRPr="00726CCC">
        <w:rPr>
          <w:rFonts w:eastAsiaTheme="minorEastAsia" w:cs="Times Ext Roman"/>
        </w:rPr>
        <w:t>」。</w:t>
      </w:r>
      <w:r w:rsidRPr="00955CFE">
        <w:rPr>
          <w:rFonts w:eastAsiaTheme="minorEastAsia" w:cs="Times Ext Roman"/>
          <w:b/>
          <w:bCs/>
        </w:rPr>
        <w:t>業</w:t>
      </w:r>
      <w:r w:rsidRPr="00726CCC">
        <w:rPr>
          <w:rFonts w:eastAsiaTheme="minorEastAsia" w:cs="Times Ext Roman"/>
        </w:rPr>
        <w:t>是動作、事業；</w:t>
      </w:r>
      <w:r w:rsidRPr="00955CFE">
        <w:rPr>
          <w:rFonts w:eastAsiaTheme="minorEastAsia" w:cs="Times Ext Roman"/>
          <w:b/>
          <w:bCs/>
        </w:rPr>
        <w:t>行</w:t>
      </w:r>
      <w:r w:rsidRPr="00726CCC">
        <w:rPr>
          <w:rFonts w:eastAsiaTheme="minorEastAsia" w:cs="Times Ext Roman"/>
        </w:rPr>
        <w:t>是遷流、造作。一切無</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190</w:t>
      </w:r>
      <w:r w:rsidRPr="00A82F59">
        <w:rPr>
          <w:rFonts w:cs="Times Ext Roman"/>
          <w:sz w:val="22"/>
          <w:shd w:val="pct15" w:color="auto" w:fill="FFFFFF"/>
        </w:rPr>
        <w:t>）</w:t>
      </w:r>
      <w:r w:rsidRPr="00726CCC">
        <w:rPr>
          <w:rFonts w:eastAsiaTheme="minorEastAsia" w:cs="Times Ext Roman"/>
        </w:rPr>
        <w:t>來無去，無得無失，那就沒有行業可說了。</w:t>
      </w:r>
    </w:p>
    <w:p w:rsidR="0087095E" w:rsidRDefault="0087095E" w:rsidP="00A02498">
      <w:pPr>
        <w:spacing w:afterLines="30" w:after="108"/>
        <w:ind w:leftChars="450" w:left="1080"/>
        <w:rPr>
          <w:rFonts w:eastAsiaTheme="minorEastAsia" w:cs="Times Ext Roman"/>
        </w:rPr>
      </w:pPr>
      <w:r w:rsidRPr="00726CCC">
        <w:rPr>
          <w:rFonts w:eastAsiaTheme="minorEastAsia" w:cs="Times Ext Roman"/>
        </w:rPr>
        <w:t>「</w:t>
      </w:r>
      <w:r w:rsidRPr="00672822">
        <w:rPr>
          <w:rFonts w:ascii="標楷體" w:eastAsia="標楷體" w:hAnsi="標楷體" w:cs="Times Ext Roman"/>
          <w:b/>
          <w:bCs/>
        </w:rPr>
        <w:t>若無行業</w:t>
      </w:r>
      <w:r w:rsidRPr="00726CCC">
        <w:rPr>
          <w:rFonts w:eastAsiaTheme="minorEastAsia" w:cs="Times Ext Roman"/>
        </w:rPr>
        <w:t>」，那就「</w:t>
      </w:r>
      <w:r w:rsidRPr="00672822">
        <w:rPr>
          <w:rFonts w:ascii="標楷體" w:eastAsia="標楷體" w:hAnsi="標楷體" w:cs="Times Ext Roman"/>
          <w:b/>
          <w:bCs/>
        </w:rPr>
        <w:t>是無為</w:t>
      </w:r>
      <w:r w:rsidRPr="00726CCC">
        <w:rPr>
          <w:rFonts w:eastAsiaTheme="minorEastAsia" w:cs="Times Ext Roman"/>
        </w:rPr>
        <w:t>」。</w:t>
      </w:r>
      <w:r w:rsidR="0079615E" w:rsidRPr="00726CCC">
        <w:rPr>
          <w:rFonts w:eastAsiaTheme="minorEastAsia" w:cs="Times Ext Roman"/>
        </w:rPr>
        <w:t>行業是有為法，有為法是業煩惱所為（作成）的；有生有滅而遷流三世的。所以沒有行業，就是業煩惱所不起的，生滅所不得的無為。</w:t>
      </w:r>
    </w:p>
    <w:p w:rsidR="0087095E" w:rsidRDefault="0087095E" w:rsidP="0087095E">
      <w:pPr>
        <w:ind w:leftChars="400" w:left="960"/>
        <w:outlineLvl w:val="8"/>
        <w:rPr>
          <w:rFonts w:eastAsiaTheme="minorEastAsia" w:cs="Times Ext Roman"/>
        </w:rPr>
      </w:pPr>
      <w:r>
        <w:rPr>
          <w:rFonts w:ascii="標楷體" w:eastAsia="標楷體" w:hAnsi="標楷體" w:hint="eastAsia"/>
          <w:b/>
          <w:sz w:val="20"/>
          <w:szCs w:val="24"/>
          <w:bdr w:val="single" w:sz="4" w:space="0" w:color="auto"/>
          <w:shd w:val="clear" w:color="auto" w:fill="FFFFFF"/>
        </w:rPr>
        <w:t>壬</w:t>
      </w:r>
      <w:r>
        <w:rPr>
          <w:rFonts w:ascii="標楷體" w:eastAsia="標楷體" w:hAnsi="標楷體" w:hint="eastAsia"/>
          <w:b/>
          <w:sz w:val="20"/>
          <w:szCs w:val="24"/>
          <w:bdr w:val="single" w:sz="4" w:space="0" w:color="auto"/>
          <w:shd w:val="clear" w:color="auto" w:fill="FFFFFF"/>
        </w:rPr>
        <w:t>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87095E" w:rsidRDefault="0079615E" w:rsidP="0087095E">
      <w:pPr>
        <w:spacing w:afterLines="30" w:after="108"/>
        <w:ind w:leftChars="400" w:left="960"/>
        <w:rPr>
          <w:rFonts w:eastAsiaTheme="minorEastAsia" w:cs="Times Ext Roman"/>
        </w:rPr>
      </w:pPr>
      <w:r w:rsidRPr="00726CCC">
        <w:rPr>
          <w:rFonts w:eastAsiaTheme="minorEastAsia" w:cs="Times Ext Roman"/>
        </w:rPr>
        <w:t>大小乘論師，雖成立多種無為，但如來對有為說無為的本意，如本經所說，</w:t>
      </w:r>
      <w:r w:rsidRPr="00726CCC">
        <w:rPr>
          <w:rFonts w:eastAsiaTheme="minorEastAsia" w:cs="Times Ext Roman"/>
        </w:rPr>
        <w:lastRenderedPageBreak/>
        <w:t>是《阿含經》以來一致的定說。</w:t>
      </w:r>
      <w:r w:rsidR="00E7461B">
        <w:rPr>
          <w:rStyle w:val="a9"/>
          <w:rFonts w:eastAsiaTheme="minorEastAsia" w:cs="Times Ext Roman"/>
        </w:rPr>
        <w:footnoteReference w:id="106"/>
      </w:r>
    </w:p>
    <w:p w:rsidR="0079615E" w:rsidRPr="00726CCC" w:rsidRDefault="0079615E" w:rsidP="0087095E">
      <w:pPr>
        <w:spacing w:afterLines="30" w:after="108"/>
        <w:ind w:leftChars="400" w:left="960"/>
        <w:rPr>
          <w:rFonts w:eastAsiaTheme="minorEastAsia" w:cs="Times Ext Roman"/>
        </w:rPr>
      </w:pPr>
      <w:r w:rsidRPr="00726CCC">
        <w:rPr>
          <w:rFonts w:eastAsiaTheme="minorEastAsia" w:cs="Times Ext Roman"/>
        </w:rPr>
        <w:t>這一段，從觀心空不可得，展轉顯示現證的無為法。</w:t>
      </w:r>
    </w:p>
    <w:p w:rsidR="0079615E" w:rsidRPr="00C05035" w:rsidRDefault="0079615E" w:rsidP="0079615E">
      <w:pPr>
        <w:ind w:leftChars="350" w:left="840"/>
        <w:outlineLvl w:val="7"/>
        <w:rPr>
          <w:rFonts w:ascii="新細明體" w:hAnsi="新細明體"/>
          <w:b/>
          <w:sz w:val="22"/>
          <w:szCs w:val="24"/>
          <w:bdr w:val="single" w:sz="4" w:space="0" w:color="auto"/>
          <w:shd w:val="pct15" w:color="auto" w:fill="FFFFFF"/>
        </w:rPr>
      </w:pPr>
      <w:bookmarkStart w:id="9" w:name="_Hlk505872816"/>
      <w:r w:rsidRPr="00C05035">
        <w:rPr>
          <w:rFonts w:ascii="新細明體" w:hAnsi="新細明體" w:hint="eastAsia"/>
          <w:b/>
          <w:sz w:val="22"/>
          <w:szCs w:val="24"/>
          <w:bdr w:val="single" w:sz="4" w:space="0" w:color="auto"/>
          <w:shd w:val="pct15" w:color="auto" w:fill="FFFFFF"/>
        </w:rPr>
        <w:t xml:space="preserve">辛二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聖性相</w:t>
      </w:r>
    </w:p>
    <w:p w:rsidR="0079615E" w:rsidRPr="00C05035" w:rsidRDefault="0079615E" w:rsidP="0079615E">
      <w:pPr>
        <w:ind w:leftChars="400" w:left="960"/>
        <w:outlineLvl w:val="8"/>
        <w:rPr>
          <w:rFonts w:ascii="新細明體" w:hAnsi="新細明體"/>
          <w:b/>
          <w:sz w:val="22"/>
          <w:szCs w:val="24"/>
          <w:bdr w:val="single" w:sz="4" w:space="0" w:color="auto"/>
          <w:shd w:val="pct15" w:color="auto" w:fill="FFFFFF"/>
        </w:rPr>
      </w:pPr>
      <w:r w:rsidRPr="00C05035">
        <w:rPr>
          <w:rFonts w:ascii="新細明體" w:hAnsi="新細明體" w:hint="eastAsia"/>
          <w:b/>
          <w:sz w:val="22"/>
          <w:szCs w:val="24"/>
          <w:bdr w:val="single" w:sz="4" w:space="0" w:color="auto"/>
          <w:shd w:val="pct15" w:color="auto" w:fill="FFFFFF"/>
        </w:rPr>
        <w:t xml:space="preserve">壬一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泯諸相</w:t>
      </w:r>
    </w:p>
    <w:p w:rsidR="0079615E" w:rsidRDefault="0087095E" w:rsidP="0087095E">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87095E">
      <w:pPr>
        <w:spacing w:afterLines="30" w:after="108"/>
        <w:ind w:leftChars="450" w:left="1080"/>
        <w:rPr>
          <w:rFonts w:eastAsiaTheme="minorEastAsia" w:cs="Times Ext Roman"/>
        </w:rPr>
      </w:pPr>
      <w:r w:rsidRPr="00EC64A6">
        <w:rPr>
          <w:rFonts w:ascii="標楷體" w:eastAsia="標楷體" w:hAnsi="標楷體" w:cs="Times Ext Roman"/>
          <w:b/>
          <w:bCs/>
        </w:rPr>
        <w:t>若無為者，則是一切諸聖根本。是中無有持戒，亦無破戒。若無持戒無破戒者，是則無行亦無非行。若無有行無非行者，是則無心無心數法。若無有心心數法者，則無有業，亦無業報。若無有業無業報者，則無苦樂。若無苦樂，即是聖性。是中無業無起業者，無有身業，亦無口業，亦無意業。是中無有上中下差別。</w:t>
      </w:r>
      <w:bookmarkEnd w:id="9"/>
    </w:p>
    <w:p w:rsidR="0087095E" w:rsidRDefault="0087095E" w:rsidP="0087095E">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無為，一切諸聖之根本</w:t>
      </w:r>
    </w:p>
    <w:p w:rsidR="006C6360" w:rsidRDefault="006C6360" w:rsidP="006C6360">
      <w:pPr>
        <w:spacing w:afterLines="30" w:after="108"/>
        <w:ind w:leftChars="450" w:left="1080"/>
        <w:rPr>
          <w:rFonts w:eastAsiaTheme="minorEastAsia" w:cs="Times Ext Roman"/>
        </w:rPr>
      </w:pPr>
      <w:r w:rsidRPr="00726CCC">
        <w:rPr>
          <w:rFonts w:eastAsiaTheme="minorEastAsia" w:cs="Times Ext Roman"/>
        </w:rPr>
        <w:t>以下，據現證無為而顯示聖性，先約</w:t>
      </w:r>
      <w:r w:rsidRPr="00A10C4E">
        <w:rPr>
          <w:rFonts w:eastAsiaTheme="minorEastAsia" w:cs="Times Ext Roman"/>
          <w:b/>
          <w:bCs/>
        </w:rPr>
        <w:t>泯絕諸相</w:t>
      </w:r>
      <w:r w:rsidRPr="00726CCC">
        <w:rPr>
          <w:rFonts w:eastAsiaTheme="minorEastAsia" w:cs="Times Ext Roman"/>
        </w:rPr>
        <w:t>說。</w:t>
      </w:r>
    </w:p>
    <w:p w:rsidR="006C6360" w:rsidRDefault="0079615E" w:rsidP="006C6360">
      <w:pPr>
        <w:spacing w:afterLines="30" w:after="108"/>
        <w:ind w:leftChars="450" w:left="1080"/>
        <w:rPr>
          <w:rFonts w:eastAsiaTheme="minorEastAsia" w:cs="Times Ext Roman"/>
        </w:rPr>
      </w:pPr>
      <w:r w:rsidRPr="00726CCC">
        <w:rPr>
          <w:rFonts w:eastAsiaTheme="minorEastAsia" w:cs="Times Ext Roman"/>
        </w:rPr>
        <w:t>佛先總標說：「</w:t>
      </w:r>
      <w:r w:rsidRPr="00570DA2">
        <w:rPr>
          <w:rFonts w:ascii="標楷體" w:eastAsia="標楷體" w:hAnsi="標楷體" w:cs="Times Ext Roman"/>
          <w:b/>
          <w:bCs/>
        </w:rPr>
        <w:t>若無</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191</w:t>
      </w:r>
      <w:r w:rsidRPr="00A82F59">
        <w:rPr>
          <w:rFonts w:cs="Times Ext Roman"/>
          <w:sz w:val="22"/>
          <w:shd w:val="pct15" w:color="auto" w:fill="FFFFFF"/>
        </w:rPr>
        <w:t>）</w:t>
      </w:r>
      <w:r w:rsidRPr="00570DA2">
        <w:rPr>
          <w:rFonts w:ascii="標楷體" w:eastAsia="標楷體" w:hAnsi="標楷體" w:cs="Times Ext Roman"/>
          <w:b/>
          <w:bCs/>
        </w:rPr>
        <w:t>為</w:t>
      </w:r>
      <w:r w:rsidRPr="00726CCC">
        <w:rPr>
          <w:rFonts w:eastAsiaTheme="minorEastAsia" w:cs="Times Ext Roman"/>
        </w:rPr>
        <w:t>」法，那就「</w:t>
      </w:r>
      <w:r w:rsidRPr="00570DA2">
        <w:rPr>
          <w:rFonts w:ascii="標楷體" w:eastAsia="標楷體" w:hAnsi="標楷體" w:cs="Times Ext Roman"/>
          <w:b/>
          <w:bCs/>
        </w:rPr>
        <w:t>是一切諸聖</w:t>
      </w:r>
      <w:r w:rsidRPr="00726CCC">
        <w:rPr>
          <w:rFonts w:eastAsiaTheme="minorEastAsia" w:cs="Times Ext Roman"/>
        </w:rPr>
        <w:t>」</w:t>
      </w:r>
      <w:r w:rsidRPr="00674C6D">
        <w:rPr>
          <w:rFonts w:ascii="新細明體" w:hAnsi="新細明體" w:cs="Times Ext Roman"/>
        </w:rPr>
        <w:t>──</w:t>
      </w:r>
      <w:r w:rsidRPr="00726CCC">
        <w:rPr>
          <w:rFonts w:eastAsiaTheme="minorEastAsia" w:cs="Times Ext Roman"/>
        </w:rPr>
        <w:t>三乘聖者的「</w:t>
      </w:r>
      <w:r w:rsidRPr="00570DA2">
        <w:rPr>
          <w:rFonts w:ascii="標楷體" w:eastAsia="標楷體" w:hAnsi="標楷體" w:cs="Times Ext Roman"/>
          <w:b/>
          <w:bCs/>
        </w:rPr>
        <w:t>根本</w:t>
      </w:r>
      <w:r w:rsidRPr="00726CCC">
        <w:rPr>
          <w:rFonts w:eastAsiaTheme="minorEastAsia" w:cs="Times Ext Roman"/>
        </w:rPr>
        <w:t>」。</w:t>
      </w:r>
    </w:p>
    <w:p w:rsidR="006C6360" w:rsidRDefault="0079615E" w:rsidP="006C6360">
      <w:pPr>
        <w:spacing w:afterLines="30" w:after="108"/>
        <w:ind w:leftChars="450" w:left="1080"/>
        <w:rPr>
          <w:rFonts w:eastAsiaTheme="minorEastAsia" w:cs="Times Ext Roman"/>
        </w:rPr>
      </w:pPr>
      <w:r w:rsidRPr="00726CCC">
        <w:rPr>
          <w:rFonts w:eastAsiaTheme="minorEastAsia" w:cs="Times Ext Roman"/>
        </w:rPr>
        <w:t>無為法本來如此；如以此為所依而體證這無為法，那就成為聖人</w:t>
      </w:r>
      <w:r w:rsidRPr="00674C6D">
        <w:rPr>
          <w:rFonts w:ascii="新細明體" w:hAnsi="新細明體" w:cs="Times Ext Roman"/>
        </w:rPr>
        <w:t>──</w:t>
      </w:r>
      <w:r w:rsidRPr="00726CCC">
        <w:rPr>
          <w:rFonts w:eastAsiaTheme="minorEastAsia" w:cs="Times Ext Roman"/>
        </w:rPr>
        <w:t>聲聞四果，緣覺，大地菩薩，佛。</w:t>
      </w:r>
      <w:r w:rsidRPr="0033249F">
        <w:rPr>
          <w:rFonts w:eastAsiaTheme="minorEastAsia" w:cs="Times Ext Roman"/>
          <w:b/>
          <w:bCs/>
        </w:rPr>
        <w:t>聖</w:t>
      </w:r>
      <w:r w:rsidRPr="00726CCC">
        <w:rPr>
          <w:rFonts w:eastAsiaTheme="minorEastAsia" w:cs="Times Ext Roman"/>
        </w:rPr>
        <w:t>是正義，離惑而證真的，叫做聖人。</w:t>
      </w:r>
    </w:p>
    <w:p w:rsidR="00136AED" w:rsidRDefault="0079615E" w:rsidP="006C6360">
      <w:pPr>
        <w:spacing w:afterLines="30" w:after="108"/>
        <w:ind w:leftChars="450" w:left="1080"/>
        <w:rPr>
          <w:rFonts w:eastAsiaTheme="minorEastAsia" w:cs="Times Ext Roman"/>
        </w:rPr>
      </w:pPr>
      <w:r w:rsidRPr="00726CCC">
        <w:rPr>
          <w:rFonts w:eastAsiaTheme="minorEastAsia" w:cs="Times Ext Roman"/>
        </w:rPr>
        <w:t>《金剛經》也說：</w:t>
      </w:r>
      <w:r w:rsidR="00570DA2">
        <w:rPr>
          <w:rFonts w:eastAsiaTheme="minorEastAsia" w:cs="Times Ext Roman" w:hint="eastAsia"/>
        </w:rPr>
        <w:t>「</w:t>
      </w:r>
      <w:r w:rsidRPr="00674C6D">
        <w:rPr>
          <w:rFonts w:ascii="標楷體" w:eastAsia="標楷體" w:hAnsi="標楷體" w:cs="Times Ext Roman"/>
        </w:rPr>
        <w:t>一切賢聖，皆以無為法而有差別</w:t>
      </w:r>
      <w:r w:rsidR="00570DA2">
        <w:rPr>
          <w:rFonts w:ascii="標楷體" w:eastAsia="標楷體" w:hAnsi="標楷體" w:cs="Times Ext Roman" w:hint="eastAsia"/>
        </w:rPr>
        <w:t>」</w:t>
      </w:r>
      <w:r w:rsidRPr="00726CCC">
        <w:rPr>
          <w:rFonts w:eastAsiaTheme="minorEastAsia" w:cs="Times Ext Roman"/>
        </w:rPr>
        <w:t>。</w:t>
      </w:r>
      <w:r w:rsidR="0033249F">
        <w:rPr>
          <w:rStyle w:val="a9"/>
          <w:rFonts w:eastAsiaTheme="minorEastAsia" w:cs="Times Ext Roman"/>
        </w:rPr>
        <w:footnoteReference w:id="107"/>
      </w:r>
      <w:r w:rsidRPr="00726CCC">
        <w:rPr>
          <w:rFonts w:eastAsiaTheme="minorEastAsia" w:cs="Times Ext Roman"/>
        </w:rPr>
        <w:t>如離去無為法，就沒有聖人可說。</w:t>
      </w:r>
    </w:p>
    <w:p w:rsidR="006C6360" w:rsidRDefault="006C6360" w:rsidP="006C636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無為</w:t>
      </w:r>
      <w:r>
        <w:rPr>
          <w:rFonts w:ascii="標楷體" w:eastAsia="標楷體" w:hAnsi="標楷體" w:hint="eastAsia"/>
          <w:b/>
          <w:sz w:val="20"/>
          <w:szCs w:val="24"/>
          <w:bdr w:val="single" w:sz="4" w:space="0" w:color="auto"/>
          <w:shd w:val="clear" w:color="auto" w:fill="FFFFFF"/>
        </w:rPr>
        <w:t>中超越種種相對差別</w:t>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lastRenderedPageBreak/>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無有持戒、破戒</w:t>
      </w:r>
      <w:r w:rsidR="000A3509">
        <w:rPr>
          <w:rFonts w:ascii="標楷體" w:eastAsia="標楷體" w:hAnsi="標楷體" w:hint="eastAsia"/>
          <w:b/>
          <w:sz w:val="20"/>
          <w:szCs w:val="24"/>
          <w:bdr w:val="single" w:sz="4" w:space="0" w:color="auto"/>
          <w:shd w:val="clear" w:color="auto" w:fill="FFFFFF"/>
        </w:rPr>
        <w:t>可得</w:t>
      </w:r>
    </w:p>
    <w:p w:rsidR="002802D0" w:rsidRDefault="0079615E" w:rsidP="00BC372D">
      <w:pPr>
        <w:spacing w:afterLines="30" w:after="108"/>
        <w:ind w:leftChars="500" w:left="1200"/>
        <w:rPr>
          <w:rFonts w:eastAsiaTheme="minorEastAsia" w:cs="Times Ext Roman"/>
        </w:rPr>
      </w:pPr>
      <w:r w:rsidRPr="00726CCC">
        <w:rPr>
          <w:rFonts w:eastAsiaTheme="minorEastAsia" w:cs="Times Ext Roman"/>
        </w:rPr>
        <w:t>諸聖者所現證的無為法，是沒有時空相，沒有能所相，沒有心境、名義、質量等相待相。所以，在這現證的絕對空性</w:t>
      </w:r>
      <w:r w:rsidRPr="00674C6D">
        <w:rPr>
          <w:rFonts w:ascii="新細明體" w:hAnsi="新細明體" w:cs="Times Ext Roman"/>
        </w:rPr>
        <w:t>──</w:t>
      </w:r>
      <w:r w:rsidRPr="00726CCC">
        <w:rPr>
          <w:rFonts w:eastAsiaTheme="minorEastAsia" w:cs="Times Ext Roman"/>
        </w:rPr>
        <w:t>無為「</w:t>
      </w:r>
      <w:r w:rsidRPr="00570DA2">
        <w:rPr>
          <w:rFonts w:ascii="標楷體" w:eastAsia="標楷體" w:hAnsi="標楷體" w:cs="Times Ext Roman"/>
          <w:b/>
          <w:bCs/>
        </w:rPr>
        <w:t>中</w:t>
      </w:r>
      <w:r w:rsidRPr="00726CCC">
        <w:rPr>
          <w:rFonts w:eastAsiaTheme="minorEastAsia" w:cs="Times Ext Roman"/>
        </w:rPr>
        <w:t>」，是「</w:t>
      </w:r>
      <w:r w:rsidRPr="00570DA2">
        <w:rPr>
          <w:rFonts w:ascii="標楷體" w:eastAsia="標楷體" w:hAnsi="標楷體" w:cs="Times Ext Roman"/>
          <w:b/>
          <w:bCs/>
        </w:rPr>
        <w:t>無有持戒</w:t>
      </w:r>
      <w:r w:rsidRPr="00726CCC">
        <w:rPr>
          <w:rFonts w:eastAsiaTheme="minorEastAsia" w:cs="Times Ext Roman"/>
        </w:rPr>
        <w:t>」，也「</w:t>
      </w:r>
      <w:r w:rsidRPr="00570DA2">
        <w:rPr>
          <w:rFonts w:ascii="標楷體" w:eastAsia="標楷體" w:hAnsi="標楷體" w:cs="Times Ext Roman"/>
          <w:b/>
          <w:bCs/>
        </w:rPr>
        <w:t>無破戒</w:t>
      </w:r>
      <w:r w:rsidRPr="00726CCC">
        <w:rPr>
          <w:rFonts w:eastAsiaTheme="minorEastAsia" w:cs="Times Ext Roman"/>
        </w:rPr>
        <w:t>」可得。</w:t>
      </w:r>
      <w:r w:rsidR="002802D0">
        <w:rPr>
          <w:rStyle w:val="a9"/>
          <w:rFonts w:eastAsiaTheme="minorEastAsia" w:cs="Times Ext Roman"/>
        </w:rPr>
        <w:footnoteReference w:id="108"/>
      </w:r>
    </w:p>
    <w:p w:rsidR="00BC372D" w:rsidRDefault="0079615E" w:rsidP="00BC372D">
      <w:pPr>
        <w:spacing w:afterLines="30" w:after="108"/>
        <w:ind w:leftChars="500" w:left="1200"/>
        <w:rPr>
          <w:rFonts w:eastAsiaTheme="minorEastAsia" w:cs="Times Ext Roman"/>
        </w:rPr>
      </w:pPr>
      <w:r w:rsidRPr="00726CCC">
        <w:rPr>
          <w:rFonts w:eastAsiaTheme="minorEastAsia" w:cs="Times Ext Roman"/>
        </w:rPr>
        <w:t>本經在宣說菩薩廣大正行時，特重於戒律（下面也如此），所以在六度萬行中，舉戒來說。</w:t>
      </w:r>
    </w:p>
    <w:p w:rsidR="00BC372D" w:rsidRDefault="0079615E" w:rsidP="00BC372D">
      <w:pPr>
        <w:spacing w:afterLines="30" w:after="108"/>
        <w:ind w:leftChars="500" w:left="1200"/>
        <w:rPr>
          <w:rFonts w:eastAsiaTheme="minorEastAsia" w:cs="Times Ext Roman"/>
        </w:rPr>
      </w:pPr>
      <w:r w:rsidRPr="00726CCC">
        <w:rPr>
          <w:rFonts w:eastAsiaTheme="minorEastAsia" w:cs="Times Ext Roman"/>
        </w:rPr>
        <w:t>戒，如受持不犯，不染污，不滲漏，不破損，名為</w:t>
      </w:r>
      <w:r w:rsidRPr="00CF07FD">
        <w:rPr>
          <w:rFonts w:eastAsiaTheme="minorEastAsia" w:cs="Times Ext Roman"/>
          <w:b/>
          <w:bCs/>
        </w:rPr>
        <w:t>持</w:t>
      </w:r>
      <w:r w:rsidRPr="00726CCC">
        <w:rPr>
          <w:rFonts w:eastAsiaTheme="minorEastAsia" w:cs="Times Ext Roman"/>
        </w:rPr>
        <w:t>。犯了戒行，損壞了戒體，叫做</w:t>
      </w:r>
      <w:r w:rsidRPr="00CF07FD">
        <w:rPr>
          <w:rFonts w:eastAsiaTheme="minorEastAsia" w:cs="Times Ext Roman"/>
          <w:b/>
          <w:bCs/>
        </w:rPr>
        <w:t>破</w:t>
      </w:r>
      <w:r w:rsidRPr="00726CCC">
        <w:rPr>
          <w:rFonts w:eastAsiaTheme="minorEastAsia" w:cs="Times Ext Roman"/>
        </w:rPr>
        <w:t>。</w:t>
      </w:r>
      <w:r w:rsidR="00CF07FD">
        <w:rPr>
          <w:rStyle w:val="a9"/>
          <w:rFonts w:eastAsiaTheme="minorEastAsia" w:cs="Times Ext Roman"/>
        </w:rPr>
        <w:footnoteReference w:id="109"/>
      </w:r>
    </w:p>
    <w:p w:rsidR="00CF07FD" w:rsidRDefault="0079615E" w:rsidP="00BC372D">
      <w:pPr>
        <w:spacing w:afterLines="30" w:after="108"/>
        <w:ind w:leftChars="500" w:left="1200"/>
        <w:rPr>
          <w:rFonts w:eastAsiaTheme="minorEastAsia" w:cs="Times Ext Roman"/>
        </w:rPr>
      </w:pPr>
      <w:r w:rsidRPr="00726CCC">
        <w:rPr>
          <w:rFonts w:eastAsiaTheme="minorEastAsia" w:cs="Times Ext Roman"/>
        </w:rPr>
        <w:t>從現相邊說是如此，但深求一切法的真相，無性空不可得</w:t>
      </w:r>
      <w:r w:rsidRPr="00674C6D">
        <w:rPr>
          <w:rFonts w:ascii="新細明體" w:hAnsi="新細明體" w:cs="Times Ext Roman"/>
        </w:rPr>
        <w:t>──</w:t>
      </w:r>
      <w:r w:rsidRPr="00726CCC">
        <w:rPr>
          <w:rFonts w:eastAsiaTheme="minorEastAsia" w:cs="Times Ext Roman"/>
        </w:rPr>
        <w:t>無為，這是沒有能持所持的相對，也沒有受持與破壞的增減。所以《般若經》說：</w:t>
      </w:r>
      <w:r w:rsidR="00570DA2">
        <w:rPr>
          <w:rFonts w:eastAsiaTheme="minorEastAsia" w:cs="Times Ext Roman" w:hint="eastAsia"/>
        </w:rPr>
        <w:t>「</w:t>
      </w:r>
      <w:r w:rsidRPr="00674C6D">
        <w:rPr>
          <w:rFonts w:ascii="標楷體" w:eastAsia="標楷體" w:hAnsi="標楷體" w:cs="Times Ext Roman"/>
        </w:rPr>
        <w:t>戒性空，持犯不可得故</w:t>
      </w:r>
      <w:r w:rsidR="00570DA2">
        <w:rPr>
          <w:rFonts w:ascii="標楷體" w:eastAsia="標楷體" w:hAnsi="標楷體" w:cs="Times Ext Roman" w:hint="eastAsia"/>
        </w:rPr>
        <w:t>」</w:t>
      </w:r>
      <w:r w:rsidRPr="00726CCC">
        <w:rPr>
          <w:rFonts w:eastAsiaTheme="minorEastAsia" w:cs="Times Ext Roman"/>
        </w:rPr>
        <w:t>。</w:t>
      </w:r>
      <w:r w:rsidR="004A3FD3">
        <w:rPr>
          <w:rStyle w:val="a9"/>
          <w:rFonts w:eastAsiaTheme="minorEastAsia" w:cs="Times Ext Roman"/>
        </w:rPr>
        <w:footnoteReference w:id="110"/>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w:t>
      </w:r>
      <w:r>
        <w:rPr>
          <w:rFonts w:ascii="標楷體" w:eastAsia="標楷體" w:hAnsi="標楷體" w:hint="eastAsia"/>
          <w:b/>
          <w:sz w:val="20"/>
          <w:szCs w:val="24"/>
          <w:bdr w:val="single" w:sz="4" w:space="0" w:color="auto"/>
          <w:shd w:val="clear" w:color="auto" w:fill="FFFFFF"/>
        </w:rPr>
        <w:t>行</w:t>
      </w:r>
      <w:r>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非行</w:t>
      </w:r>
    </w:p>
    <w:p w:rsidR="0049182C" w:rsidRDefault="0079615E" w:rsidP="00BC372D">
      <w:pPr>
        <w:spacing w:afterLines="30" w:after="108"/>
        <w:ind w:leftChars="500" w:left="1200"/>
        <w:rPr>
          <w:rFonts w:eastAsiaTheme="minorEastAsia" w:cs="Times Ext Roman"/>
        </w:rPr>
      </w:pPr>
      <w:r w:rsidRPr="00726CCC">
        <w:rPr>
          <w:rFonts w:eastAsiaTheme="minorEastAsia" w:cs="Times Ext Roman"/>
        </w:rPr>
        <w:t>「</w:t>
      </w:r>
      <w:r w:rsidRPr="00570DA2">
        <w:rPr>
          <w:rFonts w:ascii="標楷體" w:eastAsia="標楷體" w:hAnsi="標楷體" w:cs="Times Ext Roman"/>
          <w:b/>
          <w:bCs/>
        </w:rPr>
        <w:t>若</w:t>
      </w:r>
      <w:r w:rsidRPr="00726CCC">
        <w:rPr>
          <w:rFonts w:eastAsiaTheme="minorEastAsia" w:cs="Times Ext Roman"/>
        </w:rPr>
        <w:t>」無為中，「</w:t>
      </w:r>
      <w:r w:rsidRPr="00570DA2">
        <w:rPr>
          <w:rFonts w:ascii="標楷體" w:eastAsia="標楷體" w:hAnsi="標楷體" w:cs="Times Ext Roman"/>
          <w:b/>
          <w:bCs/>
        </w:rPr>
        <w:t>無持戒，無破戒</w:t>
      </w:r>
      <w:r w:rsidRPr="00726CCC">
        <w:rPr>
          <w:rFonts w:eastAsiaTheme="minorEastAsia" w:cs="Times Ext Roman"/>
        </w:rPr>
        <w:t>」，那就「</w:t>
      </w:r>
      <w:r w:rsidRPr="00570DA2">
        <w:rPr>
          <w:rFonts w:ascii="標楷體" w:eastAsia="標楷體" w:hAnsi="標楷體" w:cs="Times Ext Roman"/>
          <w:b/>
          <w:bCs/>
        </w:rPr>
        <w:t>無行</w:t>
      </w:r>
      <w:r w:rsidRPr="0021484A">
        <w:rPr>
          <w:rFonts w:ascii="標楷體" w:eastAsia="標楷體" w:hAnsi="標楷體" w:cs="Times Ext Roman"/>
        </w:rPr>
        <w:t>」</w:t>
      </w:r>
      <w:r w:rsidRPr="00726CCC">
        <w:rPr>
          <w:rFonts w:eastAsiaTheme="minorEastAsia" w:cs="Times Ext Roman"/>
        </w:rPr>
        <w:t>、「</w:t>
      </w:r>
      <w:r w:rsidRPr="00570DA2">
        <w:rPr>
          <w:rFonts w:ascii="標楷體" w:eastAsia="標楷體" w:hAnsi="標楷體" w:cs="Times Ext Roman"/>
          <w:b/>
          <w:bCs/>
        </w:rPr>
        <w:t>無非行</w:t>
      </w:r>
      <w:r w:rsidRPr="00726CCC">
        <w:rPr>
          <w:rFonts w:eastAsiaTheme="minorEastAsia" w:cs="Times Ext Roman"/>
        </w:rPr>
        <w:t>」了。</w:t>
      </w:r>
    </w:p>
    <w:p w:rsidR="00472AF7" w:rsidRDefault="0079615E" w:rsidP="00BC372D">
      <w:pPr>
        <w:spacing w:afterLines="30" w:after="108"/>
        <w:ind w:leftChars="500" w:left="1200"/>
        <w:rPr>
          <w:rFonts w:eastAsiaTheme="minorEastAsia" w:cs="Times Ext Roman"/>
        </w:rPr>
      </w:pPr>
      <w:r w:rsidRPr="00726CCC">
        <w:rPr>
          <w:rFonts w:eastAsiaTheme="minorEastAsia" w:cs="Times Ext Roman"/>
        </w:rPr>
        <w:t>行是身行、語行、意行。持戒與破戒，都是行；持戒破戒不可得，就無行；無行也就無非行。</w:t>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w:t>
      </w:r>
      <w:r>
        <w:rPr>
          <w:rFonts w:ascii="標楷體" w:eastAsia="標楷體" w:hAnsi="標楷體" w:hint="eastAsia"/>
          <w:b/>
          <w:sz w:val="20"/>
          <w:szCs w:val="24"/>
          <w:bdr w:val="single" w:sz="4" w:space="0" w:color="auto"/>
          <w:shd w:val="clear" w:color="auto" w:fill="FFFFFF"/>
        </w:rPr>
        <w:t>心</w:t>
      </w:r>
      <w:r>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心所法</w:t>
      </w:r>
    </w:p>
    <w:p w:rsidR="0049182C" w:rsidRDefault="0079615E" w:rsidP="00BC372D">
      <w:pPr>
        <w:spacing w:afterLines="30" w:after="108"/>
        <w:ind w:leftChars="500" w:left="1200"/>
        <w:rPr>
          <w:rFonts w:eastAsiaTheme="minorEastAsia" w:cs="Times Ext Roman"/>
        </w:rPr>
      </w:pPr>
      <w:r w:rsidRPr="00726CCC">
        <w:rPr>
          <w:rFonts w:eastAsiaTheme="minorEastAsia" w:cs="Times Ext Roman"/>
        </w:rPr>
        <w:t>「</w:t>
      </w:r>
      <w:r w:rsidRPr="00570DA2">
        <w:rPr>
          <w:rFonts w:ascii="標楷體" w:eastAsia="標楷體" w:hAnsi="標楷體" w:cs="Times Ext Roman"/>
          <w:b/>
          <w:bCs/>
        </w:rPr>
        <w:t>若無</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192</w:t>
      </w:r>
      <w:r w:rsidRPr="00A82F59">
        <w:rPr>
          <w:rFonts w:cs="Times Ext Roman"/>
          <w:sz w:val="22"/>
          <w:shd w:val="pct15" w:color="auto" w:fill="FFFFFF"/>
        </w:rPr>
        <w:t>）</w:t>
      </w:r>
      <w:r w:rsidRPr="00570DA2">
        <w:rPr>
          <w:rFonts w:ascii="標楷體" w:eastAsia="標楷體" w:hAnsi="標楷體" w:cs="Times Ext Roman"/>
          <w:b/>
          <w:bCs/>
        </w:rPr>
        <w:t>有行，無非行</w:t>
      </w:r>
      <w:r w:rsidRPr="00726CCC">
        <w:rPr>
          <w:rFonts w:eastAsiaTheme="minorEastAsia" w:cs="Times Ext Roman"/>
        </w:rPr>
        <w:t>」，那就「</w:t>
      </w:r>
      <w:r w:rsidRPr="00570DA2">
        <w:rPr>
          <w:rFonts w:ascii="標楷體" w:eastAsia="標楷體" w:hAnsi="標楷體" w:cs="Times Ext Roman"/>
          <w:b/>
          <w:bCs/>
        </w:rPr>
        <w:t>無心、無心數法</w:t>
      </w:r>
      <w:r w:rsidRPr="00726CCC">
        <w:rPr>
          <w:rFonts w:eastAsiaTheme="minorEastAsia" w:cs="Times Ext Roman"/>
        </w:rPr>
        <w:t>」。</w:t>
      </w:r>
    </w:p>
    <w:p w:rsidR="00472AF7" w:rsidRDefault="0079615E" w:rsidP="00BC372D">
      <w:pPr>
        <w:spacing w:afterLines="30" w:after="108"/>
        <w:ind w:leftChars="500" w:left="1200"/>
        <w:rPr>
          <w:rFonts w:eastAsiaTheme="minorEastAsia" w:cs="Times Ext Roman"/>
        </w:rPr>
      </w:pPr>
      <w:r w:rsidRPr="002A16B3">
        <w:rPr>
          <w:rFonts w:eastAsiaTheme="minorEastAsia" w:cs="Times Ext Roman"/>
          <w:b/>
          <w:bCs/>
        </w:rPr>
        <w:t>心數</w:t>
      </w:r>
      <w:r w:rsidRPr="00726CCC">
        <w:rPr>
          <w:rFonts w:eastAsiaTheme="minorEastAsia" w:cs="Times Ext Roman"/>
        </w:rPr>
        <w:t>，即心所的舊譯。心是六識，心數是受想行等。</w:t>
      </w:r>
      <w:r w:rsidRPr="00472AF7">
        <w:rPr>
          <w:rFonts w:eastAsiaTheme="minorEastAsia" w:cs="Times Ext Roman"/>
          <w:b/>
          <w:bCs/>
        </w:rPr>
        <w:t>無行</w:t>
      </w:r>
      <w:r w:rsidRPr="00726CCC">
        <w:rPr>
          <w:rFonts w:eastAsiaTheme="minorEastAsia" w:cs="Times Ext Roman"/>
        </w:rPr>
        <w:t>與</w:t>
      </w:r>
      <w:r w:rsidRPr="00472AF7">
        <w:rPr>
          <w:rFonts w:eastAsiaTheme="minorEastAsia" w:cs="Times Ext Roman"/>
          <w:b/>
          <w:bCs/>
        </w:rPr>
        <w:t>非行</w:t>
      </w:r>
      <w:r w:rsidRPr="00726CCC">
        <w:rPr>
          <w:rFonts w:eastAsiaTheme="minorEastAsia" w:cs="Times Ext Roman"/>
        </w:rPr>
        <w:t>，當然無心與心所可得。</w:t>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超越有業</w:t>
      </w:r>
      <w:r>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無業</w:t>
      </w:r>
    </w:p>
    <w:p w:rsidR="0049182C" w:rsidRDefault="0079615E" w:rsidP="00BC372D">
      <w:pPr>
        <w:spacing w:afterLines="30" w:after="108"/>
        <w:ind w:leftChars="500" w:left="1200"/>
        <w:rPr>
          <w:rFonts w:eastAsiaTheme="minorEastAsia" w:cs="Times Ext Roman"/>
        </w:rPr>
      </w:pPr>
      <w:r w:rsidRPr="00726CCC">
        <w:rPr>
          <w:rFonts w:eastAsiaTheme="minorEastAsia" w:cs="Times Ext Roman"/>
        </w:rPr>
        <w:t>「</w:t>
      </w:r>
      <w:r w:rsidRPr="00570DA2">
        <w:rPr>
          <w:rFonts w:ascii="標楷體" w:eastAsia="標楷體" w:hAnsi="標楷體" w:cs="Times Ext Roman"/>
          <w:b/>
          <w:bCs/>
        </w:rPr>
        <w:t>若無有心心數法</w:t>
      </w:r>
      <w:r w:rsidRPr="00726CCC">
        <w:rPr>
          <w:rFonts w:eastAsiaTheme="minorEastAsia" w:cs="Times Ext Roman"/>
        </w:rPr>
        <w:t>」，就「</w:t>
      </w:r>
      <w:r w:rsidRPr="00570DA2">
        <w:rPr>
          <w:rFonts w:ascii="標楷體" w:eastAsia="標楷體" w:hAnsi="標楷體" w:cs="Times Ext Roman"/>
          <w:b/>
          <w:bCs/>
        </w:rPr>
        <w:t>無有業</w:t>
      </w:r>
      <w:r w:rsidRPr="00726CCC">
        <w:rPr>
          <w:rFonts w:eastAsiaTheme="minorEastAsia" w:cs="Times Ext Roman"/>
        </w:rPr>
        <w:t>」、「</w:t>
      </w:r>
      <w:r w:rsidRPr="00570DA2">
        <w:rPr>
          <w:rFonts w:ascii="標楷體" w:eastAsia="標楷體" w:hAnsi="標楷體" w:cs="Times Ext Roman"/>
          <w:b/>
          <w:bCs/>
        </w:rPr>
        <w:t>無業報</w:t>
      </w:r>
      <w:r w:rsidRPr="00726CCC">
        <w:rPr>
          <w:rFonts w:eastAsiaTheme="minorEastAsia" w:cs="Times Ext Roman"/>
        </w:rPr>
        <w:t>」。</w:t>
      </w:r>
    </w:p>
    <w:p w:rsidR="00472AF7" w:rsidRDefault="0079615E" w:rsidP="00BC372D">
      <w:pPr>
        <w:spacing w:afterLines="30" w:after="108"/>
        <w:ind w:leftChars="500" w:left="1200"/>
        <w:rPr>
          <w:rFonts w:eastAsiaTheme="minorEastAsia" w:cs="Times Ext Roman"/>
        </w:rPr>
      </w:pPr>
      <w:r w:rsidRPr="00472AF7">
        <w:rPr>
          <w:rFonts w:eastAsiaTheme="minorEastAsia" w:cs="Times Ext Roman"/>
          <w:b/>
          <w:bCs/>
        </w:rPr>
        <w:t>業</w:t>
      </w:r>
      <w:r w:rsidRPr="00726CCC">
        <w:rPr>
          <w:rFonts w:eastAsiaTheme="minorEastAsia" w:cs="Times Ext Roman"/>
        </w:rPr>
        <w:t>是思心所相應，及引起的身語動作；心是受業的果報主。所以如沒有心與心所，就沒有業與業報可說。</w:t>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超越</w:t>
      </w:r>
      <w:r>
        <w:rPr>
          <w:rFonts w:ascii="標楷體" w:eastAsia="標楷體" w:hAnsi="標楷體" w:hint="eastAsia"/>
          <w:b/>
          <w:sz w:val="20"/>
          <w:szCs w:val="24"/>
          <w:bdr w:val="single" w:sz="4" w:space="0" w:color="auto"/>
          <w:shd w:val="clear" w:color="auto" w:fill="FFFFFF"/>
        </w:rPr>
        <w:t>苦</w:t>
      </w:r>
      <w:r>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樂</w:t>
      </w:r>
    </w:p>
    <w:p w:rsidR="00472AF7" w:rsidRDefault="0079615E" w:rsidP="00BC372D">
      <w:pPr>
        <w:spacing w:afterLines="30" w:after="108"/>
        <w:ind w:leftChars="500" w:left="1200"/>
        <w:rPr>
          <w:rFonts w:eastAsiaTheme="minorEastAsia" w:cs="Times Ext Roman"/>
        </w:rPr>
      </w:pPr>
      <w:r w:rsidRPr="00726CCC">
        <w:rPr>
          <w:rFonts w:eastAsiaTheme="minorEastAsia" w:cs="Times Ext Roman"/>
        </w:rPr>
        <w:lastRenderedPageBreak/>
        <w:t>「</w:t>
      </w:r>
      <w:r w:rsidRPr="00570DA2">
        <w:rPr>
          <w:rFonts w:ascii="標楷體" w:eastAsia="標楷體" w:hAnsi="標楷體" w:cs="Times Ext Roman"/>
          <w:b/>
          <w:bCs/>
        </w:rPr>
        <w:t>若無有業無業報</w:t>
      </w:r>
      <w:r w:rsidRPr="00726CCC">
        <w:rPr>
          <w:rFonts w:eastAsiaTheme="minorEastAsia" w:cs="Times Ext Roman"/>
        </w:rPr>
        <w:t>」，就「</w:t>
      </w:r>
      <w:r w:rsidRPr="00570DA2">
        <w:rPr>
          <w:rFonts w:ascii="標楷體" w:eastAsia="標楷體" w:hAnsi="標楷體" w:cs="Times Ext Roman"/>
          <w:b/>
          <w:bCs/>
        </w:rPr>
        <w:t>無苦樂</w:t>
      </w:r>
      <w:r w:rsidRPr="00726CCC">
        <w:rPr>
          <w:rFonts w:eastAsiaTheme="minorEastAsia" w:cs="Times Ext Roman"/>
        </w:rPr>
        <w:t>」，苦樂約業力所感的苦報樂報說。</w:t>
      </w:r>
    </w:p>
    <w:p w:rsidR="006C6360" w:rsidRDefault="006C6360" w:rsidP="006C6360">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六</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573E67">
        <w:rPr>
          <w:rFonts w:ascii="標楷體" w:eastAsia="標楷體" w:hAnsi="標楷體" w:hint="eastAsia"/>
          <w:b/>
          <w:sz w:val="20"/>
          <w:szCs w:val="24"/>
          <w:bdr w:val="single" w:sz="4" w:space="0" w:color="auto"/>
          <w:shd w:val="clear" w:color="auto" w:fill="FFFFFF"/>
        </w:rPr>
        <w:t>了生死</w:t>
      </w:r>
      <w:r>
        <w:rPr>
          <w:rFonts w:ascii="標楷體" w:eastAsia="標楷體" w:hAnsi="標楷體" w:hint="eastAsia"/>
          <w:b/>
          <w:sz w:val="20"/>
          <w:szCs w:val="24"/>
          <w:bdr w:val="single" w:sz="4" w:space="0" w:color="auto"/>
          <w:shd w:val="clear" w:color="auto" w:fill="FFFFFF"/>
        </w:rPr>
        <w:t>即是</w:t>
      </w:r>
      <w:r w:rsidR="00573E67">
        <w:rPr>
          <w:rFonts w:ascii="標楷體" w:eastAsia="標楷體" w:hAnsi="標楷體" w:hint="eastAsia"/>
          <w:b/>
          <w:sz w:val="20"/>
          <w:szCs w:val="24"/>
          <w:bdr w:val="single" w:sz="4" w:space="0" w:color="auto"/>
          <w:shd w:val="clear" w:color="auto" w:fill="FFFFFF"/>
        </w:rPr>
        <w:t>離繫的</w:t>
      </w:r>
      <w:r>
        <w:rPr>
          <w:rFonts w:ascii="標楷體" w:eastAsia="標楷體" w:hAnsi="標楷體" w:hint="eastAsia"/>
          <w:b/>
          <w:sz w:val="20"/>
          <w:szCs w:val="24"/>
          <w:bdr w:val="single" w:sz="4" w:space="0" w:color="auto"/>
          <w:shd w:val="clear" w:color="auto" w:fill="FFFFFF"/>
        </w:rPr>
        <w:t>聖性</w:t>
      </w:r>
    </w:p>
    <w:p w:rsidR="00472AF7" w:rsidRDefault="0079615E" w:rsidP="00BC372D">
      <w:pPr>
        <w:spacing w:afterLines="30" w:after="108"/>
        <w:ind w:leftChars="500" w:left="1200"/>
        <w:rPr>
          <w:rFonts w:eastAsiaTheme="minorEastAsia" w:cs="Times Ext Roman"/>
        </w:rPr>
      </w:pPr>
      <w:r w:rsidRPr="00726CCC">
        <w:rPr>
          <w:rFonts w:eastAsiaTheme="minorEastAsia" w:cs="Times Ext Roman"/>
        </w:rPr>
        <w:t>「</w:t>
      </w:r>
      <w:r w:rsidRPr="00570DA2">
        <w:rPr>
          <w:rFonts w:ascii="標楷體" w:eastAsia="標楷體" w:hAnsi="標楷體" w:cs="Times Ext Roman"/>
          <w:b/>
          <w:bCs/>
        </w:rPr>
        <w:t>若無苦樂</w:t>
      </w:r>
      <w:r w:rsidRPr="00726CCC">
        <w:rPr>
          <w:rFonts w:eastAsiaTheme="minorEastAsia" w:cs="Times Ext Roman"/>
        </w:rPr>
        <w:t>」，那就超脫了生死繫縛的業報，那「</w:t>
      </w:r>
      <w:r w:rsidRPr="00570DA2">
        <w:rPr>
          <w:rFonts w:ascii="標楷體" w:eastAsia="標楷體" w:hAnsi="標楷體" w:cs="Times Ext Roman"/>
          <w:b/>
          <w:bCs/>
        </w:rPr>
        <w:t>即是</w:t>
      </w:r>
      <w:r w:rsidRPr="00726CCC">
        <w:rPr>
          <w:rFonts w:eastAsiaTheme="minorEastAsia" w:cs="Times Ext Roman"/>
        </w:rPr>
        <w:t>」離繫的「</w:t>
      </w:r>
      <w:r w:rsidRPr="00570DA2">
        <w:rPr>
          <w:rFonts w:ascii="標楷體" w:eastAsia="標楷體" w:hAnsi="標楷體" w:cs="Times Ext Roman"/>
          <w:b/>
          <w:bCs/>
        </w:rPr>
        <w:t>聖性</w:t>
      </w:r>
      <w:r w:rsidRPr="00726CCC">
        <w:rPr>
          <w:rFonts w:eastAsiaTheme="minorEastAsia" w:cs="Times Ext Roman"/>
        </w:rPr>
        <w:t>」。</w:t>
      </w:r>
    </w:p>
    <w:p w:rsidR="006C6360" w:rsidRDefault="006C6360" w:rsidP="006C6360">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CD7F10">
        <w:rPr>
          <w:rFonts w:ascii="標楷體" w:eastAsia="標楷體" w:hAnsi="標楷體" w:hint="eastAsia"/>
          <w:b/>
          <w:sz w:val="20"/>
          <w:szCs w:val="24"/>
          <w:bdr w:val="single" w:sz="4" w:space="0" w:color="auto"/>
          <w:shd w:val="clear" w:color="auto" w:fill="FFFFFF"/>
        </w:rPr>
        <w:t>結：</w:t>
      </w:r>
      <w:bookmarkStart w:id="10" w:name="_GoBack"/>
      <w:bookmarkEnd w:id="10"/>
      <w:r w:rsidR="0068042A">
        <w:rPr>
          <w:rFonts w:ascii="標楷體" w:eastAsia="標楷體" w:hAnsi="標楷體" w:hint="eastAsia"/>
          <w:b/>
          <w:sz w:val="20"/>
          <w:szCs w:val="24"/>
          <w:bdr w:val="single" w:sz="4" w:space="0" w:color="auto"/>
          <w:shd w:val="clear" w:color="auto" w:fill="FFFFFF"/>
        </w:rPr>
        <w:t>聖者所親證即是</w:t>
      </w:r>
      <w:r w:rsidR="00573E67">
        <w:rPr>
          <w:rFonts w:ascii="標楷體" w:eastAsia="標楷體" w:hAnsi="標楷體" w:hint="eastAsia"/>
          <w:b/>
          <w:sz w:val="20"/>
          <w:szCs w:val="24"/>
          <w:bdr w:val="single" w:sz="4" w:space="0" w:color="auto"/>
          <w:shd w:val="clear" w:color="auto" w:fill="FFFFFF"/>
        </w:rPr>
        <w:t>聖性</w:t>
      </w:r>
      <w:r w:rsidR="0068042A">
        <w:rPr>
          <w:rFonts w:ascii="標楷體" w:eastAsia="標楷體" w:hAnsi="標楷體" w:hint="eastAsia"/>
          <w:b/>
          <w:sz w:val="20"/>
          <w:szCs w:val="24"/>
          <w:bdr w:val="single" w:sz="4" w:space="0" w:color="auto"/>
          <w:shd w:val="clear" w:color="auto" w:fill="FFFFFF"/>
        </w:rPr>
        <w:t>――</w:t>
      </w:r>
      <w:r>
        <w:rPr>
          <w:rFonts w:ascii="標楷體" w:eastAsia="標楷體" w:hAnsi="標楷體" w:hint="eastAsia"/>
          <w:b/>
          <w:sz w:val="20"/>
          <w:szCs w:val="24"/>
          <w:bdr w:val="single" w:sz="4" w:space="0" w:color="auto"/>
          <w:shd w:val="clear" w:color="auto" w:fill="FFFFFF"/>
        </w:rPr>
        <w:t>無為</w:t>
      </w:r>
      <w:r w:rsidR="0068042A">
        <w:rPr>
          <w:rFonts w:ascii="標楷體" w:eastAsia="標楷體" w:hAnsi="標楷體" w:hint="eastAsia"/>
          <w:b/>
          <w:sz w:val="20"/>
          <w:szCs w:val="24"/>
          <w:bdr w:val="single" w:sz="4" w:space="0" w:color="auto"/>
          <w:shd w:val="clear" w:color="auto" w:fill="FFFFFF"/>
        </w:rPr>
        <w:t>、</w:t>
      </w:r>
      <w:r w:rsidR="00573E67">
        <w:rPr>
          <w:rFonts w:ascii="標楷體" w:eastAsia="標楷體" w:hAnsi="標楷體" w:hint="eastAsia"/>
          <w:b/>
          <w:sz w:val="20"/>
          <w:szCs w:val="24"/>
          <w:bdr w:val="single" w:sz="4" w:space="0" w:color="auto"/>
          <w:shd w:val="clear" w:color="auto" w:fill="FFFFFF"/>
        </w:rPr>
        <w:t>空性</w:t>
      </w:r>
    </w:p>
    <w:p w:rsidR="00472AF7" w:rsidRDefault="0079615E" w:rsidP="00573E67">
      <w:pPr>
        <w:spacing w:afterLines="30" w:after="108"/>
        <w:ind w:leftChars="450" w:left="1080"/>
        <w:rPr>
          <w:rFonts w:eastAsiaTheme="minorEastAsia" w:cs="Times Ext Roman"/>
        </w:rPr>
      </w:pPr>
      <w:r w:rsidRPr="00726CCC">
        <w:rPr>
          <w:rFonts w:eastAsiaTheme="minorEastAsia" w:cs="Times Ext Roman"/>
        </w:rPr>
        <w:t>上文揭示無為為聖者的根本，展轉論證，到這才歸結到就是聖性。聖者以此而成，也就是聖者以此為性。如在大乘不共學中，就稱為佛性。聖性、佛性，只是無為</w:t>
      </w:r>
      <w:r w:rsidRPr="00674C6D">
        <w:rPr>
          <w:rFonts w:ascii="新細明體" w:hAnsi="新細明體" w:cs="Times Ext Roman"/>
        </w:rPr>
        <w:t>──</w:t>
      </w:r>
      <w:r w:rsidRPr="00726CCC">
        <w:rPr>
          <w:rFonts w:eastAsiaTheme="minorEastAsia" w:cs="Times Ext Roman"/>
        </w:rPr>
        <w:t>法空性的別名。</w:t>
      </w:r>
    </w:p>
    <w:p w:rsidR="00573E67" w:rsidRDefault="0079615E" w:rsidP="00573E67">
      <w:pPr>
        <w:spacing w:afterLines="30" w:after="108"/>
        <w:ind w:leftChars="450" w:left="1080"/>
        <w:rPr>
          <w:rFonts w:eastAsiaTheme="minorEastAsia" w:cs="Times Ext Roman"/>
        </w:rPr>
      </w:pPr>
      <w:r w:rsidRPr="00726CCC">
        <w:rPr>
          <w:rFonts w:eastAsiaTheme="minorEastAsia" w:cs="Times Ext Roman"/>
        </w:rPr>
        <w:t>從上來的顯示，可見聖性「</w:t>
      </w:r>
      <w:r w:rsidRPr="00DD0F96">
        <w:rPr>
          <w:rFonts w:ascii="標楷體" w:eastAsia="標楷體" w:hAnsi="標楷體" w:cs="Times Ext Roman"/>
          <w:b/>
          <w:bCs/>
        </w:rPr>
        <w:t>中</w:t>
      </w:r>
      <w:r w:rsidRPr="00726CCC">
        <w:rPr>
          <w:rFonts w:eastAsiaTheme="minorEastAsia" w:cs="Times Ext Roman"/>
        </w:rPr>
        <w:t>」是「</w:t>
      </w:r>
      <w:r w:rsidRPr="00DD0F96">
        <w:rPr>
          <w:rFonts w:ascii="標楷體" w:eastAsia="標楷體" w:hAnsi="標楷體" w:cs="Times Ext Roman"/>
          <w:b/>
          <w:bCs/>
        </w:rPr>
        <w:t>無業、無起業</w:t>
      </w:r>
      <w:r w:rsidRPr="00726CCC">
        <w:rPr>
          <w:rFonts w:eastAsiaTheme="minorEastAsia" w:cs="Times Ext Roman"/>
        </w:rPr>
        <w:t>」的人；所以「</w:t>
      </w:r>
      <w:r w:rsidRPr="00DD0F96">
        <w:rPr>
          <w:rFonts w:ascii="標楷體" w:eastAsia="標楷體" w:hAnsi="標楷體" w:cs="Times Ext Roman"/>
          <w:b/>
          <w:bCs/>
        </w:rPr>
        <w:t>無有身業</w:t>
      </w:r>
      <w:r w:rsidRPr="00726CCC">
        <w:rPr>
          <w:rFonts w:eastAsiaTheme="minorEastAsia" w:cs="Times Ext Roman"/>
        </w:rPr>
        <w:t>」，「</w:t>
      </w:r>
      <w:r w:rsidRPr="00DD0F96">
        <w:rPr>
          <w:rFonts w:ascii="標楷體" w:eastAsia="標楷體" w:hAnsi="標楷體" w:cs="Times Ext Roman"/>
          <w:b/>
          <w:bCs/>
        </w:rPr>
        <w:t>無口業</w:t>
      </w:r>
      <w:r w:rsidRPr="00726CCC">
        <w:rPr>
          <w:rFonts w:eastAsiaTheme="minorEastAsia" w:cs="Times Ext Roman"/>
        </w:rPr>
        <w:t>」，「</w:t>
      </w:r>
      <w:r w:rsidRPr="00DD0F96">
        <w:rPr>
          <w:rFonts w:ascii="標楷體" w:eastAsia="標楷體" w:hAnsi="標楷體" w:cs="Times Ext Roman"/>
          <w:b/>
          <w:bCs/>
        </w:rPr>
        <w:t>無意業</w:t>
      </w:r>
      <w:r w:rsidRPr="00726CCC">
        <w:rPr>
          <w:rFonts w:eastAsiaTheme="minorEastAsia" w:cs="Times Ext Roman"/>
        </w:rPr>
        <w:t>」。</w:t>
      </w:r>
    </w:p>
    <w:p w:rsidR="00573E67" w:rsidRDefault="0079615E" w:rsidP="00573E67">
      <w:pPr>
        <w:spacing w:afterLines="30" w:after="108"/>
        <w:ind w:leftChars="450" w:left="1080"/>
        <w:rPr>
          <w:rFonts w:eastAsiaTheme="minorEastAsia" w:cs="Times Ext Roman"/>
        </w:rPr>
      </w:pPr>
      <w:r w:rsidRPr="00726CCC">
        <w:rPr>
          <w:rFonts w:eastAsiaTheme="minorEastAsia" w:cs="Times Ext Roman"/>
        </w:rPr>
        <w:t>聖性中沒有行業，所以沒有優劣，沒有增減，沒有得失，一切平等，所以說：「</w:t>
      </w:r>
      <w:r w:rsidRPr="00DD0F96">
        <w:rPr>
          <w:rFonts w:ascii="標楷體" w:eastAsia="標楷體" w:hAnsi="標楷體" w:cs="Times Ext Roman"/>
          <w:b/>
          <w:bCs/>
        </w:rPr>
        <w:t>是中無有上中下差別</w:t>
      </w:r>
      <w:r w:rsidRPr="00726CCC">
        <w:rPr>
          <w:rFonts w:eastAsiaTheme="minorEastAsia" w:cs="Times Ext Roman"/>
        </w:rPr>
        <w:t>」。</w:t>
      </w:r>
    </w:p>
    <w:p w:rsidR="0079615E" w:rsidRPr="00726CCC" w:rsidRDefault="0079615E" w:rsidP="00573E67">
      <w:pPr>
        <w:spacing w:afterLines="30" w:after="108"/>
        <w:ind w:leftChars="450" w:left="1080"/>
        <w:rPr>
          <w:rFonts w:eastAsiaTheme="minorEastAsia" w:cs="Times Ext Roman"/>
        </w:rPr>
      </w:pPr>
      <w:r w:rsidRPr="00726CCC">
        <w:rPr>
          <w:rFonts w:eastAsiaTheme="minorEastAsia" w:cs="Times Ext Roman"/>
        </w:rPr>
        <w:t>聖者所現證的，聖者以此為性的，就是這樣的無為。《金剛經》也說：</w:t>
      </w:r>
      <w:r w:rsidR="00DD0F96">
        <w:rPr>
          <w:rFonts w:eastAsiaTheme="minorEastAsia" w:cs="Times Ext Roman" w:hint="eastAsia"/>
        </w:rPr>
        <w:t>「</w:t>
      </w:r>
      <w:r w:rsidRPr="00674C6D">
        <w:rPr>
          <w:rFonts w:ascii="標楷體" w:eastAsia="標楷體" w:hAnsi="標楷體" w:cs="Times Ext Roman"/>
        </w:rPr>
        <w:t>是法平等，無有高下</w:t>
      </w:r>
      <w:r w:rsidR="00DD0F96">
        <w:rPr>
          <w:rFonts w:ascii="標楷體" w:eastAsia="標楷體" w:hAnsi="標楷體" w:cs="Times Ext Roman" w:hint="eastAsia"/>
        </w:rPr>
        <w:t>」</w:t>
      </w:r>
      <w:r w:rsidRPr="00726CCC">
        <w:rPr>
          <w:rFonts w:eastAsiaTheme="minorEastAsia" w:cs="Times Ext Roman"/>
        </w:rPr>
        <w:t>。</w:t>
      </w:r>
      <w:r w:rsidR="003A1EB6">
        <w:rPr>
          <w:rStyle w:val="a9"/>
          <w:rFonts w:eastAsiaTheme="minorEastAsia" w:cs="Times Ext Roman"/>
        </w:rPr>
        <w:footnoteReference w:id="111"/>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193</w:t>
      </w:r>
      <w:r w:rsidRPr="00A82F59">
        <w:rPr>
          <w:rFonts w:cs="Times Ext Roman"/>
          <w:sz w:val="22"/>
          <w:shd w:val="pct15" w:color="auto" w:fill="FFFFFF"/>
        </w:rPr>
        <w:t>）</w:t>
      </w:r>
    </w:p>
    <w:p w:rsidR="0079615E" w:rsidRPr="00C05035" w:rsidRDefault="0079615E" w:rsidP="0079615E">
      <w:pPr>
        <w:ind w:leftChars="400" w:left="960"/>
        <w:outlineLvl w:val="8"/>
        <w:rPr>
          <w:rFonts w:ascii="新細明體" w:hAnsi="新細明體"/>
          <w:b/>
          <w:sz w:val="22"/>
          <w:szCs w:val="24"/>
          <w:bdr w:val="single" w:sz="4" w:space="0" w:color="auto"/>
          <w:shd w:val="pct15" w:color="auto" w:fill="FFFFFF"/>
        </w:rPr>
      </w:pPr>
      <w:bookmarkStart w:id="11" w:name="_Hlk505872857"/>
      <w:r w:rsidRPr="00C05035">
        <w:rPr>
          <w:rFonts w:ascii="新細明體" w:hAnsi="新細明體" w:hint="eastAsia"/>
          <w:b/>
          <w:sz w:val="22"/>
          <w:szCs w:val="24"/>
          <w:bdr w:val="single" w:sz="4" w:space="0" w:color="auto"/>
          <w:shd w:val="pct15" w:color="auto" w:fill="FFFFFF"/>
        </w:rPr>
        <w:t xml:space="preserve">壬二 </w:t>
      </w:r>
      <w:r w:rsidRPr="00C05035">
        <w:rPr>
          <w:rFonts w:ascii="新細明體" w:hAnsi="新細明體"/>
          <w:b/>
          <w:sz w:val="22"/>
          <w:szCs w:val="24"/>
          <w:bdr w:val="single" w:sz="4" w:space="0" w:color="auto"/>
          <w:shd w:val="pct15" w:color="auto" w:fill="FFFFFF"/>
        </w:rPr>
        <w:t xml:space="preserve"> </w:t>
      </w:r>
      <w:r w:rsidRPr="00C05035">
        <w:rPr>
          <w:rFonts w:ascii="新細明體" w:hAnsi="新細明體" w:hint="eastAsia"/>
          <w:b/>
          <w:sz w:val="22"/>
          <w:szCs w:val="24"/>
          <w:bdr w:val="single" w:sz="4" w:space="0" w:color="auto"/>
          <w:shd w:val="pct15" w:color="auto" w:fill="FFFFFF"/>
        </w:rPr>
        <w:t>顯德相</w:t>
      </w:r>
    </w:p>
    <w:p w:rsidR="0087095E" w:rsidRDefault="0087095E" w:rsidP="0087095E">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79615E" w:rsidRDefault="0079615E" w:rsidP="00654E73">
      <w:pPr>
        <w:spacing w:afterLines="30" w:after="108"/>
        <w:ind w:leftChars="450" w:left="1080"/>
        <w:rPr>
          <w:rFonts w:eastAsiaTheme="minorEastAsia" w:cs="Times Ext Roman"/>
        </w:rPr>
      </w:pPr>
      <w:r w:rsidRPr="006E52EC">
        <w:rPr>
          <w:rFonts w:ascii="標楷體" w:eastAsia="標楷體" w:hAnsi="標楷體" w:cs="Times Ext Roman"/>
          <w:b/>
          <w:bCs/>
        </w:rPr>
        <w:t>是性平等，如虛空故。是性無別，一切諸法等一味故。是性遠離，離身心相故。是性離一切法，隨順涅槃故。是性清淨，遠離一切煩惱垢故。是性無我，離我我所故。是性無高下，從平等生故。是性真諦，第一義諦故。是性無盡，畢竟不生故。是性常住，諸法常如故。是性安樂，涅槃為第一故。是性清淨，離一切相故。是性無我，求我不可得故。是性真淨，從本已來畢竟淨故。</w:t>
      </w:r>
      <w:bookmarkEnd w:id="11"/>
    </w:p>
    <w:p w:rsidR="00654E73" w:rsidRDefault="00654E73" w:rsidP="00654E73">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總明：以十四句顯聖性</w:t>
      </w:r>
      <w:r>
        <w:rPr>
          <w:rFonts w:ascii="標楷體" w:eastAsia="標楷體" w:hAnsi="標楷體" w:hint="eastAsia"/>
          <w:b/>
          <w:sz w:val="20"/>
          <w:szCs w:val="24"/>
          <w:bdr w:val="single" w:sz="4" w:space="0" w:color="auto"/>
          <w:shd w:val="clear" w:color="auto" w:fill="FFFFFF"/>
        </w:rPr>
        <w:t>清的</w:t>
      </w:r>
      <w:r>
        <w:rPr>
          <w:rFonts w:ascii="標楷體" w:eastAsia="標楷體" w:hAnsi="標楷體" w:hint="eastAsia"/>
          <w:b/>
          <w:sz w:val="20"/>
          <w:szCs w:val="24"/>
          <w:bdr w:val="single" w:sz="4" w:space="0" w:color="auto"/>
          <w:shd w:val="clear" w:color="auto" w:fill="FFFFFF"/>
        </w:rPr>
        <w:t>淨德性</w:t>
      </w:r>
    </w:p>
    <w:p w:rsidR="0079615E" w:rsidRDefault="0079615E" w:rsidP="00DB6C55">
      <w:pPr>
        <w:spacing w:afterLines="30" w:after="108"/>
        <w:ind w:leftChars="450" w:left="1080"/>
        <w:rPr>
          <w:rFonts w:eastAsiaTheme="minorEastAsia" w:cs="Times Ext Roman"/>
        </w:rPr>
      </w:pPr>
      <w:r w:rsidRPr="00726CCC">
        <w:rPr>
          <w:rFonts w:eastAsiaTheme="minorEastAsia" w:cs="Times Ext Roman"/>
        </w:rPr>
        <w:t>上來約</w:t>
      </w:r>
      <w:r w:rsidRPr="009858B9">
        <w:rPr>
          <w:rFonts w:eastAsiaTheme="minorEastAsia" w:cs="Times Ext Roman"/>
          <w:b/>
          <w:bCs/>
        </w:rPr>
        <w:t>泯絕諸相</w:t>
      </w:r>
      <w:r w:rsidRPr="00726CCC">
        <w:rPr>
          <w:rFonts w:eastAsiaTheme="minorEastAsia" w:cs="Times Ext Roman"/>
        </w:rPr>
        <w:t>說，現在在不可說而又不可不說中，方便顯示那聖性的</w:t>
      </w:r>
      <w:r w:rsidRPr="009858B9">
        <w:rPr>
          <w:rFonts w:eastAsiaTheme="minorEastAsia" w:cs="Times Ext Roman"/>
          <w:b/>
          <w:bCs/>
        </w:rPr>
        <w:t>清淨德性</w:t>
      </w:r>
      <w:r w:rsidRPr="00726CCC">
        <w:rPr>
          <w:rFonts w:eastAsiaTheme="minorEastAsia" w:cs="Times Ext Roman"/>
        </w:rPr>
        <w:t>。共十四句。</w:t>
      </w:r>
    </w:p>
    <w:p w:rsidR="00654E73" w:rsidRDefault="00654E73" w:rsidP="00654E73">
      <w:pPr>
        <w:ind w:leftChars="450" w:left="1080"/>
        <w:rPr>
          <w:rFonts w:eastAsiaTheme="minorEastAsia" w:cs="Times Ext Roman"/>
        </w:rPr>
      </w:pPr>
      <w:r>
        <w:rPr>
          <w:rFonts w:ascii="標楷體" w:eastAsia="標楷體" w:hAnsi="標楷體" w:hint="eastAsia"/>
          <w:b/>
          <w:sz w:val="20"/>
          <w:szCs w:val="24"/>
          <w:bdr w:val="single" w:sz="4" w:space="0" w:color="auto"/>
          <w:shd w:val="clear" w:color="auto" w:fill="FFFFFF"/>
        </w:rPr>
        <w:t>癸三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詳明聖性</w:t>
      </w:r>
    </w:p>
    <w:p w:rsidR="00654E73" w:rsidRDefault="00654E73" w:rsidP="00654E73">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子一</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二句顯平等無差別性</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是性平等</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一、「</w:t>
      </w:r>
      <w:r w:rsidRPr="00842006">
        <w:rPr>
          <w:rFonts w:ascii="標楷體" w:eastAsia="標楷體" w:hAnsi="標楷體" w:cs="Times Ext Roman"/>
          <w:b/>
          <w:bCs/>
        </w:rPr>
        <w:t>是性</w:t>
      </w:r>
      <w:r w:rsidRPr="00726CCC">
        <w:rPr>
          <w:rFonts w:eastAsiaTheme="minorEastAsia" w:cs="Times Ext Roman"/>
        </w:rPr>
        <w:t>」</w:t>
      </w:r>
      <w:r w:rsidRPr="00EC64A6">
        <w:rPr>
          <w:rFonts w:ascii="新細明體" w:hAnsi="新細明體" w:cs="Times Ext Roman"/>
        </w:rPr>
        <w:t>──</w:t>
      </w:r>
      <w:r w:rsidRPr="00726CCC">
        <w:rPr>
          <w:rFonts w:eastAsiaTheme="minorEastAsia" w:cs="Times Ext Roman"/>
        </w:rPr>
        <w:t>上文所說的聖性，是「</w:t>
      </w:r>
      <w:r w:rsidRPr="00842006">
        <w:rPr>
          <w:rFonts w:ascii="標楷體" w:eastAsia="標楷體" w:hAnsi="標楷體" w:cs="Times Ext Roman"/>
          <w:b/>
          <w:bCs/>
        </w:rPr>
        <w:t>平等</w:t>
      </w:r>
      <w:r w:rsidRPr="00726CCC">
        <w:rPr>
          <w:rFonts w:eastAsiaTheme="minorEastAsia" w:cs="Times Ext Roman"/>
        </w:rPr>
        <w:t>」的，不生不滅，不增不減，不垢不淨，「</w:t>
      </w:r>
      <w:r w:rsidRPr="00842006">
        <w:rPr>
          <w:rFonts w:ascii="標楷體" w:eastAsia="標楷體" w:hAnsi="標楷體" w:cs="Times Ext Roman"/>
          <w:b/>
          <w:bCs/>
        </w:rPr>
        <w:t>如虛空</w:t>
      </w:r>
      <w:r w:rsidRPr="00726CCC">
        <w:rPr>
          <w:rFonts w:eastAsiaTheme="minorEastAsia" w:cs="Times Ext Roman"/>
        </w:rPr>
        <w:t>」一樣。</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無別</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二、「</w:t>
      </w:r>
      <w:r w:rsidRPr="00842006">
        <w:rPr>
          <w:rFonts w:ascii="標楷體" w:eastAsia="標楷體" w:hAnsi="標楷體" w:cs="Times Ext Roman"/>
          <w:b/>
          <w:bCs/>
        </w:rPr>
        <w:t>是性無別</w:t>
      </w:r>
      <w:r w:rsidRPr="00726CCC">
        <w:rPr>
          <w:rFonts w:eastAsiaTheme="minorEastAsia" w:cs="Times Ext Roman"/>
        </w:rPr>
        <w:t>」，「</w:t>
      </w:r>
      <w:r w:rsidRPr="00842006">
        <w:rPr>
          <w:rFonts w:ascii="標楷體" w:eastAsia="標楷體" w:hAnsi="標楷體" w:cs="Times Ext Roman"/>
          <w:b/>
          <w:bCs/>
        </w:rPr>
        <w:t>一切諸法</w:t>
      </w:r>
      <w:r w:rsidRPr="00726CCC">
        <w:rPr>
          <w:rFonts w:eastAsiaTheme="minorEastAsia" w:cs="Times Ext Roman"/>
        </w:rPr>
        <w:t>」雖萬別千差，而究極是平「</w:t>
      </w:r>
      <w:r w:rsidRPr="00842006">
        <w:rPr>
          <w:rFonts w:ascii="標楷體" w:eastAsia="標楷體" w:hAnsi="標楷體" w:cs="Times Ext Roman"/>
          <w:b/>
          <w:bCs/>
        </w:rPr>
        <w:t>等</w:t>
      </w:r>
      <w:r w:rsidRPr="00726CCC">
        <w:rPr>
          <w:rFonts w:eastAsiaTheme="minorEastAsia" w:cs="Times Ext Roman"/>
        </w:rPr>
        <w:t>」的「</w:t>
      </w:r>
      <w:r w:rsidRPr="00842006">
        <w:rPr>
          <w:rFonts w:ascii="標楷體" w:eastAsia="標楷體" w:hAnsi="標楷體" w:cs="Times Ext Roman"/>
          <w:b/>
          <w:bCs/>
        </w:rPr>
        <w:t>一</w:t>
      </w:r>
      <w:r w:rsidRPr="00842006">
        <w:rPr>
          <w:rFonts w:ascii="標楷體" w:eastAsia="標楷體" w:hAnsi="標楷體" w:cs="Times Ext Roman"/>
          <w:b/>
          <w:bCs/>
        </w:rPr>
        <w:lastRenderedPageBreak/>
        <w:t>味</w:t>
      </w:r>
      <w:r w:rsidRPr="00726CCC">
        <w:rPr>
          <w:rFonts w:eastAsiaTheme="minorEastAsia" w:cs="Times Ext Roman"/>
        </w:rPr>
        <w:t>」；同一解脫味，為聖者所同證。如</w:t>
      </w:r>
      <w:r w:rsidR="00842006">
        <w:rPr>
          <w:rFonts w:eastAsiaTheme="minorEastAsia" w:cs="Times Ext Roman" w:hint="eastAsia"/>
        </w:rPr>
        <w:t>「</w:t>
      </w:r>
      <w:r w:rsidRPr="004632C2">
        <w:rPr>
          <w:rFonts w:ascii="標楷體" w:eastAsia="標楷體" w:hAnsi="標楷體" w:cs="Times Ext Roman"/>
        </w:rPr>
        <w:t>四河入海，同一鹹味</w:t>
      </w:r>
      <w:r w:rsidR="00842006">
        <w:rPr>
          <w:rFonts w:eastAsiaTheme="minorEastAsia" w:cs="Times Ext Roman" w:hint="eastAsia"/>
        </w:rPr>
        <w:t>」</w:t>
      </w:r>
      <w:r w:rsidR="00D27905">
        <w:rPr>
          <w:rStyle w:val="a9"/>
          <w:rFonts w:eastAsiaTheme="minorEastAsia" w:cs="Times Ext Roman"/>
        </w:rPr>
        <w:footnoteReference w:id="112"/>
      </w:r>
      <w:r w:rsidRPr="00726CCC">
        <w:rPr>
          <w:rFonts w:eastAsiaTheme="minorEastAsia" w:cs="Times Ext Roman"/>
        </w:rPr>
        <w:t>一樣。</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79615E" w:rsidRDefault="0079615E" w:rsidP="00DB6C55">
      <w:pPr>
        <w:spacing w:afterLines="30" w:after="108"/>
        <w:ind w:leftChars="550" w:left="1320"/>
        <w:rPr>
          <w:rFonts w:eastAsiaTheme="minorEastAsia" w:cs="Times Ext Roman"/>
        </w:rPr>
      </w:pPr>
      <w:r w:rsidRPr="00EC64A6">
        <w:rPr>
          <w:rFonts w:ascii="新細明體" w:hAnsi="新細明體" w:cs="Times Ext Roman"/>
        </w:rPr>
        <w:t>──</w:t>
      </w:r>
      <w:r w:rsidRPr="00726CCC">
        <w:rPr>
          <w:rFonts w:eastAsiaTheme="minorEastAsia" w:cs="Times Ext Roman"/>
        </w:rPr>
        <w:t>上二總說聖性的平等無差別性。</w:t>
      </w:r>
    </w:p>
    <w:p w:rsidR="00654E73" w:rsidRDefault="00654E73" w:rsidP="00654E73">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四</w:t>
      </w:r>
      <w:r>
        <w:rPr>
          <w:rFonts w:ascii="標楷體" w:eastAsia="標楷體" w:hAnsi="標楷體" w:hint="eastAsia"/>
          <w:b/>
          <w:sz w:val="20"/>
          <w:szCs w:val="24"/>
          <w:bdr w:val="single" w:sz="4" w:space="0" w:color="auto"/>
          <w:shd w:val="clear" w:color="auto" w:fill="FFFFFF"/>
        </w:rPr>
        <w:t>句</w:t>
      </w:r>
      <w:r>
        <w:rPr>
          <w:rFonts w:ascii="標楷體" w:eastAsia="標楷體" w:hAnsi="標楷體" w:hint="eastAsia"/>
          <w:b/>
          <w:sz w:val="20"/>
          <w:szCs w:val="24"/>
          <w:bdr w:val="single" w:sz="4" w:space="0" w:color="auto"/>
          <w:shd w:val="clear" w:color="auto" w:fill="FFFFFF"/>
        </w:rPr>
        <w:t>約離染說</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遠離</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三、「</w:t>
      </w:r>
      <w:r w:rsidRPr="00747E84">
        <w:rPr>
          <w:rFonts w:ascii="標楷體" w:eastAsia="標楷體" w:hAnsi="標楷體" w:cs="Times Ext Roman"/>
          <w:b/>
          <w:bCs/>
        </w:rPr>
        <w:t>是性遠離</w:t>
      </w:r>
      <w:r w:rsidRPr="00726CCC">
        <w:rPr>
          <w:rFonts w:eastAsiaTheme="minorEastAsia" w:cs="Times Ext Roman"/>
        </w:rPr>
        <w:t>」，因為遠「</w:t>
      </w:r>
      <w:r w:rsidRPr="00747E84">
        <w:rPr>
          <w:rFonts w:ascii="標楷體" w:eastAsia="標楷體" w:hAnsi="標楷體" w:cs="Times Ext Roman"/>
          <w:b/>
          <w:bCs/>
        </w:rPr>
        <w:t>離身心相</w:t>
      </w:r>
      <w:r w:rsidRPr="00726CCC">
        <w:rPr>
          <w:rFonts w:eastAsiaTheme="minorEastAsia" w:cs="Times Ext Roman"/>
        </w:rPr>
        <w:t>」。身相心相，繫著眾生而不離</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194</w:t>
      </w:r>
      <w:r w:rsidRPr="00A82F59">
        <w:rPr>
          <w:rFonts w:cs="Times Ext Roman"/>
          <w:sz w:val="22"/>
          <w:shd w:val="pct15" w:color="auto" w:fill="FFFFFF"/>
        </w:rPr>
        <w:t>）</w:t>
      </w:r>
      <w:r w:rsidRPr="00726CCC">
        <w:rPr>
          <w:rFonts w:eastAsiaTheme="minorEastAsia" w:cs="Times Ext Roman"/>
        </w:rPr>
        <w:t>；但在聖性中，是沒有身心的繫著相可得。</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離一切法，順涅槃法</w:t>
      </w:r>
    </w:p>
    <w:p w:rsidR="00DB6C55" w:rsidRDefault="0079615E" w:rsidP="00DB6C55">
      <w:pPr>
        <w:spacing w:afterLines="30" w:after="108"/>
        <w:ind w:leftChars="550" w:left="1320"/>
        <w:rPr>
          <w:rFonts w:eastAsiaTheme="minorEastAsia" w:cs="Times Ext Roman"/>
        </w:rPr>
      </w:pPr>
      <w:r w:rsidRPr="00726CCC">
        <w:rPr>
          <w:rFonts w:eastAsiaTheme="minorEastAsia" w:cs="Times Ext Roman"/>
        </w:rPr>
        <w:t>四、「</w:t>
      </w:r>
      <w:r w:rsidRPr="00747E84">
        <w:rPr>
          <w:rFonts w:ascii="標楷體" w:eastAsia="標楷體" w:hAnsi="標楷體" w:cs="Times Ext Roman"/>
          <w:b/>
          <w:bCs/>
        </w:rPr>
        <w:t>是性離一切法</w:t>
      </w:r>
      <w:r w:rsidRPr="00726CCC">
        <w:rPr>
          <w:rFonts w:eastAsiaTheme="minorEastAsia" w:cs="Times Ext Roman"/>
        </w:rPr>
        <w:t>」，從身心而擴大到一切法；為什麼離這生死一切法？因為聖性是「</w:t>
      </w:r>
      <w:r w:rsidRPr="00747E84">
        <w:rPr>
          <w:rFonts w:ascii="標楷體" w:eastAsia="標楷體" w:hAnsi="標楷體" w:cs="Times Ext Roman"/>
          <w:b/>
          <w:bCs/>
        </w:rPr>
        <w:t>隨順涅槃</w:t>
      </w:r>
      <w:r w:rsidRPr="00726CCC">
        <w:rPr>
          <w:rFonts w:eastAsiaTheme="minorEastAsia" w:cs="Times Ext Roman"/>
        </w:rPr>
        <w:t>」的。</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涅槃是無為法，可以說聖性就是涅槃。但約究竟的無餘涅槃說，聖性是隨順涅槃，趣向涅槃，臨入涅槃的。</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清淨，遠離一切煩惱</w:t>
      </w:r>
    </w:p>
    <w:p w:rsidR="00DB6C55" w:rsidRDefault="0079615E" w:rsidP="00DB6C55">
      <w:pPr>
        <w:spacing w:afterLines="30" w:after="108"/>
        <w:ind w:leftChars="550" w:left="1320"/>
        <w:rPr>
          <w:rFonts w:eastAsiaTheme="minorEastAsia" w:cs="Times Ext Roman"/>
        </w:rPr>
      </w:pPr>
      <w:r w:rsidRPr="00726CCC">
        <w:rPr>
          <w:rFonts w:eastAsiaTheme="minorEastAsia" w:cs="Times Ext Roman"/>
        </w:rPr>
        <w:t>五、「</w:t>
      </w:r>
      <w:r w:rsidRPr="00747E84">
        <w:rPr>
          <w:rFonts w:ascii="標楷體" w:eastAsia="標楷體" w:hAnsi="標楷體" w:cs="Times Ext Roman"/>
          <w:b/>
          <w:bCs/>
        </w:rPr>
        <w:t>是性清淨</w:t>
      </w:r>
      <w:r w:rsidRPr="00726CCC">
        <w:rPr>
          <w:rFonts w:eastAsiaTheme="minorEastAsia" w:cs="Times Ext Roman"/>
        </w:rPr>
        <w:t>」，因為「</w:t>
      </w:r>
      <w:r w:rsidRPr="00747E84">
        <w:rPr>
          <w:rFonts w:ascii="標楷體" w:eastAsia="標楷體" w:hAnsi="標楷體" w:cs="Times Ext Roman"/>
          <w:b/>
          <w:bCs/>
        </w:rPr>
        <w:t>遠離一切煩惱垢</w:t>
      </w:r>
      <w:r w:rsidRPr="00726CCC">
        <w:rPr>
          <w:rFonts w:eastAsiaTheme="minorEastAsia" w:cs="Times Ext Roman"/>
        </w:rPr>
        <w:t>」染。聖性清淨，本來是離垢的。</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又從一切法而說到繫縛的煩惱，但聖性是</w:t>
      </w:r>
      <w:r w:rsidR="00747E84">
        <w:rPr>
          <w:rFonts w:eastAsiaTheme="minorEastAsia" w:cs="Times Ext Roman" w:hint="eastAsia"/>
        </w:rPr>
        <w:t>「</w:t>
      </w:r>
      <w:r w:rsidRPr="008468A2">
        <w:rPr>
          <w:rFonts w:ascii="標楷體" w:eastAsia="標楷體" w:hAnsi="標楷體" w:cs="Times Ext Roman"/>
        </w:rPr>
        <w:t>修證即不無，污染即不得</w:t>
      </w:r>
      <w:r w:rsidR="00747E84" w:rsidRPr="00F9674E">
        <w:rPr>
          <w:rFonts w:ascii="新細明體" w:hAnsi="新細明體" w:cs="Times Ext Roman"/>
        </w:rPr>
        <w:t>」</w:t>
      </w:r>
      <w:r w:rsidR="00C14727" w:rsidRPr="00F9674E">
        <w:rPr>
          <w:rStyle w:val="a9"/>
          <w:rFonts w:eastAsia="標楷體" w:cs="Times Ext Roman"/>
        </w:rPr>
        <w:footnoteReference w:id="113"/>
      </w:r>
      <w:r w:rsidRPr="00726CCC">
        <w:rPr>
          <w:rFonts w:eastAsiaTheme="minorEastAsia" w:cs="Times Ext Roman"/>
        </w:rPr>
        <w:t>的清淨。</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lastRenderedPageBreak/>
        <w:t>丑</w:t>
      </w:r>
      <w:r>
        <w:rPr>
          <w:rFonts w:ascii="標楷體" w:eastAsia="標楷體" w:hAnsi="標楷體" w:hint="eastAsia"/>
          <w:b/>
          <w:sz w:val="20"/>
          <w:szCs w:val="24"/>
          <w:bdr w:val="single" w:sz="4" w:space="0" w:color="auto"/>
        </w:rPr>
        <w:t>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無我</w:t>
      </w:r>
    </w:p>
    <w:p w:rsidR="00E6282B" w:rsidRDefault="0079615E" w:rsidP="00DB6C55">
      <w:pPr>
        <w:spacing w:afterLines="30" w:after="108"/>
        <w:ind w:leftChars="550" w:left="1320"/>
        <w:rPr>
          <w:rFonts w:eastAsiaTheme="minorEastAsia" w:cs="Times Ext Roman"/>
        </w:rPr>
      </w:pPr>
      <w:r w:rsidRPr="00726CCC">
        <w:rPr>
          <w:rFonts w:eastAsiaTheme="minorEastAsia" w:cs="Times Ext Roman"/>
        </w:rPr>
        <w:t>六、「</w:t>
      </w:r>
      <w:r w:rsidRPr="00747E84">
        <w:rPr>
          <w:rFonts w:ascii="標楷體" w:eastAsia="標楷體" w:hAnsi="標楷體" w:cs="Times Ext Roman"/>
          <w:b/>
          <w:bCs/>
        </w:rPr>
        <w:t>是性無我</w:t>
      </w:r>
      <w:r w:rsidRPr="00726CCC">
        <w:rPr>
          <w:rFonts w:eastAsiaTheme="minorEastAsia" w:cs="Times Ext Roman"/>
        </w:rPr>
        <w:t>」，因為聖性是「</w:t>
      </w:r>
      <w:r w:rsidRPr="00747E84">
        <w:rPr>
          <w:rFonts w:ascii="標楷體" w:eastAsia="標楷體" w:hAnsi="標楷體" w:cs="Times Ext Roman"/>
          <w:b/>
          <w:bCs/>
        </w:rPr>
        <w:t>離我我所</w:t>
      </w:r>
      <w:r w:rsidRPr="00726CCC">
        <w:rPr>
          <w:rFonts w:eastAsiaTheme="minorEastAsia" w:cs="Times Ext Roman"/>
        </w:rPr>
        <w:t>」而證的。我是煩惱繫縛中的根本著處，所以又說離我。</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離我我所才能現證聖性，那怎麼可說這聖性是我或真我呢！</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79615E" w:rsidRDefault="0079615E" w:rsidP="00DB6C55">
      <w:pPr>
        <w:spacing w:afterLines="30" w:after="108"/>
        <w:ind w:leftChars="550" w:left="1320"/>
        <w:rPr>
          <w:rFonts w:eastAsiaTheme="minorEastAsia" w:cs="Times Ext Roman"/>
        </w:rPr>
      </w:pPr>
      <w:r w:rsidRPr="00EC64A6">
        <w:rPr>
          <w:rFonts w:ascii="新細明體" w:hAnsi="新細明體" w:cs="Times Ext Roman"/>
        </w:rPr>
        <w:t>──</w:t>
      </w:r>
      <w:r w:rsidRPr="00726CCC">
        <w:rPr>
          <w:rFonts w:eastAsiaTheme="minorEastAsia" w:cs="Times Ext Roman"/>
        </w:rPr>
        <w:t>上四句，約聖性離染說。</w:t>
      </w:r>
    </w:p>
    <w:p w:rsidR="00654E73" w:rsidRDefault="00654E73" w:rsidP="00654E73">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二</w:t>
      </w:r>
      <w:r>
        <w:rPr>
          <w:rFonts w:ascii="標楷體" w:eastAsia="標楷體" w:hAnsi="標楷體" w:hint="eastAsia"/>
          <w:b/>
          <w:sz w:val="20"/>
          <w:szCs w:val="24"/>
          <w:bdr w:val="single" w:sz="4" w:space="0" w:color="auto"/>
          <w:shd w:val="clear" w:color="auto" w:fill="FFFFFF"/>
        </w:rPr>
        <w:t>句約</w:t>
      </w:r>
      <w:r>
        <w:rPr>
          <w:rFonts w:ascii="標楷體" w:eastAsia="標楷體" w:hAnsi="標楷體" w:hint="eastAsia"/>
          <w:b/>
          <w:sz w:val="20"/>
          <w:szCs w:val="24"/>
          <w:bdr w:val="single" w:sz="4" w:space="0" w:color="auto"/>
          <w:shd w:val="clear" w:color="auto" w:fill="FFFFFF"/>
        </w:rPr>
        <w:t>真理與聖智而顯聖性</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無高下</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七、「</w:t>
      </w:r>
      <w:r w:rsidRPr="00747E84">
        <w:rPr>
          <w:rFonts w:ascii="標楷體" w:eastAsia="標楷體" w:hAnsi="標楷體" w:cs="Times Ext Roman"/>
          <w:b/>
          <w:bCs/>
        </w:rPr>
        <w:t>是性無高下</w:t>
      </w:r>
      <w:r w:rsidRPr="00726CCC">
        <w:rPr>
          <w:rFonts w:eastAsiaTheme="minorEastAsia" w:cs="Times Ext Roman"/>
        </w:rPr>
        <w:t>」，因為聖性是「</w:t>
      </w:r>
      <w:r w:rsidRPr="00747E84">
        <w:rPr>
          <w:rFonts w:ascii="標楷體" w:eastAsia="標楷體" w:hAnsi="標楷體" w:cs="Times Ext Roman"/>
          <w:b/>
          <w:bCs/>
        </w:rPr>
        <w:t>從平等</w:t>
      </w:r>
      <w:r w:rsidRPr="00726CCC">
        <w:rPr>
          <w:rFonts w:eastAsiaTheme="minorEastAsia" w:cs="Times Ext Roman"/>
        </w:rPr>
        <w:t>」的無為法性而現證的，與平等法相契而「</w:t>
      </w:r>
      <w:r w:rsidRPr="00747E84">
        <w:rPr>
          <w:rFonts w:ascii="標楷體" w:eastAsia="標楷體" w:hAnsi="標楷體" w:cs="Times Ext Roman"/>
          <w:b/>
          <w:bCs/>
        </w:rPr>
        <w:t>生</w:t>
      </w:r>
      <w:r w:rsidRPr="00726CCC">
        <w:rPr>
          <w:rFonts w:eastAsiaTheme="minorEastAsia" w:cs="Times Ext Roman"/>
        </w:rPr>
        <w:t>」起的。證平等理，所以聖性也沒有高下可說。</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真諦</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八、「</w:t>
      </w:r>
      <w:r w:rsidRPr="00747E84">
        <w:rPr>
          <w:rFonts w:ascii="標楷體" w:eastAsia="標楷體" w:hAnsi="標楷體" w:cs="Times Ext Roman"/>
          <w:b/>
          <w:bCs/>
        </w:rPr>
        <w:t>是性真諦</w:t>
      </w:r>
      <w:r w:rsidRPr="00726CCC">
        <w:rPr>
          <w:rFonts w:eastAsiaTheme="minorEastAsia" w:cs="Times Ext Roman"/>
        </w:rPr>
        <w:t>」，諦是確實不倒的意思。</w:t>
      </w:r>
    </w:p>
    <w:p w:rsidR="00E6282B" w:rsidRDefault="0079615E" w:rsidP="00DB6C55">
      <w:pPr>
        <w:spacing w:afterLines="30" w:after="108"/>
        <w:ind w:leftChars="550" w:left="1320"/>
        <w:rPr>
          <w:rFonts w:eastAsiaTheme="minorEastAsia" w:cs="Times Ext Roman"/>
        </w:rPr>
      </w:pPr>
      <w:r w:rsidRPr="00726CCC">
        <w:rPr>
          <w:rFonts w:eastAsiaTheme="minorEastAsia" w:cs="Times Ext Roman"/>
        </w:rPr>
        <w:t>諦有二：</w:t>
      </w:r>
      <w:r w:rsidR="00A4010D">
        <w:rPr>
          <w:rStyle w:val="a9"/>
          <w:rFonts w:eastAsiaTheme="minorEastAsia" w:cs="Times Ext Roman"/>
        </w:rPr>
        <w:footnoteReference w:id="114"/>
      </w:r>
      <w:r w:rsidRPr="00726CCC">
        <w:rPr>
          <w:rFonts w:eastAsiaTheme="minorEastAsia" w:cs="Times Ext Roman"/>
        </w:rPr>
        <w:t>一、世俗諦，就世俗而說諦，其實是虛假的。二、勝義諦，是無漏勝智所證的真義，這不但是諦，而且是真而非妄的。</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現在說：聖性是真諦，因為這是「</w:t>
      </w:r>
      <w:r w:rsidRPr="00747E84">
        <w:rPr>
          <w:rFonts w:ascii="標楷體" w:eastAsia="標楷體" w:hAnsi="標楷體" w:cs="Times Ext Roman"/>
          <w:b/>
          <w:bCs/>
        </w:rPr>
        <w:t>第一義諦</w:t>
      </w:r>
      <w:r w:rsidRPr="00726CCC">
        <w:rPr>
          <w:rFonts w:eastAsiaTheme="minorEastAsia" w:cs="Times Ext Roman"/>
        </w:rPr>
        <w:t>」。第一義諦為勝義諦的</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195</w:t>
      </w:r>
      <w:r w:rsidRPr="00A82F59">
        <w:rPr>
          <w:rFonts w:cs="Times Ext Roman"/>
          <w:sz w:val="22"/>
          <w:shd w:val="pct15" w:color="auto" w:fill="FFFFFF"/>
        </w:rPr>
        <w:t>）</w:t>
      </w:r>
      <w:r w:rsidRPr="00726CCC">
        <w:rPr>
          <w:rFonts w:eastAsiaTheme="minorEastAsia" w:cs="Times Ext Roman"/>
        </w:rPr>
        <w:t>異譯。既是無漏勝智所證的，那當然是真諦了。</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79615E" w:rsidRDefault="0079615E" w:rsidP="00DB6C55">
      <w:pPr>
        <w:spacing w:afterLines="30" w:after="108"/>
        <w:ind w:leftChars="550" w:left="1320"/>
        <w:rPr>
          <w:rFonts w:eastAsiaTheme="minorEastAsia" w:cs="Times Ext Roman"/>
        </w:rPr>
      </w:pPr>
      <w:r w:rsidRPr="00534E50">
        <w:rPr>
          <w:rFonts w:ascii="新細明體" w:hAnsi="新細明體" w:cs="Times Ext Roman"/>
        </w:rPr>
        <w:t>──</w:t>
      </w:r>
      <w:r w:rsidRPr="00726CCC">
        <w:rPr>
          <w:rFonts w:eastAsiaTheme="minorEastAsia" w:cs="Times Ext Roman"/>
        </w:rPr>
        <w:t>上二句，約真理與勝智顯聖性。</w:t>
      </w:r>
    </w:p>
    <w:p w:rsidR="00654E73" w:rsidRDefault="00654E73" w:rsidP="00654E73">
      <w:pPr>
        <w:ind w:leftChars="500" w:left="1200"/>
        <w:rPr>
          <w:rFonts w:eastAsiaTheme="minorEastAsia" w:cs="Times Ext Roman"/>
        </w:rPr>
      </w:pPr>
      <w:r>
        <w:rPr>
          <w:rFonts w:ascii="標楷體" w:eastAsia="標楷體" w:hAnsi="標楷體" w:hint="eastAsia"/>
          <w:b/>
          <w:sz w:val="20"/>
          <w:szCs w:val="24"/>
          <w:bdr w:val="single" w:sz="4" w:space="0" w:color="auto"/>
          <w:shd w:val="clear" w:color="auto" w:fill="FFFFFF"/>
        </w:rPr>
        <w:t>子</w:t>
      </w:r>
      <w:r>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六</w:t>
      </w:r>
      <w:r>
        <w:rPr>
          <w:rFonts w:ascii="標楷體" w:eastAsia="標楷體" w:hAnsi="標楷體" w:hint="eastAsia"/>
          <w:b/>
          <w:sz w:val="20"/>
          <w:szCs w:val="24"/>
          <w:bdr w:val="single" w:sz="4" w:space="0" w:color="auto"/>
          <w:shd w:val="clear" w:color="auto" w:fill="FFFFFF"/>
        </w:rPr>
        <w:t>句約</w:t>
      </w:r>
      <w:r>
        <w:rPr>
          <w:rFonts w:ascii="標楷體" w:eastAsia="標楷體" w:hAnsi="標楷體" w:hint="eastAsia"/>
          <w:b/>
          <w:sz w:val="20"/>
          <w:szCs w:val="24"/>
          <w:bdr w:val="single" w:sz="4" w:space="0" w:color="auto"/>
          <w:shd w:val="clear" w:color="auto" w:fill="FFFFFF"/>
        </w:rPr>
        <w:t>畢竟清淨</w:t>
      </w:r>
      <w:r>
        <w:rPr>
          <w:rFonts w:ascii="標楷體" w:eastAsia="標楷體" w:hAnsi="標楷體" w:hint="eastAsia"/>
          <w:b/>
          <w:sz w:val="20"/>
          <w:szCs w:val="24"/>
          <w:bdr w:val="single" w:sz="4" w:space="0" w:color="auto"/>
          <w:shd w:val="clear" w:color="auto" w:fill="FFFFFF"/>
        </w:rPr>
        <w:t>說</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丑一</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無盡</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九、「</w:t>
      </w:r>
      <w:r w:rsidRPr="00747E84">
        <w:rPr>
          <w:rFonts w:ascii="標楷體" w:eastAsia="標楷體" w:hAnsi="標楷體" w:cs="Times Ext Roman"/>
          <w:b/>
          <w:bCs/>
        </w:rPr>
        <w:t>是性無盡</w:t>
      </w:r>
      <w:r w:rsidRPr="00726CCC">
        <w:rPr>
          <w:rFonts w:eastAsiaTheme="minorEastAsia" w:cs="Times Ext Roman"/>
        </w:rPr>
        <w:t>」，無盡是一直如此，沒有滅盡相；聖性是「</w:t>
      </w:r>
      <w:r w:rsidRPr="00747E84">
        <w:rPr>
          <w:rFonts w:ascii="標楷體" w:eastAsia="標楷體" w:hAnsi="標楷體" w:cs="Times Ext Roman"/>
          <w:b/>
          <w:bCs/>
        </w:rPr>
        <w:t>畢竟不生</w:t>
      </w:r>
      <w:r w:rsidRPr="00726CCC">
        <w:rPr>
          <w:rFonts w:eastAsiaTheme="minorEastAsia" w:cs="Times Ext Roman"/>
        </w:rPr>
        <w:t>」的，所以也沒有滅盡可得了。</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二</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sidR="0001719B">
        <w:rPr>
          <w:rFonts w:ascii="標楷體" w:eastAsia="標楷體" w:hAnsi="標楷體" w:hint="eastAsia"/>
          <w:b/>
          <w:sz w:val="20"/>
          <w:szCs w:val="24"/>
          <w:bdr w:val="single" w:sz="4" w:space="0" w:color="auto"/>
        </w:rPr>
        <w:t>常</w:t>
      </w:r>
      <w:r>
        <w:rPr>
          <w:rFonts w:ascii="標楷體" w:eastAsia="標楷體" w:hAnsi="標楷體" w:hint="eastAsia"/>
          <w:b/>
          <w:sz w:val="20"/>
          <w:szCs w:val="24"/>
          <w:bdr w:val="single" w:sz="4" w:space="0" w:color="auto"/>
        </w:rPr>
        <w:t>住</w:t>
      </w:r>
    </w:p>
    <w:p w:rsidR="00E6282B" w:rsidRDefault="0079615E" w:rsidP="00DB6C55">
      <w:pPr>
        <w:spacing w:afterLines="30" w:after="108"/>
        <w:ind w:leftChars="550" w:left="1320"/>
        <w:rPr>
          <w:rFonts w:eastAsiaTheme="minorEastAsia" w:cs="Times Ext Roman"/>
        </w:rPr>
      </w:pPr>
      <w:r w:rsidRPr="00726CCC">
        <w:rPr>
          <w:rFonts w:eastAsiaTheme="minorEastAsia" w:cs="Times Ext Roman"/>
        </w:rPr>
        <w:t>十、「</w:t>
      </w:r>
      <w:r w:rsidRPr="00747E84">
        <w:rPr>
          <w:rFonts w:ascii="標楷體" w:eastAsia="標楷體" w:hAnsi="標楷體" w:cs="Times Ext Roman"/>
          <w:b/>
          <w:bCs/>
        </w:rPr>
        <w:t>是性常住</w:t>
      </w:r>
      <w:r w:rsidRPr="00726CCC">
        <w:rPr>
          <w:rFonts w:eastAsiaTheme="minorEastAsia" w:cs="Times Ext Roman"/>
        </w:rPr>
        <w:t>」，常與無盡（恆）略不同：無盡約三世如此說，常約超越三世說。</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說聖性是常，因為一切「</w:t>
      </w:r>
      <w:r w:rsidRPr="00E6282B">
        <w:rPr>
          <w:rFonts w:ascii="標楷體" w:eastAsia="標楷體" w:hAnsi="標楷體" w:cs="Times Ext Roman"/>
          <w:b/>
          <w:bCs/>
        </w:rPr>
        <w:t>諸法常如</w:t>
      </w:r>
      <w:r w:rsidRPr="00726CCC">
        <w:rPr>
          <w:rFonts w:eastAsiaTheme="minorEastAsia" w:cs="Times Ext Roman"/>
        </w:rPr>
        <w:t>」其性，不變不失。所以《法華經》說：</w:t>
      </w:r>
      <w:r w:rsidR="00747E84">
        <w:rPr>
          <w:rFonts w:eastAsiaTheme="minorEastAsia" w:cs="Times Ext Roman" w:hint="eastAsia"/>
        </w:rPr>
        <w:t>「</w:t>
      </w:r>
      <w:r w:rsidRPr="00A165D9">
        <w:rPr>
          <w:rFonts w:ascii="標楷體" w:eastAsia="標楷體" w:hAnsi="標楷體" w:cs="Times Ext Roman"/>
        </w:rPr>
        <w:t>是法住法位，世間相常住</w:t>
      </w:r>
      <w:r w:rsidR="00747E84">
        <w:rPr>
          <w:rFonts w:ascii="標楷體" w:eastAsia="標楷體" w:hAnsi="標楷體" w:cs="Times Ext Roman" w:hint="eastAsia"/>
        </w:rPr>
        <w:t>」</w:t>
      </w:r>
      <w:r w:rsidRPr="00726CCC">
        <w:rPr>
          <w:rFonts w:eastAsiaTheme="minorEastAsia" w:cs="Times Ext Roman"/>
        </w:rPr>
        <w:t>。</w:t>
      </w:r>
      <w:r w:rsidR="00D7116E">
        <w:rPr>
          <w:rStyle w:val="a9"/>
          <w:rFonts w:eastAsiaTheme="minorEastAsia" w:cs="Times Ext Roman"/>
        </w:rPr>
        <w:footnoteReference w:id="115"/>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三</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安樂</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十一、「</w:t>
      </w:r>
      <w:r w:rsidRPr="00747E84">
        <w:rPr>
          <w:rFonts w:ascii="標楷體" w:eastAsia="標楷體" w:hAnsi="標楷體" w:cs="Times Ext Roman"/>
          <w:b/>
          <w:bCs/>
        </w:rPr>
        <w:t>是性安樂</w:t>
      </w:r>
      <w:r w:rsidRPr="00726CCC">
        <w:rPr>
          <w:rFonts w:eastAsiaTheme="minorEastAsia" w:cs="Times Ext Roman"/>
        </w:rPr>
        <w:t>」，在一切安樂中，有為樂可盡；唯「</w:t>
      </w:r>
      <w:r w:rsidRPr="00747E84">
        <w:rPr>
          <w:rFonts w:ascii="標楷體" w:eastAsia="標楷體" w:hAnsi="標楷體" w:cs="Times Ext Roman"/>
          <w:b/>
          <w:bCs/>
        </w:rPr>
        <w:t>涅槃</w:t>
      </w:r>
      <w:r w:rsidRPr="00726CCC">
        <w:rPr>
          <w:rFonts w:eastAsiaTheme="minorEastAsia" w:cs="Times Ext Roman"/>
        </w:rPr>
        <w:t>」出三界苦厄</w:t>
      </w:r>
      <w:r w:rsidRPr="00726CCC">
        <w:rPr>
          <w:rFonts w:eastAsiaTheme="minorEastAsia" w:cs="Times Ext Roman"/>
        </w:rPr>
        <w:lastRenderedPageBreak/>
        <w:t>的離繫樂，最「</w:t>
      </w:r>
      <w:r w:rsidRPr="00747E84">
        <w:rPr>
          <w:rFonts w:ascii="標楷體" w:eastAsia="標楷體" w:hAnsi="標楷體" w:cs="Times Ext Roman"/>
          <w:b/>
          <w:bCs/>
        </w:rPr>
        <w:t>為第一</w:t>
      </w:r>
      <w:r w:rsidRPr="00726CCC">
        <w:rPr>
          <w:rFonts w:eastAsiaTheme="minorEastAsia" w:cs="Times Ext Roman"/>
        </w:rPr>
        <w:t>」。</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四</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清淨</w:t>
      </w:r>
    </w:p>
    <w:p w:rsidR="0001719B" w:rsidRDefault="0079615E" w:rsidP="00DB6C55">
      <w:pPr>
        <w:spacing w:afterLines="30" w:after="108"/>
        <w:ind w:leftChars="550" w:left="1320"/>
        <w:rPr>
          <w:rFonts w:eastAsiaTheme="minorEastAsia" w:cs="Times Ext Roman"/>
        </w:rPr>
      </w:pPr>
      <w:r w:rsidRPr="00726CCC">
        <w:rPr>
          <w:rFonts w:eastAsiaTheme="minorEastAsia" w:cs="Times Ext Roman"/>
        </w:rPr>
        <w:t>十二、「</w:t>
      </w:r>
      <w:r w:rsidRPr="00747E84">
        <w:rPr>
          <w:rFonts w:ascii="標楷體" w:eastAsia="標楷體" w:hAnsi="標楷體" w:cs="Times Ext Roman"/>
          <w:b/>
          <w:bCs/>
        </w:rPr>
        <w:t>是性清淨</w:t>
      </w:r>
      <w:r w:rsidRPr="00726CCC">
        <w:rPr>
          <w:rFonts w:eastAsiaTheme="minorEastAsia" w:cs="Times Ext Roman"/>
        </w:rPr>
        <w:t>」，「</w:t>
      </w:r>
      <w:r w:rsidRPr="00747E84">
        <w:rPr>
          <w:rFonts w:ascii="標楷體" w:eastAsia="標楷體" w:hAnsi="標楷體" w:cs="Times Ext Roman"/>
          <w:b/>
          <w:bCs/>
        </w:rPr>
        <w:t>離一切</w:t>
      </w:r>
      <w:r w:rsidRPr="00726CCC">
        <w:rPr>
          <w:rFonts w:eastAsiaTheme="minorEastAsia" w:cs="Times Ext Roman"/>
        </w:rPr>
        <w:t>」妄取「</w:t>
      </w:r>
      <w:r w:rsidRPr="00747E84">
        <w:rPr>
          <w:rFonts w:ascii="標楷體" w:eastAsia="標楷體" w:hAnsi="標楷體" w:cs="Times Ext Roman"/>
          <w:b/>
          <w:bCs/>
        </w:rPr>
        <w:t>相</w:t>
      </w:r>
      <w:r w:rsidRPr="00726CCC">
        <w:rPr>
          <w:rFonts w:eastAsiaTheme="minorEastAsia" w:cs="Times Ext Roman"/>
        </w:rPr>
        <w:t>」，性自空寂，所以名清淨。</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上說清淨，約離垢說；這裡約一切相不現說。</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五</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無我</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十三、「</w:t>
      </w:r>
      <w:r w:rsidRPr="00747E84">
        <w:rPr>
          <w:rFonts w:ascii="標楷體" w:eastAsia="標楷體" w:hAnsi="標楷體" w:cs="Times Ext Roman"/>
          <w:b/>
          <w:bCs/>
        </w:rPr>
        <w:t>是性無我</w:t>
      </w:r>
      <w:r w:rsidRPr="00726CCC">
        <w:rPr>
          <w:rFonts w:eastAsiaTheme="minorEastAsia" w:cs="Times Ext Roman"/>
        </w:rPr>
        <w:t>」，於聖性中「</w:t>
      </w:r>
      <w:r w:rsidRPr="00747E84">
        <w:rPr>
          <w:rFonts w:ascii="標楷體" w:eastAsia="標楷體" w:hAnsi="標楷體" w:cs="Times Ext Roman"/>
          <w:b/>
          <w:bCs/>
        </w:rPr>
        <w:t>求我</w:t>
      </w:r>
      <w:r w:rsidRPr="00726CCC">
        <w:rPr>
          <w:rFonts w:eastAsiaTheme="minorEastAsia" w:cs="Times Ext Roman"/>
        </w:rPr>
        <w:t>」，是畢竟「</w:t>
      </w:r>
      <w:r w:rsidRPr="00747E84">
        <w:rPr>
          <w:rFonts w:ascii="標楷體" w:eastAsia="標楷體" w:hAnsi="標楷體" w:cs="Times Ext Roman"/>
          <w:b/>
          <w:bCs/>
        </w:rPr>
        <w:t>不可得</w:t>
      </w:r>
      <w:r w:rsidRPr="00726CCC">
        <w:rPr>
          <w:rFonts w:eastAsiaTheme="minorEastAsia" w:cs="Times Ext Roman"/>
        </w:rPr>
        <w:t>」的。</w:t>
      </w:r>
    </w:p>
    <w:p w:rsidR="00E6282B" w:rsidRDefault="00E6282B" w:rsidP="00E6282B">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Pr>
          <w:rFonts w:ascii="標楷體" w:eastAsia="標楷體" w:hAnsi="標楷體" w:hint="eastAsia"/>
          <w:b/>
          <w:sz w:val="20"/>
          <w:szCs w:val="24"/>
          <w:bdr w:val="single" w:sz="4" w:space="0" w:color="auto"/>
        </w:rPr>
        <w:t>六</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是性</w:t>
      </w:r>
      <w:r>
        <w:rPr>
          <w:rFonts w:ascii="標楷體" w:eastAsia="標楷體" w:hAnsi="標楷體" w:hint="eastAsia"/>
          <w:b/>
          <w:sz w:val="20"/>
          <w:szCs w:val="24"/>
          <w:bdr w:val="single" w:sz="4" w:space="0" w:color="auto"/>
        </w:rPr>
        <w:t>真淨</w:t>
      </w:r>
    </w:p>
    <w:p w:rsidR="00497919" w:rsidRDefault="0079615E" w:rsidP="00DB6C55">
      <w:pPr>
        <w:spacing w:afterLines="30" w:after="108"/>
        <w:ind w:leftChars="550" w:left="1320"/>
        <w:rPr>
          <w:rFonts w:eastAsiaTheme="minorEastAsia" w:cs="Times Ext Roman"/>
        </w:rPr>
      </w:pPr>
      <w:r w:rsidRPr="00726CCC">
        <w:rPr>
          <w:rFonts w:eastAsiaTheme="minorEastAsia" w:cs="Times Ext Roman"/>
        </w:rPr>
        <w:t>十四、「</w:t>
      </w:r>
      <w:r w:rsidRPr="00747E84">
        <w:rPr>
          <w:rFonts w:ascii="標楷體" w:eastAsia="標楷體" w:hAnsi="標楷體" w:cs="Times Ext Roman"/>
          <w:b/>
          <w:bCs/>
        </w:rPr>
        <w:t>是性真淨</w:t>
      </w:r>
      <w:r w:rsidRPr="00726CCC">
        <w:rPr>
          <w:rFonts w:eastAsiaTheme="minorEastAsia" w:cs="Times Ext Roman"/>
        </w:rPr>
        <w:t>」，不是始染而終淨，不是相染而體淨，不是離染而成淨，這是「</w:t>
      </w:r>
      <w:r w:rsidRPr="00747E84">
        <w:rPr>
          <w:rFonts w:ascii="標楷體" w:eastAsia="標楷體" w:hAnsi="標楷體" w:cs="Times Ext Roman"/>
          <w:b/>
          <w:bCs/>
        </w:rPr>
        <w:t>從本已來畢竟淨</w:t>
      </w:r>
      <w:r w:rsidRPr="00726CCC">
        <w:rPr>
          <w:rFonts w:eastAsiaTheme="minorEastAsia" w:cs="Times Ext Roman"/>
        </w:rPr>
        <w:t>」，所以說真淨。</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上說性淨，這裡說真淨，如空有性空與畢竟空一樣。</w:t>
      </w:r>
    </w:p>
    <w:p w:rsidR="00DB6C55" w:rsidRDefault="00DB6C55" w:rsidP="00DB6C55">
      <w:pPr>
        <w:ind w:leftChars="550" w:left="1320"/>
        <w:rPr>
          <w:rFonts w:asciiTheme="minorEastAsia" w:eastAsiaTheme="minorEastAsia" w:hAnsiTheme="minorEastAsia"/>
          <w:bCs/>
          <w:szCs w:val="24"/>
        </w:rPr>
      </w:pPr>
      <w:r>
        <w:rPr>
          <w:rFonts w:ascii="標楷體" w:eastAsia="標楷體" w:hAnsi="標楷體" w:hint="eastAsia"/>
          <w:b/>
          <w:sz w:val="20"/>
          <w:szCs w:val="24"/>
          <w:bdr w:val="single" w:sz="4" w:space="0" w:color="auto"/>
        </w:rPr>
        <w:t>丑</w:t>
      </w:r>
      <w:r w:rsidR="00E6282B">
        <w:rPr>
          <w:rFonts w:ascii="標楷體" w:eastAsia="標楷體" w:hAnsi="標楷體" w:hint="eastAsia"/>
          <w:b/>
          <w:sz w:val="20"/>
          <w:szCs w:val="24"/>
          <w:bdr w:val="single" w:sz="4" w:space="0" w:color="auto"/>
        </w:rPr>
        <w:t>七</w:t>
      </w:r>
      <w:r w:rsidRPr="00490DB4">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00648B" w:rsidRDefault="0079615E" w:rsidP="00DB6C55">
      <w:pPr>
        <w:spacing w:afterLines="30" w:after="108"/>
        <w:ind w:leftChars="550" w:left="1320"/>
        <w:rPr>
          <w:rFonts w:eastAsiaTheme="minorEastAsia" w:cs="Times Ext Roman"/>
        </w:rPr>
      </w:pPr>
      <w:r w:rsidRPr="00534E50">
        <w:rPr>
          <w:rFonts w:ascii="新細明體" w:hAnsi="新細明體" w:cs="Times Ext Roman"/>
        </w:rPr>
        <w:t>──</w:t>
      </w:r>
      <w:r w:rsidRPr="00726CCC">
        <w:rPr>
          <w:rFonts w:eastAsiaTheme="minorEastAsia" w:cs="Times Ext Roman"/>
        </w:rPr>
        <w:t>上六句，與一般所說的是常、是樂、是淨相同，但說無我，與常樂我淨</w:t>
      </w:r>
      <w:r w:rsidRPr="00A82F59">
        <w:rPr>
          <w:rFonts w:cs="Times Ext Roman"/>
          <w:sz w:val="22"/>
          <w:shd w:val="pct15" w:color="auto" w:fill="FFFFFF"/>
        </w:rPr>
        <w:t>（</w:t>
      </w:r>
      <w:r w:rsidRPr="00A82F59">
        <w:rPr>
          <w:rFonts w:cs="Times Ext Roman"/>
          <w:sz w:val="22"/>
          <w:shd w:val="pct15" w:color="auto" w:fill="FFFFFF"/>
        </w:rPr>
        <w:t>p.</w:t>
      </w:r>
      <w:r>
        <w:rPr>
          <w:rFonts w:cs="Times Ext Roman"/>
          <w:sz w:val="22"/>
          <w:shd w:val="pct15" w:color="auto" w:fill="FFFFFF"/>
        </w:rPr>
        <w:t>196</w:t>
      </w:r>
      <w:r w:rsidRPr="00A82F59">
        <w:rPr>
          <w:rFonts w:cs="Times Ext Roman"/>
          <w:sz w:val="22"/>
          <w:shd w:val="pct15" w:color="auto" w:fill="FFFFFF"/>
        </w:rPr>
        <w:t>）</w:t>
      </w:r>
      <w:r w:rsidRPr="00726CCC">
        <w:rPr>
          <w:rFonts w:eastAsiaTheme="minorEastAsia" w:cs="Times Ext Roman"/>
        </w:rPr>
        <w:t>的四德說不同。</w:t>
      </w:r>
    </w:p>
    <w:p w:rsidR="0079615E" w:rsidRDefault="0079615E" w:rsidP="00DB6C55">
      <w:pPr>
        <w:spacing w:afterLines="30" w:after="108"/>
        <w:ind w:leftChars="550" w:left="1320"/>
        <w:rPr>
          <w:rFonts w:eastAsiaTheme="minorEastAsia" w:cs="Times Ext Roman"/>
        </w:rPr>
      </w:pPr>
      <w:r w:rsidRPr="00726CCC">
        <w:rPr>
          <w:rFonts w:eastAsiaTheme="minorEastAsia" w:cs="Times Ext Roman"/>
        </w:rPr>
        <w:t>雖然，聖性也可以說是我，</w:t>
      </w:r>
      <w:r w:rsidR="009704CE">
        <w:rPr>
          <w:rFonts w:eastAsiaTheme="minorEastAsia" w:cs="Times Ext Roman" w:hint="eastAsia"/>
        </w:rPr>
        <w:t>「</w:t>
      </w:r>
      <w:r w:rsidRPr="009704CE">
        <w:rPr>
          <w:rFonts w:ascii="標楷體" w:eastAsia="標楷體" w:hAnsi="標楷體" w:cs="Times Ext Roman"/>
        </w:rPr>
        <w:t>得自在故</w:t>
      </w:r>
      <w:r w:rsidR="009704CE">
        <w:rPr>
          <w:rFonts w:eastAsiaTheme="minorEastAsia" w:cs="Times Ext Roman" w:hint="eastAsia"/>
        </w:rPr>
        <w:t>」</w:t>
      </w:r>
      <w:r w:rsidRPr="00726CCC">
        <w:rPr>
          <w:rFonts w:eastAsiaTheme="minorEastAsia" w:cs="Times Ext Roman"/>
        </w:rPr>
        <w:t>。</w:t>
      </w:r>
      <w:r w:rsidR="009704CE">
        <w:rPr>
          <w:rStyle w:val="a9"/>
          <w:rFonts w:eastAsiaTheme="minorEastAsia" w:cs="Times Ext Roman"/>
        </w:rPr>
        <w:footnoteReference w:id="116"/>
      </w:r>
      <w:r w:rsidRPr="00726CCC">
        <w:rPr>
          <w:rFonts w:eastAsiaTheme="minorEastAsia" w:cs="Times Ext Roman"/>
        </w:rPr>
        <w:t>但容易與凡外的真我、常我相雜濫，所以本經不說是我，保有無我說的特色。</w:t>
      </w:r>
    </w:p>
    <w:p w:rsidR="00654E73" w:rsidRPr="00654E73" w:rsidRDefault="00654E73" w:rsidP="00654E73">
      <w:pPr>
        <w:ind w:leftChars="200" w:left="480"/>
        <w:outlineLvl w:val="4"/>
        <w:rPr>
          <w:rFonts w:ascii="標楷體" w:eastAsia="標楷體" w:hAnsi="標楷體"/>
          <w:b/>
          <w:sz w:val="22"/>
          <w:szCs w:val="24"/>
          <w:bdr w:val="single" w:sz="4" w:space="0" w:color="auto"/>
          <w:shd w:val="pct15" w:color="auto" w:fill="FFFFFF"/>
        </w:rPr>
      </w:pPr>
      <w:r w:rsidRPr="00654E73">
        <w:rPr>
          <w:rFonts w:ascii="標楷體" w:eastAsia="標楷體" w:hAnsi="標楷體" w:hint="eastAsia"/>
          <w:b/>
          <w:sz w:val="20"/>
          <w:szCs w:val="21"/>
          <w:bdr w:val="single" w:sz="4" w:space="0" w:color="auto"/>
        </w:rPr>
        <w:t xml:space="preserve">戊三 </w:t>
      </w:r>
      <w:r w:rsidRPr="00654E73">
        <w:rPr>
          <w:rFonts w:ascii="標楷體" w:eastAsia="標楷體" w:hAnsi="標楷體"/>
          <w:b/>
          <w:sz w:val="20"/>
          <w:szCs w:val="21"/>
          <w:bdr w:val="single" w:sz="4" w:space="0" w:color="auto"/>
        </w:rPr>
        <w:t xml:space="preserve"> </w:t>
      </w:r>
      <w:r w:rsidRPr="00654E73">
        <w:rPr>
          <w:rFonts w:ascii="標楷體" w:eastAsia="標楷體" w:hAnsi="標楷體" w:hint="eastAsia"/>
          <w:b/>
          <w:sz w:val="20"/>
          <w:szCs w:val="21"/>
          <w:bdr w:val="single" w:sz="4" w:space="0" w:color="auto"/>
        </w:rPr>
        <w:t>結說</w:t>
      </w:r>
      <w:r w:rsidRPr="00654E73">
        <w:rPr>
          <w:rFonts w:ascii="標楷體" w:eastAsia="標楷體" w:hAnsi="標楷體" w:hint="eastAsia"/>
          <w:b/>
          <w:sz w:val="20"/>
          <w:szCs w:val="21"/>
          <w:bdr w:val="single" w:sz="4" w:space="0" w:color="auto"/>
        </w:rPr>
        <w:t>：出世智藥</w:t>
      </w:r>
    </w:p>
    <w:p w:rsidR="00654E73" w:rsidRDefault="0079615E" w:rsidP="00654E73">
      <w:pPr>
        <w:spacing w:afterLines="30" w:after="108"/>
        <w:ind w:leftChars="200" w:left="480"/>
        <w:rPr>
          <w:rFonts w:eastAsiaTheme="minorEastAsia" w:cs="Times Ext Roman"/>
        </w:rPr>
      </w:pPr>
      <w:r w:rsidRPr="00726CCC">
        <w:rPr>
          <w:rFonts w:eastAsiaTheme="minorEastAsia" w:cs="Times Ext Roman"/>
        </w:rPr>
        <w:t>這就是菩薩的出世智藥。以此自得解脫，也以此解脫眾生。現證聖性，成就一切清淨功德性：聲聞、緣覺、菩薩、佛，只是智證的分滿而已。</w:t>
      </w:r>
    </w:p>
    <w:p w:rsidR="00654E73" w:rsidRPr="00654E73" w:rsidRDefault="00654E73" w:rsidP="00654E73">
      <w:pPr>
        <w:ind w:leftChars="100" w:left="240"/>
        <w:outlineLvl w:val="2"/>
        <w:rPr>
          <w:rFonts w:ascii="標楷體" w:eastAsia="標楷體" w:hAnsi="標楷體"/>
          <w:b/>
          <w:sz w:val="22"/>
          <w:szCs w:val="24"/>
          <w:bdr w:val="single" w:sz="4" w:space="0" w:color="auto"/>
          <w:shd w:val="pct15" w:color="auto" w:fill="FFFFFF"/>
        </w:rPr>
      </w:pPr>
      <w:r w:rsidRPr="00654E73">
        <w:rPr>
          <w:rFonts w:ascii="標楷體" w:eastAsia="標楷體" w:hAnsi="標楷體" w:hint="eastAsia"/>
          <w:b/>
          <w:sz w:val="20"/>
          <w:szCs w:val="21"/>
          <w:bdr w:val="single" w:sz="4" w:space="0" w:color="auto"/>
        </w:rPr>
        <w:t>丙</w:t>
      </w:r>
      <w:r w:rsidRPr="00654E73">
        <w:rPr>
          <w:rFonts w:ascii="標楷體" w:eastAsia="標楷體" w:hAnsi="標楷體" w:hint="eastAsia"/>
          <w:b/>
          <w:sz w:val="20"/>
          <w:szCs w:val="21"/>
          <w:bdr w:val="single" w:sz="4" w:space="0" w:color="auto"/>
        </w:rPr>
        <w:t>四</w:t>
      </w:r>
      <w:r w:rsidRPr="00654E73">
        <w:rPr>
          <w:rFonts w:ascii="標楷體" w:eastAsia="標楷體" w:hAnsi="標楷體" w:hint="eastAsia"/>
          <w:b/>
          <w:sz w:val="20"/>
          <w:szCs w:val="21"/>
          <w:bdr w:val="single" w:sz="4" w:space="0" w:color="auto"/>
        </w:rPr>
        <w:t xml:space="preserve"> </w:t>
      </w:r>
      <w:r w:rsidRPr="00654E73">
        <w:rPr>
          <w:rFonts w:ascii="標楷體" w:eastAsia="標楷體" w:hAnsi="標楷體"/>
          <w:b/>
          <w:sz w:val="20"/>
          <w:szCs w:val="21"/>
          <w:bdr w:val="single" w:sz="4" w:space="0" w:color="auto"/>
        </w:rPr>
        <w:t xml:space="preserve"> </w:t>
      </w:r>
      <w:r w:rsidRPr="00654E73">
        <w:rPr>
          <w:rFonts w:ascii="標楷體" w:eastAsia="標楷體" w:hAnsi="標楷體" w:hint="eastAsia"/>
          <w:b/>
          <w:sz w:val="20"/>
          <w:szCs w:val="21"/>
          <w:bdr w:val="single" w:sz="4" w:space="0" w:color="auto"/>
        </w:rPr>
        <w:t>結說：正說菩薩道</w:t>
      </w:r>
    </w:p>
    <w:p w:rsidR="0079615E" w:rsidRPr="00726CCC" w:rsidRDefault="0079615E" w:rsidP="00654E73">
      <w:pPr>
        <w:spacing w:afterLines="30" w:after="108"/>
        <w:ind w:leftChars="150" w:left="360"/>
        <w:rPr>
          <w:rFonts w:eastAsiaTheme="minorEastAsia" w:cs="Times Ext Roman"/>
        </w:rPr>
      </w:pPr>
      <w:r w:rsidRPr="00534E50">
        <w:rPr>
          <w:rFonts w:ascii="新細明體" w:hAnsi="新細明體" w:cs="Times Ext Roman"/>
        </w:rPr>
        <w:t>──</w:t>
      </w:r>
      <w:r w:rsidRPr="00726CCC">
        <w:rPr>
          <w:rFonts w:eastAsiaTheme="minorEastAsia" w:cs="Times Ext Roman"/>
        </w:rPr>
        <w:t>上來，正說菩薩道已究竟。</w:t>
      </w:r>
    </w:p>
    <w:p w:rsidR="0079615E" w:rsidRPr="00726CCC" w:rsidRDefault="0079615E" w:rsidP="0079615E">
      <w:pPr>
        <w:rPr>
          <w:rFonts w:eastAsiaTheme="minorEastAsia" w:cs="Times Ext Roman"/>
        </w:rPr>
      </w:pPr>
    </w:p>
    <w:sectPr w:rsidR="0079615E" w:rsidRPr="00726CCC" w:rsidSect="009C54EA">
      <w:headerReference w:type="default" r:id="rId7"/>
      <w:footerReference w:type="default" r:id="rId8"/>
      <w:footnotePr>
        <w:numStart w:val="377"/>
      </w:footnotePr>
      <w:pgSz w:w="11906" w:h="16838"/>
      <w:pgMar w:top="1418" w:right="1418" w:bottom="1418" w:left="1418" w:header="851" w:footer="992" w:gutter="0"/>
      <w:pgNumType w:start="1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6E" w:rsidRDefault="00980E6E" w:rsidP="0079615E">
      <w:r>
        <w:separator/>
      </w:r>
    </w:p>
  </w:endnote>
  <w:endnote w:type="continuationSeparator" w:id="0">
    <w:p w:rsidR="00980E6E" w:rsidRDefault="00980E6E" w:rsidP="0079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Ext Roman">
    <w:panose1 w:val="02020603050405020304"/>
    <w:charset w:val="00"/>
    <w:family w:val="roman"/>
    <w:pitch w:val="variable"/>
    <w:sig w:usb0="A0002AEF" w:usb1="4000387A" w:usb2="0000002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61577"/>
      <w:docPartObj>
        <w:docPartGallery w:val="Page Numbers (Bottom of Page)"/>
        <w:docPartUnique/>
      </w:docPartObj>
    </w:sdtPr>
    <w:sdtContent>
      <w:p w:rsidR="00380503" w:rsidRDefault="00380503" w:rsidP="009C54EA">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6E" w:rsidRDefault="00980E6E" w:rsidP="0079615E">
      <w:r>
        <w:separator/>
      </w:r>
    </w:p>
  </w:footnote>
  <w:footnote w:type="continuationSeparator" w:id="0">
    <w:p w:rsidR="00980E6E" w:rsidRDefault="00980E6E" w:rsidP="0079615E">
      <w:r>
        <w:continuationSeparator/>
      </w:r>
    </w:p>
  </w:footnote>
  <w:footnote w:id="1">
    <w:p w:rsidR="00380503" w:rsidRDefault="00380503">
      <w:pPr>
        <w:pStyle w:val="a7"/>
        <w:rPr>
          <w:sz w:val="22"/>
          <w:szCs w:val="22"/>
        </w:rPr>
      </w:pPr>
      <w:r w:rsidRPr="001A6B4C">
        <w:rPr>
          <w:rStyle w:val="a9"/>
          <w:sz w:val="22"/>
          <w:szCs w:val="22"/>
        </w:rPr>
        <w:footnoteRef/>
      </w:r>
      <w:r w:rsidRPr="00777C21">
        <w:rPr>
          <w:rFonts w:hint="eastAsia"/>
          <w:sz w:val="22"/>
          <w:szCs w:val="22"/>
        </w:rPr>
        <w:t>「修廣大正行」</w:t>
      </w:r>
      <w:r>
        <w:rPr>
          <w:rFonts w:hint="eastAsia"/>
          <w:sz w:val="22"/>
          <w:szCs w:val="22"/>
        </w:rPr>
        <w:t>，參見</w:t>
      </w:r>
      <w:r w:rsidRPr="00777C21">
        <w:rPr>
          <w:rFonts w:hint="eastAsia"/>
          <w:sz w:val="22"/>
          <w:szCs w:val="22"/>
        </w:rPr>
        <w:t>：</w:t>
      </w:r>
    </w:p>
    <w:p w:rsidR="00380503" w:rsidRDefault="00380503" w:rsidP="00223D74">
      <w:pPr>
        <w:pStyle w:val="a7"/>
        <w:ind w:leftChars="92" w:left="668" w:hangingChars="203" w:hanging="447"/>
        <w:rPr>
          <w:sz w:val="22"/>
          <w:szCs w:val="22"/>
        </w:rPr>
      </w:pPr>
      <w:r w:rsidRPr="005653FC">
        <w:rPr>
          <w:rFonts w:hint="eastAsia"/>
          <w:sz w:val="22"/>
          <w:szCs w:val="22"/>
        </w:rPr>
        <w:t>（</w:t>
      </w:r>
      <w:r w:rsidRPr="005653FC">
        <w:rPr>
          <w:rFonts w:hint="eastAsia"/>
          <w:sz w:val="22"/>
          <w:szCs w:val="22"/>
        </w:rPr>
        <w:t>1</w:t>
      </w:r>
      <w:r w:rsidRPr="005653FC">
        <w:rPr>
          <w:rFonts w:hint="eastAsia"/>
          <w:sz w:val="22"/>
          <w:szCs w:val="22"/>
        </w:rPr>
        <w:t>）</w:t>
      </w:r>
      <w:r w:rsidRPr="005653FC">
        <w:rPr>
          <w:rFonts w:hint="eastAsia"/>
          <w:sz w:val="22"/>
          <w:szCs w:val="22"/>
        </w:rPr>
        <w:t>[</w:t>
      </w:r>
      <w:r w:rsidRPr="005653FC">
        <w:rPr>
          <w:rFonts w:hint="eastAsia"/>
          <w:sz w:val="22"/>
          <w:szCs w:val="22"/>
        </w:rPr>
        <w:t>失譯</w:t>
      </w:r>
      <w:r w:rsidRPr="005653FC">
        <w:rPr>
          <w:sz w:val="22"/>
          <w:szCs w:val="22"/>
        </w:rPr>
        <w:t>]</w:t>
      </w:r>
      <w:r w:rsidRPr="005653FC">
        <w:rPr>
          <w:rFonts w:hint="eastAsia"/>
          <w:sz w:val="22"/>
          <w:szCs w:val="22"/>
        </w:rPr>
        <w:t>《大寶積經》卷</w:t>
      </w:r>
      <w:r w:rsidRPr="005653FC">
        <w:rPr>
          <w:rFonts w:hint="eastAsia"/>
          <w:sz w:val="22"/>
          <w:szCs w:val="22"/>
        </w:rPr>
        <w:t>112</w:t>
      </w:r>
      <w:r w:rsidRPr="005653FC">
        <w:rPr>
          <w:rFonts w:hint="eastAsia"/>
          <w:sz w:val="22"/>
          <w:szCs w:val="22"/>
        </w:rPr>
        <w:t>〈普明菩薩會</w:t>
      </w:r>
      <w:r w:rsidRPr="005653FC">
        <w:rPr>
          <w:rFonts w:hint="eastAsia"/>
          <w:sz w:val="22"/>
          <w:szCs w:val="22"/>
        </w:rPr>
        <w:t xml:space="preserve"> 43</w:t>
      </w:r>
      <w:r w:rsidRPr="005653FC">
        <w:rPr>
          <w:rFonts w:hint="eastAsia"/>
          <w:sz w:val="22"/>
          <w:szCs w:val="22"/>
        </w:rPr>
        <w:t>〉</w:t>
      </w:r>
      <w:r w:rsidRPr="005653FC">
        <w:rPr>
          <w:rFonts w:hint="eastAsia"/>
          <w:sz w:val="22"/>
          <w:szCs w:val="22"/>
        </w:rPr>
        <w:t>(</w:t>
      </w:r>
      <w:r w:rsidRPr="005653FC">
        <w:rPr>
          <w:rFonts w:hint="eastAsia"/>
          <w:sz w:val="22"/>
          <w:szCs w:val="22"/>
        </w:rPr>
        <w:t>大正</w:t>
      </w:r>
      <w:r w:rsidRPr="005653FC">
        <w:rPr>
          <w:rFonts w:hint="eastAsia"/>
          <w:sz w:val="22"/>
          <w:szCs w:val="22"/>
        </w:rPr>
        <w:t>11</w:t>
      </w:r>
      <w:r w:rsidRPr="005653FC">
        <w:rPr>
          <w:rFonts w:hint="eastAsia"/>
          <w:sz w:val="22"/>
          <w:szCs w:val="22"/>
        </w:rPr>
        <w:t>，</w:t>
      </w:r>
      <w:r w:rsidRPr="001A6B4C">
        <w:rPr>
          <w:rFonts w:hint="eastAsia"/>
          <w:sz w:val="22"/>
          <w:szCs w:val="22"/>
        </w:rPr>
        <w:t>631c21-</w:t>
      </w:r>
      <w:r w:rsidRPr="00056DA6">
        <w:rPr>
          <w:rFonts w:hint="eastAsia"/>
          <w:sz w:val="22"/>
          <w:szCs w:val="22"/>
        </w:rPr>
        <w:t>633c1</w:t>
      </w:r>
      <w:r w:rsidRPr="001A6B4C">
        <w:rPr>
          <w:rFonts w:hint="eastAsia"/>
          <w:sz w:val="22"/>
          <w:szCs w:val="22"/>
        </w:rPr>
        <w:t>)</w:t>
      </w:r>
      <w:r>
        <w:rPr>
          <w:rFonts w:hint="eastAsia"/>
          <w:sz w:val="22"/>
          <w:szCs w:val="22"/>
        </w:rPr>
        <w:t>。</w:t>
      </w:r>
    </w:p>
    <w:p w:rsidR="00380503" w:rsidRPr="001A6B4C" w:rsidRDefault="00380503" w:rsidP="00223D74">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《寶積經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21</w:t>
      </w:r>
      <w:r>
        <w:rPr>
          <w:rFonts w:hint="eastAsia"/>
          <w:sz w:val="22"/>
          <w:szCs w:val="22"/>
        </w:rPr>
        <w:t>～</w:t>
      </w:r>
      <w:r w:rsidRPr="00777C21">
        <w:rPr>
          <w:rFonts w:hint="eastAsia"/>
          <w:sz w:val="22"/>
          <w:szCs w:val="22"/>
        </w:rPr>
        <w:t>9</w:t>
      </w:r>
      <w:r>
        <w:rPr>
          <w:sz w:val="22"/>
          <w:szCs w:val="22"/>
        </w:rPr>
        <w:t>2</w:t>
      </w:r>
      <w:r w:rsidRPr="00777C21">
        <w:rPr>
          <w:rFonts w:hint="eastAsia"/>
          <w:sz w:val="22"/>
          <w:szCs w:val="22"/>
        </w:rPr>
        <w:t>。</w:t>
      </w:r>
    </w:p>
  </w:footnote>
  <w:footnote w:id="2">
    <w:p w:rsidR="00380503" w:rsidRDefault="00380503">
      <w:pPr>
        <w:pStyle w:val="a7"/>
        <w:rPr>
          <w:sz w:val="22"/>
          <w:szCs w:val="22"/>
        </w:rPr>
      </w:pPr>
      <w:r w:rsidRPr="001A6B4C">
        <w:rPr>
          <w:rStyle w:val="a9"/>
          <w:sz w:val="22"/>
          <w:szCs w:val="22"/>
        </w:rPr>
        <w:footnoteRef/>
      </w:r>
      <w:r w:rsidRPr="00777C21">
        <w:rPr>
          <w:rFonts w:hint="eastAsia"/>
          <w:sz w:val="22"/>
          <w:szCs w:val="22"/>
        </w:rPr>
        <w:t>「習甚深中觀」</w:t>
      </w:r>
      <w:r>
        <w:rPr>
          <w:rFonts w:hint="eastAsia"/>
          <w:sz w:val="22"/>
          <w:szCs w:val="22"/>
        </w:rPr>
        <w:t>，參見</w:t>
      </w:r>
      <w:r w:rsidRPr="00777C21">
        <w:rPr>
          <w:rFonts w:hint="eastAsia"/>
          <w:sz w:val="22"/>
          <w:szCs w:val="22"/>
        </w:rPr>
        <w:t>：</w:t>
      </w:r>
    </w:p>
    <w:p w:rsidR="00380503" w:rsidRDefault="00380503" w:rsidP="00223D74">
      <w:pPr>
        <w:pStyle w:val="a7"/>
        <w:ind w:leftChars="92" w:left="668" w:hangingChars="203" w:hanging="447"/>
        <w:rPr>
          <w:sz w:val="22"/>
          <w:szCs w:val="22"/>
        </w:rPr>
      </w:pPr>
      <w:r w:rsidRPr="005653FC">
        <w:rPr>
          <w:rFonts w:hint="eastAsia"/>
          <w:sz w:val="22"/>
          <w:szCs w:val="22"/>
        </w:rPr>
        <w:t>（</w:t>
      </w:r>
      <w:r w:rsidRPr="005653FC">
        <w:rPr>
          <w:rFonts w:hint="eastAsia"/>
          <w:sz w:val="22"/>
          <w:szCs w:val="22"/>
        </w:rPr>
        <w:t>1</w:t>
      </w:r>
      <w:r w:rsidRPr="005653FC">
        <w:rPr>
          <w:rFonts w:hint="eastAsia"/>
          <w:sz w:val="22"/>
          <w:szCs w:val="22"/>
        </w:rPr>
        <w:t>）</w:t>
      </w:r>
      <w:r w:rsidRPr="005653FC">
        <w:rPr>
          <w:rFonts w:hint="eastAsia"/>
          <w:sz w:val="22"/>
          <w:szCs w:val="22"/>
        </w:rPr>
        <w:t>[</w:t>
      </w:r>
      <w:r w:rsidRPr="005653FC">
        <w:rPr>
          <w:rFonts w:hint="eastAsia"/>
          <w:sz w:val="22"/>
          <w:szCs w:val="22"/>
        </w:rPr>
        <w:t>失譯</w:t>
      </w:r>
      <w:r w:rsidRPr="005653FC">
        <w:rPr>
          <w:sz w:val="22"/>
          <w:szCs w:val="22"/>
        </w:rPr>
        <w:t>]</w:t>
      </w:r>
      <w:r w:rsidRPr="005653FC">
        <w:rPr>
          <w:rFonts w:hint="eastAsia"/>
          <w:sz w:val="22"/>
          <w:szCs w:val="22"/>
        </w:rPr>
        <w:t>《大寶積經》卷</w:t>
      </w:r>
      <w:r w:rsidRPr="005653FC">
        <w:rPr>
          <w:rFonts w:hint="eastAsia"/>
          <w:sz w:val="22"/>
          <w:szCs w:val="22"/>
        </w:rPr>
        <w:t>112</w:t>
      </w:r>
      <w:r w:rsidRPr="005653FC">
        <w:rPr>
          <w:rFonts w:hint="eastAsia"/>
          <w:sz w:val="22"/>
          <w:szCs w:val="22"/>
        </w:rPr>
        <w:t>〈普明菩薩會</w:t>
      </w:r>
      <w:r w:rsidRPr="005653FC">
        <w:rPr>
          <w:rFonts w:hint="eastAsia"/>
          <w:sz w:val="22"/>
          <w:szCs w:val="22"/>
        </w:rPr>
        <w:t xml:space="preserve"> 43</w:t>
      </w:r>
      <w:r w:rsidRPr="005653FC">
        <w:rPr>
          <w:rFonts w:hint="eastAsia"/>
          <w:sz w:val="22"/>
          <w:szCs w:val="22"/>
        </w:rPr>
        <w:t>〉</w:t>
      </w:r>
      <w:r w:rsidRPr="005653FC">
        <w:rPr>
          <w:rFonts w:hint="eastAsia"/>
          <w:sz w:val="22"/>
          <w:szCs w:val="22"/>
        </w:rPr>
        <w:t>(</w:t>
      </w:r>
      <w:r w:rsidRPr="005653FC">
        <w:rPr>
          <w:rFonts w:hint="eastAsia"/>
          <w:sz w:val="22"/>
          <w:szCs w:val="22"/>
        </w:rPr>
        <w:t>大正</w:t>
      </w:r>
      <w:r w:rsidRPr="005653FC">
        <w:rPr>
          <w:rFonts w:hint="eastAsia"/>
          <w:sz w:val="22"/>
          <w:szCs w:val="22"/>
        </w:rPr>
        <w:t>11</w:t>
      </w:r>
      <w:r w:rsidRPr="005653FC">
        <w:rPr>
          <w:rFonts w:hint="eastAsia"/>
          <w:sz w:val="22"/>
          <w:szCs w:val="22"/>
        </w:rPr>
        <w:t>，</w:t>
      </w:r>
      <w:r w:rsidRPr="00056DA6">
        <w:rPr>
          <w:rFonts w:hint="eastAsia"/>
          <w:sz w:val="22"/>
          <w:szCs w:val="22"/>
        </w:rPr>
        <w:t>633c1-635a1)</w:t>
      </w:r>
      <w:r w:rsidRPr="00056DA6">
        <w:rPr>
          <w:rFonts w:hint="eastAsia"/>
          <w:sz w:val="22"/>
          <w:szCs w:val="22"/>
        </w:rPr>
        <w:t>。</w:t>
      </w:r>
    </w:p>
    <w:p w:rsidR="00380503" w:rsidRPr="001A6B4C" w:rsidRDefault="00380503" w:rsidP="00223D74">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《寶積經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92</w:t>
      </w:r>
      <w:r>
        <w:rPr>
          <w:rFonts w:hint="eastAsia"/>
          <w:sz w:val="22"/>
          <w:szCs w:val="22"/>
        </w:rPr>
        <w:t>～</w:t>
      </w:r>
      <w:r>
        <w:rPr>
          <w:sz w:val="22"/>
          <w:szCs w:val="22"/>
        </w:rPr>
        <w:t>155</w:t>
      </w:r>
      <w:r w:rsidRPr="00777C21">
        <w:rPr>
          <w:rFonts w:hint="eastAsia"/>
          <w:sz w:val="22"/>
          <w:szCs w:val="22"/>
        </w:rPr>
        <w:t>。</w:t>
      </w:r>
    </w:p>
  </w:footnote>
  <w:footnote w:id="3">
    <w:p w:rsidR="00380503" w:rsidRDefault="00380503">
      <w:pPr>
        <w:pStyle w:val="a7"/>
        <w:rPr>
          <w:sz w:val="22"/>
          <w:szCs w:val="22"/>
        </w:rPr>
      </w:pPr>
      <w:r w:rsidRPr="00056DA6">
        <w:rPr>
          <w:rStyle w:val="a9"/>
          <w:sz w:val="22"/>
          <w:szCs w:val="22"/>
        </w:rPr>
        <w:footnoteRef/>
      </w:r>
      <w:r w:rsidRPr="00777C21">
        <w:rPr>
          <w:rFonts w:hint="eastAsia"/>
          <w:sz w:val="22"/>
          <w:szCs w:val="22"/>
        </w:rPr>
        <w:t>「作教化事業」</w:t>
      </w:r>
      <w:r>
        <w:rPr>
          <w:rFonts w:hint="eastAsia"/>
          <w:sz w:val="22"/>
          <w:szCs w:val="22"/>
        </w:rPr>
        <w:t>，參見</w:t>
      </w:r>
      <w:r w:rsidRPr="00777C21">
        <w:rPr>
          <w:rFonts w:hint="eastAsia"/>
          <w:sz w:val="22"/>
          <w:szCs w:val="22"/>
        </w:rPr>
        <w:t>：</w:t>
      </w:r>
    </w:p>
    <w:p w:rsidR="00380503" w:rsidRDefault="00380503" w:rsidP="00223D74">
      <w:pPr>
        <w:pStyle w:val="a7"/>
        <w:ind w:leftChars="92" w:left="668" w:hangingChars="203" w:hanging="447"/>
        <w:rPr>
          <w:sz w:val="22"/>
          <w:szCs w:val="22"/>
        </w:rPr>
      </w:pPr>
      <w:r w:rsidRPr="005653FC">
        <w:rPr>
          <w:rFonts w:hint="eastAsia"/>
          <w:sz w:val="22"/>
          <w:szCs w:val="22"/>
        </w:rPr>
        <w:t>（</w:t>
      </w:r>
      <w:r w:rsidRPr="005653FC">
        <w:rPr>
          <w:rFonts w:hint="eastAsia"/>
          <w:sz w:val="22"/>
          <w:szCs w:val="22"/>
        </w:rPr>
        <w:t>1</w:t>
      </w:r>
      <w:r w:rsidRPr="005653FC">
        <w:rPr>
          <w:rFonts w:hint="eastAsia"/>
          <w:sz w:val="22"/>
          <w:szCs w:val="22"/>
        </w:rPr>
        <w:t>）</w:t>
      </w:r>
      <w:r w:rsidRPr="005653FC">
        <w:rPr>
          <w:rFonts w:hint="eastAsia"/>
          <w:sz w:val="22"/>
          <w:szCs w:val="22"/>
        </w:rPr>
        <w:t>[</w:t>
      </w:r>
      <w:r w:rsidRPr="005653FC">
        <w:rPr>
          <w:rFonts w:hint="eastAsia"/>
          <w:sz w:val="22"/>
          <w:szCs w:val="22"/>
        </w:rPr>
        <w:t>失譯</w:t>
      </w:r>
      <w:r w:rsidRPr="005653FC">
        <w:rPr>
          <w:sz w:val="22"/>
          <w:szCs w:val="22"/>
        </w:rPr>
        <w:t>]</w:t>
      </w:r>
      <w:r w:rsidRPr="005653FC">
        <w:rPr>
          <w:rFonts w:hint="eastAsia"/>
          <w:sz w:val="22"/>
          <w:szCs w:val="22"/>
        </w:rPr>
        <w:t>《大寶積經》卷</w:t>
      </w:r>
      <w:r w:rsidRPr="005653FC">
        <w:rPr>
          <w:rFonts w:hint="eastAsia"/>
          <w:sz w:val="22"/>
          <w:szCs w:val="22"/>
        </w:rPr>
        <w:t>112</w:t>
      </w:r>
      <w:r w:rsidRPr="005653FC">
        <w:rPr>
          <w:rFonts w:hint="eastAsia"/>
          <w:sz w:val="22"/>
          <w:szCs w:val="22"/>
        </w:rPr>
        <w:t>〈普明菩薩會</w:t>
      </w:r>
      <w:r w:rsidRPr="005653FC">
        <w:rPr>
          <w:rFonts w:hint="eastAsia"/>
          <w:sz w:val="22"/>
          <w:szCs w:val="22"/>
        </w:rPr>
        <w:t xml:space="preserve"> 43</w:t>
      </w:r>
      <w:r w:rsidRPr="005653FC">
        <w:rPr>
          <w:rFonts w:hint="eastAsia"/>
          <w:sz w:val="22"/>
          <w:szCs w:val="22"/>
        </w:rPr>
        <w:t>〉</w:t>
      </w:r>
      <w:r w:rsidRPr="005653FC">
        <w:rPr>
          <w:rFonts w:hint="eastAsia"/>
          <w:sz w:val="22"/>
          <w:szCs w:val="22"/>
        </w:rPr>
        <w:t>(</w:t>
      </w:r>
      <w:r w:rsidRPr="005653FC">
        <w:rPr>
          <w:rFonts w:hint="eastAsia"/>
          <w:sz w:val="22"/>
          <w:szCs w:val="22"/>
        </w:rPr>
        <w:t>大正</w:t>
      </w:r>
      <w:r w:rsidRPr="005653FC">
        <w:rPr>
          <w:rFonts w:hint="eastAsia"/>
          <w:sz w:val="22"/>
          <w:szCs w:val="22"/>
        </w:rPr>
        <w:t>11</w:t>
      </w:r>
      <w:r w:rsidRPr="005653FC">
        <w:rPr>
          <w:rFonts w:hint="eastAsia"/>
          <w:sz w:val="22"/>
          <w:szCs w:val="22"/>
        </w:rPr>
        <w:t>，</w:t>
      </w:r>
      <w:r w:rsidRPr="00056DA6">
        <w:rPr>
          <w:rFonts w:hint="eastAsia"/>
          <w:sz w:val="22"/>
          <w:szCs w:val="22"/>
        </w:rPr>
        <w:t>635a2-c23)</w:t>
      </w:r>
      <w:r>
        <w:rPr>
          <w:rFonts w:hint="eastAsia"/>
          <w:sz w:val="22"/>
          <w:szCs w:val="22"/>
        </w:rPr>
        <w:t>。</w:t>
      </w:r>
    </w:p>
    <w:p w:rsidR="00380503" w:rsidRPr="00056DA6" w:rsidRDefault="00380503" w:rsidP="00223D74">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《寶積經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155</w:t>
      </w:r>
      <w:r>
        <w:rPr>
          <w:rFonts w:hint="eastAsia"/>
          <w:sz w:val="22"/>
          <w:szCs w:val="22"/>
        </w:rPr>
        <w:t>～</w:t>
      </w:r>
      <w:r>
        <w:rPr>
          <w:sz w:val="22"/>
          <w:szCs w:val="22"/>
        </w:rPr>
        <w:t>196</w:t>
      </w:r>
      <w:r w:rsidRPr="00777C21">
        <w:rPr>
          <w:rFonts w:hint="eastAsia"/>
          <w:sz w:val="22"/>
          <w:szCs w:val="22"/>
        </w:rPr>
        <w:t>。</w:t>
      </w:r>
    </w:p>
  </w:footnote>
  <w:footnote w:id="4">
    <w:p w:rsidR="00380503" w:rsidRDefault="00380503">
      <w:pPr>
        <w:pStyle w:val="a7"/>
        <w:rPr>
          <w:rStyle w:val="fontstyle01"/>
          <w:rFonts w:hint="default"/>
        </w:rPr>
      </w:pPr>
      <w:r w:rsidRPr="00DB792E">
        <w:rPr>
          <w:rStyle w:val="a9"/>
          <w:sz w:val="22"/>
          <w:szCs w:val="22"/>
        </w:rPr>
        <w:footnoteRef/>
      </w:r>
      <w:r w:rsidRPr="00DB792E">
        <w:rPr>
          <w:sz w:val="22"/>
          <w:szCs w:val="22"/>
        </w:rPr>
        <w:t xml:space="preserve"> </w:t>
      </w:r>
      <w:r>
        <w:rPr>
          <w:rStyle w:val="fontstyle01"/>
          <w:rFonts w:hint="default"/>
        </w:rPr>
        <w:t>印順法師，《初期大乘佛教之起源與開展》，</w:t>
      </w:r>
      <w:r>
        <w:rPr>
          <w:rStyle w:val="fontstyle21"/>
        </w:rPr>
        <w:t>pp.1165</w:t>
      </w:r>
      <w:r>
        <w:rPr>
          <w:rStyle w:val="fontstyle21"/>
          <w:rFonts w:hint="eastAsia"/>
        </w:rPr>
        <w:t>～</w:t>
      </w:r>
      <w:r>
        <w:rPr>
          <w:rStyle w:val="fontstyle21"/>
        </w:rPr>
        <w:t>1166</w:t>
      </w:r>
      <w:r>
        <w:rPr>
          <w:rStyle w:val="fontstyle01"/>
          <w:rFonts w:hint="default"/>
        </w:rPr>
        <w:t>：</w:t>
      </w:r>
    </w:p>
    <w:p w:rsidR="00380503" w:rsidRPr="00777C21" w:rsidRDefault="00380503" w:rsidP="002E12D7">
      <w:pPr>
        <w:pStyle w:val="a7"/>
        <w:ind w:leftChars="137" w:left="329"/>
        <w:rPr>
          <w:rFonts w:ascii="標楷體" w:eastAsia="標楷體" w:hAnsi="標楷體"/>
          <w:sz w:val="22"/>
          <w:szCs w:val="22"/>
        </w:rPr>
      </w:pPr>
      <w:r w:rsidRPr="00777C21">
        <w:rPr>
          <w:rFonts w:ascii="標楷體" w:eastAsia="標楷體" w:hAnsi="標楷體" w:hint="eastAsia"/>
          <w:sz w:val="22"/>
          <w:szCs w:val="22"/>
        </w:rPr>
        <w:t>《寶積經》的各種譯本，文段略有出入，但全經的主要部分，是相同的。佛為大迦葉說。</w:t>
      </w:r>
    </w:p>
    <w:p w:rsidR="00380503" w:rsidRPr="00777C21" w:rsidRDefault="00380503" w:rsidP="002E12D7">
      <w:pPr>
        <w:pStyle w:val="a7"/>
        <w:ind w:leftChars="137" w:left="989" w:hangingChars="300" w:hanging="660"/>
        <w:rPr>
          <w:rFonts w:ascii="標楷體" w:eastAsia="標楷體" w:hAnsi="標楷體"/>
          <w:sz w:val="22"/>
          <w:szCs w:val="22"/>
        </w:rPr>
      </w:pPr>
      <w:r w:rsidRPr="00777C21">
        <w:rPr>
          <w:rFonts w:ascii="標楷體" w:eastAsia="標楷體" w:hAnsi="標楷體" w:hint="eastAsia"/>
          <w:sz w:val="22"/>
          <w:szCs w:val="22"/>
        </w:rPr>
        <w:t>（一）辨菩薩的行相：菩薩的「正行差別」，是得智慧，不失菩提心，增長善法，直心，善調順，正道，善知識，真實菩薩：共八事，一一事以四法來分別，並反說不合正行的菩薩邪行。「正行勝利」，是得大藏，過魔事，攝善根，福德莊嚴。「正行成就」，是名符其實的菩薩，應該具足三十二法。</w:t>
      </w:r>
    </w:p>
    <w:p w:rsidR="00380503" w:rsidRPr="00777C21" w:rsidRDefault="00380503" w:rsidP="002E12D7">
      <w:pPr>
        <w:pStyle w:val="a7"/>
        <w:ind w:leftChars="137" w:left="989" w:hangingChars="300" w:hanging="660"/>
        <w:rPr>
          <w:rFonts w:ascii="標楷體" w:eastAsia="標楷體" w:hAnsi="標楷體"/>
          <w:sz w:val="22"/>
          <w:szCs w:val="22"/>
        </w:rPr>
      </w:pPr>
      <w:r w:rsidRPr="00777C21">
        <w:rPr>
          <w:rFonts w:ascii="標楷體" w:eastAsia="標楷體" w:hAnsi="標楷體" w:hint="eastAsia"/>
          <w:sz w:val="22"/>
          <w:szCs w:val="22"/>
        </w:rPr>
        <w:t>（二）讚菩薩的功德，共舉十九種譬喻。</w:t>
      </w:r>
    </w:p>
    <w:p w:rsidR="00380503" w:rsidRPr="00777C21" w:rsidRDefault="00380503" w:rsidP="002E12D7">
      <w:pPr>
        <w:pStyle w:val="a7"/>
        <w:ind w:leftChars="137" w:left="989" w:hangingChars="300" w:hanging="660"/>
        <w:rPr>
          <w:rFonts w:ascii="標楷體" w:eastAsia="標楷體" w:hAnsi="標楷體"/>
          <w:sz w:val="22"/>
          <w:szCs w:val="22"/>
        </w:rPr>
      </w:pPr>
      <w:r w:rsidRPr="00777C21">
        <w:rPr>
          <w:rFonts w:ascii="標楷體" w:eastAsia="標楷體" w:hAnsi="標楷體" w:hint="eastAsia"/>
          <w:sz w:val="22"/>
          <w:szCs w:val="22"/>
        </w:rPr>
        <w:t>（三）習中道正觀：我空中道；法空中道，約蘊、界、緣起來闡明。更抉擇空義，以免誤解，及智起觀息、智生結業滅的意義。</w:t>
      </w:r>
    </w:p>
    <w:p w:rsidR="00380503" w:rsidRPr="00777C21" w:rsidRDefault="00380503" w:rsidP="002E12D7">
      <w:pPr>
        <w:pStyle w:val="a7"/>
        <w:ind w:leftChars="137" w:left="989" w:hangingChars="300" w:hanging="660"/>
        <w:rPr>
          <w:rFonts w:ascii="標楷體" w:eastAsia="標楷體" w:hAnsi="標楷體"/>
          <w:sz w:val="22"/>
          <w:szCs w:val="22"/>
        </w:rPr>
      </w:pPr>
      <w:r w:rsidRPr="00777C21">
        <w:rPr>
          <w:rFonts w:ascii="標楷體" w:eastAsia="標楷體" w:hAnsi="標楷體" w:hint="eastAsia"/>
          <w:sz w:val="22"/>
          <w:szCs w:val="22"/>
        </w:rPr>
        <w:t>（四）辨菩薩的特勝：依八種譬喻，明勝過聲聞、辟支佛的菩薩功德。</w:t>
      </w:r>
    </w:p>
    <w:p w:rsidR="00380503" w:rsidRPr="00DB792E" w:rsidRDefault="00380503" w:rsidP="002E12D7">
      <w:pPr>
        <w:pStyle w:val="a7"/>
        <w:ind w:leftChars="137" w:left="989" w:hangingChars="300" w:hanging="660"/>
        <w:rPr>
          <w:sz w:val="22"/>
          <w:szCs w:val="22"/>
        </w:rPr>
      </w:pPr>
      <w:r w:rsidRPr="00777C21">
        <w:rPr>
          <w:rFonts w:ascii="標楷體" w:eastAsia="標楷體" w:hAnsi="標楷體" w:hint="eastAsia"/>
          <w:sz w:val="22"/>
          <w:szCs w:val="22"/>
        </w:rPr>
        <w:t>（五）明菩薩利濟眾生：「畢竟智藥」，是不淨、慈悲等對治門，三十七道品，對治眾生的煩惱重病。「出世智藥」，是從緣起空無我中，觀自心的虛妄不可得，而悟入無為聖性。無為聖性是泯絕一切相的；是平等、不二、遠離、寂靜、清淨、無我、無高下、真諦、無盡、常、樂、淨、無我、真淨──以上是菩薩正道。</w:t>
      </w:r>
    </w:p>
  </w:footnote>
  <w:footnote w:id="5">
    <w:p w:rsidR="00380503" w:rsidRDefault="00380503">
      <w:pPr>
        <w:pStyle w:val="a7"/>
        <w:rPr>
          <w:sz w:val="22"/>
          <w:szCs w:val="22"/>
        </w:rPr>
      </w:pPr>
      <w:r w:rsidRPr="00535311">
        <w:rPr>
          <w:rStyle w:val="a9"/>
          <w:sz w:val="22"/>
          <w:szCs w:val="22"/>
        </w:rPr>
        <w:footnoteRef/>
      </w:r>
      <w:r w:rsidRPr="00535311">
        <w:rPr>
          <w:sz w:val="22"/>
          <w:szCs w:val="22"/>
        </w:rPr>
        <w:t xml:space="preserve"> </w:t>
      </w:r>
      <w:r>
        <w:rPr>
          <w:rFonts w:hint="eastAsia"/>
          <w:sz w:val="22"/>
          <w:szCs w:val="22"/>
        </w:rPr>
        <w:t>參見：</w:t>
      </w:r>
    </w:p>
    <w:p w:rsidR="00380503"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）北涼．曇無讖譯</w:t>
      </w:r>
      <w:r w:rsidRPr="009E7D3C">
        <w:rPr>
          <w:rFonts w:hint="eastAsia"/>
          <w:sz w:val="22"/>
          <w:szCs w:val="22"/>
        </w:rPr>
        <w:t>《大般涅槃經》卷</w:t>
      </w:r>
      <w:r w:rsidRPr="009E7D3C">
        <w:rPr>
          <w:rFonts w:hint="eastAsia"/>
          <w:sz w:val="22"/>
          <w:szCs w:val="22"/>
        </w:rPr>
        <w:t>38</w:t>
      </w:r>
      <w:r w:rsidRPr="009E7D3C">
        <w:rPr>
          <w:rFonts w:hint="eastAsia"/>
          <w:sz w:val="22"/>
          <w:szCs w:val="22"/>
        </w:rPr>
        <w:t>〈迦葉菩薩品</w:t>
      </w:r>
      <w:r w:rsidRPr="009E7D3C">
        <w:rPr>
          <w:rFonts w:hint="eastAsia"/>
          <w:sz w:val="22"/>
          <w:szCs w:val="22"/>
        </w:rPr>
        <w:t xml:space="preserve"> 12</w:t>
      </w:r>
      <w:r w:rsidRPr="009E7D3C">
        <w:rPr>
          <w:rFonts w:hint="eastAsia"/>
          <w:sz w:val="22"/>
          <w:szCs w:val="22"/>
        </w:rPr>
        <w:t>〉</w:t>
      </w:r>
      <w:r w:rsidRPr="009E7D3C">
        <w:rPr>
          <w:rFonts w:hint="eastAsia"/>
          <w:sz w:val="22"/>
          <w:szCs w:val="22"/>
        </w:rPr>
        <w:t>(</w:t>
      </w:r>
      <w:r>
        <w:rPr>
          <w:rFonts w:hint="eastAsia"/>
          <w:sz w:val="22"/>
          <w:szCs w:val="22"/>
        </w:rPr>
        <w:t>大正</w:t>
      </w:r>
      <w:r w:rsidRPr="009E7D3C">
        <w:rPr>
          <w:rFonts w:hint="eastAsia"/>
          <w:sz w:val="22"/>
          <w:szCs w:val="22"/>
        </w:rPr>
        <w:t>12</w:t>
      </w:r>
      <w:r>
        <w:rPr>
          <w:rFonts w:hint="eastAsia"/>
          <w:sz w:val="22"/>
          <w:szCs w:val="22"/>
        </w:rPr>
        <w:t>，</w:t>
      </w:r>
      <w:r w:rsidRPr="009E7D3C">
        <w:rPr>
          <w:rFonts w:hint="eastAsia"/>
          <w:sz w:val="22"/>
          <w:szCs w:val="22"/>
        </w:rPr>
        <w:t>590a21-24)</w:t>
      </w:r>
      <w:r w:rsidRPr="009E7D3C">
        <w:rPr>
          <w:rFonts w:hint="eastAsia"/>
          <w:sz w:val="22"/>
          <w:szCs w:val="22"/>
        </w:rPr>
        <w:t>：</w:t>
      </w:r>
    </w:p>
    <w:p w:rsidR="00380503" w:rsidRDefault="00380503" w:rsidP="00226B00">
      <w:pPr>
        <w:pStyle w:val="a7"/>
        <w:ind w:leftChars="322" w:left="773"/>
        <w:rPr>
          <w:sz w:val="22"/>
          <w:szCs w:val="22"/>
        </w:rPr>
      </w:pPr>
      <w:r w:rsidRPr="00315A42">
        <w:rPr>
          <w:rFonts w:ascii="標楷體" w:eastAsia="標楷體" w:hAnsi="標楷體" w:hint="eastAsia"/>
          <w:sz w:val="22"/>
          <w:szCs w:val="22"/>
        </w:rPr>
        <w:t>……</w:t>
      </w:r>
      <w:r w:rsidRPr="009E7D3C">
        <w:rPr>
          <w:rFonts w:ascii="標楷體" w:eastAsia="標楷體" w:hAnsi="標楷體" w:hint="eastAsia"/>
          <w:sz w:val="22"/>
          <w:szCs w:val="22"/>
          <w:u w:val="thick"/>
        </w:rPr>
        <w:t>自未得度先度他，是故我禮初發心</w:t>
      </w:r>
      <w:r w:rsidRPr="009E7D3C">
        <w:rPr>
          <w:rFonts w:ascii="標楷體" w:eastAsia="標楷體" w:hAnsi="標楷體" w:hint="eastAsia"/>
          <w:sz w:val="22"/>
          <w:szCs w:val="22"/>
        </w:rPr>
        <w:t>。初發已為人天師，勝出聲聞及緣覺，如是發心過三界，是故得名最無上。</w:t>
      </w:r>
    </w:p>
    <w:p w:rsidR="00380503"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535311">
        <w:rPr>
          <w:rFonts w:hint="eastAsia"/>
          <w:sz w:val="22"/>
          <w:szCs w:val="22"/>
        </w:rPr>
        <w:t>《寶積經講記》，</w:t>
      </w:r>
      <w:r w:rsidRPr="00535311">
        <w:rPr>
          <w:rFonts w:hint="eastAsia"/>
          <w:sz w:val="22"/>
          <w:szCs w:val="22"/>
        </w:rPr>
        <w:t>p.269</w:t>
      </w:r>
      <w:r>
        <w:rPr>
          <w:rFonts w:hint="eastAsia"/>
          <w:sz w:val="22"/>
          <w:szCs w:val="22"/>
        </w:rPr>
        <w:t>：</w:t>
      </w:r>
    </w:p>
    <w:p w:rsidR="00380503" w:rsidRDefault="00380503" w:rsidP="00226B00">
      <w:pPr>
        <w:pStyle w:val="a7"/>
        <w:ind w:leftChars="322" w:left="773"/>
        <w:rPr>
          <w:rFonts w:ascii="標楷體" w:eastAsia="標楷體" w:hAnsi="標楷體"/>
          <w:sz w:val="22"/>
          <w:szCs w:val="22"/>
        </w:rPr>
      </w:pPr>
      <w:r w:rsidRPr="009E7D3C">
        <w:rPr>
          <w:rFonts w:ascii="標楷體" w:eastAsia="標楷體" w:hAnsi="標楷體" w:hint="eastAsia"/>
          <w:sz w:val="22"/>
          <w:szCs w:val="22"/>
        </w:rPr>
        <w:t>三、為眾生學：菩薩的修學佛法，是為了眾生。要利益眾生，就必須自己修治悟入。所以菩薩是為了利他而自利，從利他中完成自利。如專為了自己這樣那樣，就不是菩薩風格，而是聲聞了</w:t>
      </w:r>
      <w:r>
        <w:rPr>
          <w:rFonts w:ascii="標楷體" w:eastAsia="標楷體" w:hAnsi="標楷體" w:hint="eastAsia"/>
          <w:sz w:val="22"/>
          <w:szCs w:val="22"/>
        </w:rPr>
        <w:t>。</w:t>
      </w:r>
    </w:p>
    <w:p w:rsidR="00380503" w:rsidRDefault="00380503" w:rsidP="00952048">
      <w:pPr>
        <w:pStyle w:val="a7"/>
        <w:ind w:leftChars="92" w:left="668" w:hangingChars="203" w:hanging="447"/>
        <w:rPr>
          <w:sz w:val="22"/>
          <w:szCs w:val="22"/>
        </w:rPr>
      </w:pPr>
      <w:r>
        <w:rPr>
          <w:rFonts w:hint="eastAsia"/>
          <w:sz w:val="22"/>
          <w:szCs w:val="22"/>
        </w:rPr>
        <w:t>（</w:t>
      </w:r>
      <w:r>
        <w:rPr>
          <w:sz w:val="22"/>
          <w:szCs w:val="22"/>
        </w:rPr>
        <w:t>3</w:t>
      </w:r>
      <w:r>
        <w:rPr>
          <w:rFonts w:hint="eastAsia"/>
          <w:sz w:val="22"/>
          <w:szCs w:val="22"/>
        </w:rPr>
        <w:t>）印順法師，</w:t>
      </w:r>
      <w:r w:rsidRPr="00535311">
        <w:rPr>
          <w:rFonts w:hint="eastAsia"/>
          <w:sz w:val="22"/>
          <w:szCs w:val="22"/>
        </w:rPr>
        <w:t>《</w:t>
      </w:r>
      <w:r>
        <w:rPr>
          <w:rFonts w:hint="eastAsia"/>
          <w:sz w:val="22"/>
          <w:szCs w:val="22"/>
        </w:rPr>
        <w:t>我之宗教觀</w:t>
      </w:r>
      <w:r w:rsidRPr="00535311">
        <w:rPr>
          <w:rFonts w:hint="eastAsia"/>
          <w:sz w:val="22"/>
          <w:szCs w:val="22"/>
        </w:rPr>
        <w:t>》，</w:t>
      </w:r>
      <w:r w:rsidRPr="00535311">
        <w:rPr>
          <w:rFonts w:hint="eastAsia"/>
          <w:sz w:val="22"/>
          <w:szCs w:val="22"/>
        </w:rPr>
        <w:t>p</w:t>
      </w:r>
      <w:r>
        <w:rPr>
          <w:rFonts w:hint="eastAsia"/>
          <w:sz w:val="22"/>
          <w:szCs w:val="22"/>
        </w:rPr>
        <w:t>p</w:t>
      </w:r>
      <w:r w:rsidRPr="00535311">
        <w:rPr>
          <w:rFonts w:hint="eastAsia"/>
          <w:sz w:val="22"/>
          <w:szCs w:val="22"/>
        </w:rPr>
        <w:t>.</w:t>
      </w:r>
      <w:r>
        <w:rPr>
          <w:sz w:val="22"/>
          <w:szCs w:val="22"/>
        </w:rPr>
        <w:t>62</w:t>
      </w:r>
      <w:r>
        <w:rPr>
          <w:rFonts w:hint="eastAsia"/>
          <w:sz w:val="22"/>
          <w:szCs w:val="22"/>
        </w:rPr>
        <w:t>～</w:t>
      </w:r>
      <w:r>
        <w:rPr>
          <w:rFonts w:hint="eastAsia"/>
          <w:sz w:val="22"/>
          <w:szCs w:val="22"/>
        </w:rPr>
        <w:t>63</w:t>
      </w:r>
      <w:r>
        <w:rPr>
          <w:rFonts w:hint="eastAsia"/>
          <w:sz w:val="22"/>
          <w:szCs w:val="22"/>
        </w:rPr>
        <w:t>。</w:t>
      </w:r>
    </w:p>
    <w:p w:rsidR="00380503" w:rsidRPr="00535311" w:rsidRDefault="00380503" w:rsidP="00952048">
      <w:pPr>
        <w:pStyle w:val="a7"/>
        <w:ind w:leftChars="92" w:left="668" w:hangingChars="203" w:hanging="447"/>
        <w:rPr>
          <w:sz w:val="22"/>
          <w:szCs w:val="22"/>
        </w:rPr>
      </w:pPr>
      <w:r>
        <w:rPr>
          <w:rFonts w:hint="eastAsia"/>
          <w:sz w:val="22"/>
          <w:szCs w:val="22"/>
        </w:rPr>
        <w:t>（</w:t>
      </w:r>
      <w:r>
        <w:rPr>
          <w:sz w:val="22"/>
          <w:szCs w:val="22"/>
        </w:rPr>
        <w:t>4</w:t>
      </w:r>
      <w:r>
        <w:rPr>
          <w:rFonts w:hint="eastAsia"/>
          <w:sz w:val="22"/>
          <w:szCs w:val="22"/>
        </w:rPr>
        <w:t>）印順法師，</w:t>
      </w:r>
      <w:r w:rsidRPr="00535311">
        <w:rPr>
          <w:rFonts w:hint="eastAsia"/>
          <w:sz w:val="22"/>
          <w:szCs w:val="22"/>
        </w:rPr>
        <w:t>《</w:t>
      </w:r>
      <w:r>
        <w:rPr>
          <w:rFonts w:hint="eastAsia"/>
          <w:sz w:val="22"/>
          <w:szCs w:val="22"/>
        </w:rPr>
        <w:t>佛在人間</w:t>
      </w:r>
      <w:r w:rsidRPr="00535311">
        <w:rPr>
          <w:rFonts w:hint="eastAsia"/>
          <w:sz w:val="22"/>
          <w:szCs w:val="22"/>
        </w:rPr>
        <w:t>》，</w:t>
      </w:r>
      <w:r w:rsidRPr="00535311">
        <w:rPr>
          <w:rFonts w:hint="eastAsia"/>
          <w:sz w:val="22"/>
          <w:szCs w:val="22"/>
        </w:rPr>
        <w:t>p</w:t>
      </w:r>
      <w:r>
        <w:rPr>
          <w:rFonts w:hint="eastAsia"/>
          <w:sz w:val="22"/>
          <w:szCs w:val="22"/>
        </w:rPr>
        <w:t>p</w:t>
      </w:r>
      <w:r w:rsidRPr="00535311">
        <w:rPr>
          <w:rFonts w:hint="eastAsia"/>
          <w:sz w:val="22"/>
          <w:szCs w:val="22"/>
        </w:rPr>
        <w:t>.</w:t>
      </w:r>
      <w:r>
        <w:rPr>
          <w:sz w:val="22"/>
          <w:szCs w:val="22"/>
        </w:rPr>
        <w:t>103</w:t>
      </w:r>
      <w:r>
        <w:rPr>
          <w:rFonts w:hint="eastAsia"/>
          <w:sz w:val="22"/>
          <w:szCs w:val="22"/>
        </w:rPr>
        <w:t>～</w:t>
      </w:r>
      <w:r>
        <w:rPr>
          <w:sz w:val="22"/>
          <w:szCs w:val="22"/>
        </w:rPr>
        <w:t>104</w:t>
      </w:r>
      <w:r>
        <w:rPr>
          <w:rFonts w:hint="eastAsia"/>
          <w:sz w:val="22"/>
          <w:szCs w:val="22"/>
        </w:rPr>
        <w:t>。</w:t>
      </w:r>
    </w:p>
    <w:p w:rsidR="00380503" w:rsidRDefault="00380503" w:rsidP="00952048">
      <w:pPr>
        <w:pStyle w:val="a7"/>
        <w:ind w:leftChars="92" w:left="668" w:hangingChars="203" w:hanging="447"/>
        <w:rPr>
          <w:sz w:val="22"/>
          <w:szCs w:val="22"/>
        </w:rPr>
      </w:pPr>
      <w:r>
        <w:rPr>
          <w:rFonts w:hint="eastAsia"/>
          <w:sz w:val="22"/>
          <w:szCs w:val="22"/>
        </w:rPr>
        <w:t>（</w:t>
      </w:r>
      <w:r>
        <w:rPr>
          <w:sz w:val="22"/>
          <w:szCs w:val="22"/>
        </w:rPr>
        <w:t>5</w:t>
      </w:r>
      <w:r>
        <w:rPr>
          <w:rFonts w:hint="eastAsia"/>
          <w:sz w:val="22"/>
          <w:szCs w:val="22"/>
        </w:rPr>
        <w:t>）印順法師，</w:t>
      </w:r>
      <w:r w:rsidRPr="001B3088">
        <w:rPr>
          <w:rFonts w:hint="eastAsia"/>
          <w:sz w:val="22"/>
          <w:szCs w:val="22"/>
        </w:rPr>
        <w:t>《華雨集</w:t>
      </w:r>
      <w:r>
        <w:rPr>
          <w:rFonts w:hint="eastAsia"/>
          <w:sz w:val="22"/>
          <w:szCs w:val="22"/>
        </w:rPr>
        <w:t>（</w:t>
      </w:r>
      <w:r w:rsidRPr="001B3088">
        <w:rPr>
          <w:rFonts w:hint="eastAsia"/>
          <w:sz w:val="22"/>
          <w:szCs w:val="22"/>
        </w:rPr>
        <w:t>四</w:t>
      </w:r>
      <w:r>
        <w:rPr>
          <w:rFonts w:hint="eastAsia"/>
          <w:sz w:val="22"/>
          <w:szCs w:val="22"/>
        </w:rPr>
        <w:t>）</w:t>
      </w:r>
      <w:r w:rsidRPr="001B3088">
        <w:rPr>
          <w:rFonts w:hint="eastAsia"/>
          <w:sz w:val="22"/>
          <w:szCs w:val="22"/>
        </w:rPr>
        <w:t>》</w:t>
      </w:r>
      <w:r>
        <w:rPr>
          <w:rFonts w:hint="eastAsia"/>
          <w:sz w:val="22"/>
          <w:szCs w:val="22"/>
        </w:rPr>
        <w:t>，〈契理契機之人間佛教〉</w:t>
      </w:r>
      <w:r w:rsidRPr="001B3088">
        <w:rPr>
          <w:rFonts w:hint="eastAsia"/>
          <w:sz w:val="22"/>
          <w:szCs w:val="22"/>
        </w:rPr>
        <w:t>，</w:t>
      </w:r>
      <w:r w:rsidRPr="001B3088">
        <w:rPr>
          <w:rFonts w:hint="eastAsia"/>
          <w:sz w:val="22"/>
          <w:szCs w:val="22"/>
        </w:rPr>
        <w:t>pp.</w:t>
      </w:r>
      <w:r>
        <w:rPr>
          <w:sz w:val="22"/>
          <w:szCs w:val="22"/>
        </w:rPr>
        <w:t>59</w:t>
      </w:r>
      <w:r>
        <w:rPr>
          <w:rFonts w:hint="eastAsia"/>
          <w:sz w:val="22"/>
          <w:szCs w:val="22"/>
        </w:rPr>
        <w:t>～</w:t>
      </w:r>
      <w:r w:rsidRPr="001B3088">
        <w:rPr>
          <w:rFonts w:hint="eastAsia"/>
          <w:sz w:val="22"/>
          <w:szCs w:val="22"/>
        </w:rPr>
        <w:t>61</w:t>
      </w:r>
      <w:r>
        <w:rPr>
          <w:rFonts w:hint="eastAsia"/>
          <w:sz w:val="22"/>
          <w:szCs w:val="22"/>
        </w:rPr>
        <w:t>：</w:t>
      </w:r>
    </w:p>
    <w:p w:rsidR="00380503" w:rsidRPr="00392728" w:rsidRDefault="00380503" w:rsidP="00226B00">
      <w:pPr>
        <w:pStyle w:val="a7"/>
        <w:ind w:leftChars="322" w:left="773"/>
        <w:rPr>
          <w:rFonts w:ascii="標楷體" w:eastAsia="標楷體" w:hAnsi="標楷體"/>
          <w:sz w:val="22"/>
          <w:szCs w:val="22"/>
        </w:rPr>
      </w:pPr>
      <w:r>
        <w:rPr>
          <w:rFonts w:ascii="標楷體" w:eastAsia="標楷體" w:hAnsi="標楷體" w:hint="eastAsia"/>
          <w:sz w:val="22"/>
          <w:szCs w:val="22"/>
        </w:rPr>
        <w:t>……</w:t>
      </w:r>
      <w:r w:rsidRPr="00392728">
        <w:rPr>
          <w:rFonts w:ascii="標楷體" w:eastAsia="標楷體" w:hAnsi="標楷體" w:hint="eastAsia"/>
          <w:sz w:val="22"/>
          <w:szCs w:val="22"/>
        </w:rPr>
        <w:t>怎樣的先度他呢？</w:t>
      </w:r>
      <w:r>
        <w:rPr>
          <w:rFonts w:ascii="標楷體" w:eastAsia="標楷體" w:hAnsi="標楷體" w:hint="eastAsia"/>
          <w:sz w:val="22"/>
          <w:szCs w:val="22"/>
        </w:rPr>
        <w:t>……</w:t>
      </w:r>
      <w:r w:rsidRPr="00392728">
        <w:rPr>
          <w:rFonts w:ascii="標楷體" w:eastAsia="標楷體" w:hAnsi="標楷體" w:hint="eastAsia"/>
          <w:sz w:val="22"/>
          <w:szCs w:val="22"/>
        </w:rPr>
        <w:t>要達成利他目的，不能不淨化自己身心。這就是理想要高，而實行要從切近處做起。菩薩在堅定菩提，長養慈悲心，勝解緣起空性的正見中，淨化身心，日漸進步。這不是說要自己解脫了，成了大菩薩，成了佛再來利他，而是在自身的進修中，「隨分隨力」的從事利他，不斷進修，自身的福德、智慧漸大，利他的力量也越大，這是初學菩薩行者應有的認識。</w:t>
      </w:r>
    </w:p>
  </w:footnote>
  <w:footnote w:id="6">
    <w:p w:rsidR="00380503" w:rsidRDefault="00380503" w:rsidP="00343E0D">
      <w:pPr>
        <w:pStyle w:val="a7"/>
        <w:rPr>
          <w:sz w:val="22"/>
          <w:szCs w:val="22"/>
        </w:rPr>
      </w:pPr>
      <w:r w:rsidRPr="00343E0D">
        <w:rPr>
          <w:rStyle w:val="a9"/>
          <w:sz w:val="22"/>
          <w:szCs w:val="22"/>
        </w:rPr>
        <w:footnoteRef/>
      </w:r>
      <w:r w:rsidRPr="00777C21">
        <w:rPr>
          <w:rFonts w:hint="eastAsia"/>
          <w:sz w:val="22"/>
          <w:szCs w:val="22"/>
        </w:rPr>
        <w:t>「</w:t>
      </w:r>
      <w:r>
        <w:rPr>
          <w:rFonts w:hint="eastAsia"/>
          <w:sz w:val="22"/>
          <w:szCs w:val="22"/>
        </w:rPr>
        <w:t>畢竟智藥</w:t>
      </w:r>
      <w:r w:rsidRPr="00777C21">
        <w:rPr>
          <w:rFonts w:hint="eastAsia"/>
          <w:sz w:val="22"/>
          <w:szCs w:val="22"/>
        </w:rPr>
        <w:t>」</w:t>
      </w:r>
      <w:r>
        <w:rPr>
          <w:rFonts w:hint="eastAsia"/>
          <w:sz w:val="22"/>
          <w:szCs w:val="22"/>
        </w:rPr>
        <w:t>，參見</w:t>
      </w:r>
      <w:r w:rsidRPr="00777C21">
        <w:rPr>
          <w:rFonts w:hint="eastAsia"/>
          <w:sz w:val="22"/>
          <w:szCs w:val="22"/>
        </w:rPr>
        <w:t>：</w:t>
      </w:r>
    </w:p>
    <w:p w:rsidR="00380503" w:rsidRDefault="00380503" w:rsidP="00952048">
      <w:pPr>
        <w:pStyle w:val="a7"/>
        <w:ind w:leftChars="92" w:left="668" w:hangingChars="203" w:hanging="447"/>
        <w:rPr>
          <w:sz w:val="22"/>
          <w:szCs w:val="22"/>
        </w:rPr>
      </w:pPr>
      <w:r w:rsidRPr="005653FC">
        <w:rPr>
          <w:rFonts w:hint="eastAsia"/>
          <w:sz w:val="22"/>
          <w:szCs w:val="22"/>
        </w:rPr>
        <w:t>（</w:t>
      </w:r>
      <w:r w:rsidRPr="005653FC">
        <w:rPr>
          <w:rFonts w:hint="eastAsia"/>
          <w:sz w:val="22"/>
          <w:szCs w:val="22"/>
        </w:rPr>
        <w:t>1</w:t>
      </w:r>
      <w:r w:rsidRPr="005653FC">
        <w:rPr>
          <w:rFonts w:hint="eastAsia"/>
          <w:sz w:val="22"/>
          <w:szCs w:val="22"/>
        </w:rPr>
        <w:t>）</w:t>
      </w:r>
      <w:r w:rsidRPr="005653FC">
        <w:rPr>
          <w:rFonts w:hint="eastAsia"/>
          <w:sz w:val="22"/>
          <w:szCs w:val="22"/>
        </w:rPr>
        <w:t>[</w:t>
      </w:r>
      <w:r w:rsidRPr="005653FC">
        <w:rPr>
          <w:rFonts w:hint="eastAsia"/>
          <w:sz w:val="22"/>
          <w:szCs w:val="22"/>
        </w:rPr>
        <w:t>失譯</w:t>
      </w:r>
      <w:r w:rsidRPr="005653FC">
        <w:rPr>
          <w:sz w:val="22"/>
          <w:szCs w:val="22"/>
        </w:rPr>
        <w:t>]</w:t>
      </w:r>
      <w:r w:rsidRPr="005653FC">
        <w:rPr>
          <w:rFonts w:hint="eastAsia"/>
          <w:sz w:val="22"/>
          <w:szCs w:val="22"/>
        </w:rPr>
        <w:t>《大寶積經》卷</w:t>
      </w:r>
      <w:r w:rsidRPr="005653FC">
        <w:rPr>
          <w:rFonts w:hint="eastAsia"/>
          <w:sz w:val="22"/>
          <w:szCs w:val="22"/>
        </w:rPr>
        <w:t>112</w:t>
      </w:r>
      <w:r w:rsidRPr="005653FC">
        <w:rPr>
          <w:rFonts w:hint="eastAsia"/>
          <w:sz w:val="22"/>
          <w:szCs w:val="22"/>
        </w:rPr>
        <w:t>〈普明菩薩會</w:t>
      </w:r>
      <w:r w:rsidRPr="005653FC">
        <w:rPr>
          <w:rFonts w:hint="eastAsia"/>
          <w:sz w:val="22"/>
          <w:szCs w:val="22"/>
        </w:rPr>
        <w:t xml:space="preserve"> 43</w:t>
      </w:r>
      <w:r w:rsidRPr="005653FC">
        <w:rPr>
          <w:rFonts w:hint="eastAsia"/>
          <w:sz w:val="22"/>
          <w:szCs w:val="22"/>
        </w:rPr>
        <w:t>〉</w:t>
      </w:r>
      <w:r w:rsidRPr="005653FC">
        <w:rPr>
          <w:rFonts w:hint="eastAsia"/>
          <w:sz w:val="22"/>
          <w:szCs w:val="22"/>
        </w:rPr>
        <w:t>(</w:t>
      </w:r>
      <w:r w:rsidRPr="005653FC">
        <w:rPr>
          <w:rFonts w:hint="eastAsia"/>
          <w:sz w:val="22"/>
          <w:szCs w:val="22"/>
        </w:rPr>
        <w:t>大正</w:t>
      </w:r>
      <w:r w:rsidRPr="005653FC">
        <w:rPr>
          <w:rFonts w:hint="eastAsia"/>
          <w:sz w:val="22"/>
          <w:szCs w:val="22"/>
        </w:rPr>
        <w:t>11</w:t>
      </w:r>
      <w:r w:rsidRPr="005653FC">
        <w:rPr>
          <w:rFonts w:hint="eastAsia"/>
          <w:sz w:val="22"/>
          <w:szCs w:val="22"/>
        </w:rPr>
        <w:t>，</w:t>
      </w:r>
      <w:r w:rsidRPr="00056DA6">
        <w:rPr>
          <w:rFonts w:hint="eastAsia"/>
          <w:sz w:val="22"/>
          <w:szCs w:val="22"/>
        </w:rPr>
        <w:t>635a2-</w:t>
      </w:r>
      <w:r w:rsidRPr="00343E0D">
        <w:rPr>
          <w:rFonts w:hint="eastAsia"/>
          <w:sz w:val="22"/>
          <w:szCs w:val="22"/>
        </w:rPr>
        <w:t>24</w:t>
      </w:r>
      <w:r w:rsidRPr="00056DA6">
        <w:rPr>
          <w:rFonts w:hint="eastAsia"/>
          <w:sz w:val="22"/>
          <w:szCs w:val="22"/>
        </w:rPr>
        <w:t>)</w:t>
      </w:r>
      <w:r>
        <w:rPr>
          <w:rFonts w:hint="eastAsia"/>
          <w:sz w:val="22"/>
          <w:szCs w:val="22"/>
        </w:rPr>
        <w:t>。</w:t>
      </w:r>
    </w:p>
    <w:p w:rsidR="00380503" w:rsidRPr="00343E0D"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《寶積經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155</w:t>
      </w:r>
      <w:r>
        <w:rPr>
          <w:rFonts w:hint="eastAsia"/>
          <w:sz w:val="22"/>
          <w:szCs w:val="22"/>
        </w:rPr>
        <w:t>～</w:t>
      </w:r>
      <w:r>
        <w:rPr>
          <w:sz w:val="22"/>
          <w:szCs w:val="22"/>
        </w:rPr>
        <w:t>171</w:t>
      </w:r>
      <w:r w:rsidRPr="00777C21">
        <w:rPr>
          <w:rFonts w:hint="eastAsia"/>
          <w:sz w:val="22"/>
          <w:szCs w:val="22"/>
        </w:rPr>
        <w:t>。</w:t>
      </w:r>
    </w:p>
  </w:footnote>
  <w:footnote w:id="7">
    <w:p w:rsidR="00380503" w:rsidRDefault="00380503" w:rsidP="00343E0D">
      <w:pPr>
        <w:pStyle w:val="a7"/>
        <w:rPr>
          <w:sz w:val="22"/>
          <w:szCs w:val="22"/>
        </w:rPr>
      </w:pPr>
      <w:r w:rsidRPr="00343E0D">
        <w:rPr>
          <w:rStyle w:val="a9"/>
          <w:sz w:val="22"/>
          <w:szCs w:val="22"/>
        </w:rPr>
        <w:footnoteRef/>
      </w:r>
      <w:r w:rsidRPr="00777C21">
        <w:rPr>
          <w:rFonts w:hint="eastAsia"/>
          <w:sz w:val="22"/>
          <w:szCs w:val="22"/>
        </w:rPr>
        <w:t>「</w:t>
      </w:r>
      <w:r>
        <w:rPr>
          <w:rFonts w:hint="eastAsia"/>
          <w:sz w:val="22"/>
          <w:szCs w:val="22"/>
        </w:rPr>
        <w:t>出世智藥</w:t>
      </w:r>
      <w:r w:rsidRPr="00777C21">
        <w:rPr>
          <w:rFonts w:hint="eastAsia"/>
          <w:sz w:val="22"/>
          <w:szCs w:val="22"/>
        </w:rPr>
        <w:t>」</w:t>
      </w:r>
      <w:r>
        <w:rPr>
          <w:rFonts w:hint="eastAsia"/>
          <w:sz w:val="22"/>
          <w:szCs w:val="22"/>
        </w:rPr>
        <w:t>，參見</w:t>
      </w:r>
      <w:r w:rsidRPr="00777C21">
        <w:rPr>
          <w:rFonts w:hint="eastAsia"/>
          <w:sz w:val="22"/>
          <w:szCs w:val="22"/>
        </w:rPr>
        <w:t>：</w:t>
      </w:r>
    </w:p>
    <w:p w:rsidR="00380503" w:rsidRDefault="00380503" w:rsidP="00952048">
      <w:pPr>
        <w:pStyle w:val="a7"/>
        <w:ind w:leftChars="92" w:left="668" w:hangingChars="203" w:hanging="447"/>
        <w:rPr>
          <w:sz w:val="22"/>
          <w:szCs w:val="22"/>
        </w:rPr>
      </w:pPr>
      <w:r w:rsidRPr="005653FC">
        <w:rPr>
          <w:rFonts w:hint="eastAsia"/>
          <w:sz w:val="22"/>
          <w:szCs w:val="22"/>
        </w:rPr>
        <w:t>（</w:t>
      </w:r>
      <w:r w:rsidRPr="005653FC">
        <w:rPr>
          <w:rFonts w:hint="eastAsia"/>
          <w:sz w:val="22"/>
          <w:szCs w:val="22"/>
        </w:rPr>
        <w:t>1</w:t>
      </w:r>
      <w:r w:rsidRPr="005653FC">
        <w:rPr>
          <w:rFonts w:hint="eastAsia"/>
          <w:sz w:val="22"/>
          <w:szCs w:val="22"/>
        </w:rPr>
        <w:t>）</w:t>
      </w:r>
      <w:r w:rsidRPr="005653FC">
        <w:rPr>
          <w:rFonts w:hint="eastAsia"/>
          <w:sz w:val="22"/>
          <w:szCs w:val="22"/>
        </w:rPr>
        <w:t>[</w:t>
      </w:r>
      <w:r w:rsidRPr="005653FC">
        <w:rPr>
          <w:rFonts w:hint="eastAsia"/>
          <w:sz w:val="22"/>
          <w:szCs w:val="22"/>
        </w:rPr>
        <w:t>失譯</w:t>
      </w:r>
      <w:r w:rsidRPr="005653FC">
        <w:rPr>
          <w:sz w:val="22"/>
          <w:szCs w:val="22"/>
        </w:rPr>
        <w:t>]</w:t>
      </w:r>
      <w:r w:rsidRPr="005653FC">
        <w:rPr>
          <w:rFonts w:hint="eastAsia"/>
          <w:sz w:val="22"/>
          <w:szCs w:val="22"/>
        </w:rPr>
        <w:t>《大寶積經》卷</w:t>
      </w:r>
      <w:r w:rsidRPr="005653FC">
        <w:rPr>
          <w:rFonts w:hint="eastAsia"/>
          <w:sz w:val="22"/>
          <w:szCs w:val="22"/>
        </w:rPr>
        <w:t>112</w:t>
      </w:r>
      <w:r w:rsidRPr="005653FC">
        <w:rPr>
          <w:rFonts w:hint="eastAsia"/>
          <w:sz w:val="22"/>
          <w:szCs w:val="22"/>
        </w:rPr>
        <w:t>〈普明菩薩會</w:t>
      </w:r>
      <w:r w:rsidRPr="005653FC">
        <w:rPr>
          <w:rFonts w:hint="eastAsia"/>
          <w:sz w:val="22"/>
          <w:szCs w:val="22"/>
        </w:rPr>
        <w:t xml:space="preserve"> 43</w:t>
      </w:r>
      <w:r w:rsidRPr="005653FC">
        <w:rPr>
          <w:rFonts w:hint="eastAsia"/>
          <w:sz w:val="22"/>
          <w:szCs w:val="22"/>
        </w:rPr>
        <w:t>〉</w:t>
      </w:r>
      <w:r w:rsidRPr="005653FC">
        <w:rPr>
          <w:rFonts w:hint="eastAsia"/>
          <w:sz w:val="22"/>
          <w:szCs w:val="22"/>
        </w:rPr>
        <w:t>(</w:t>
      </w:r>
      <w:r w:rsidRPr="005653FC">
        <w:rPr>
          <w:rFonts w:hint="eastAsia"/>
          <w:sz w:val="22"/>
          <w:szCs w:val="22"/>
        </w:rPr>
        <w:t>大正</w:t>
      </w:r>
      <w:r w:rsidRPr="005653FC">
        <w:rPr>
          <w:rFonts w:hint="eastAsia"/>
          <w:sz w:val="22"/>
          <w:szCs w:val="22"/>
        </w:rPr>
        <w:t>11</w:t>
      </w:r>
      <w:r w:rsidRPr="005653FC">
        <w:rPr>
          <w:rFonts w:hint="eastAsia"/>
          <w:sz w:val="22"/>
          <w:szCs w:val="22"/>
        </w:rPr>
        <w:t>，</w:t>
      </w:r>
      <w:r w:rsidRPr="00056DA6">
        <w:rPr>
          <w:rFonts w:hint="eastAsia"/>
          <w:sz w:val="22"/>
          <w:szCs w:val="22"/>
        </w:rPr>
        <w:t>635a2</w:t>
      </w:r>
      <w:r>
        <w:rPr>
          <w:sz w:val="22"/>
          <w:szCs w:val="22"/>
        </w:rPr>
        <w:t>4</w:t>
      </w:r>
      <w:r w:rsidRPr="00056DA6">
        <w:rPr>
          <w:rFonts w:hint="eastAsia"/>
          <w:sz w:val="22"/>
          <w:szCs w:val="22"/>
        </w:rPr>
        <w:t>-c23)</w:t>
      </w:r>
      <w:r>
        <w:rPr>
          <w:rFonts w:hint="eastAsia"/>
          <w:sz w:val="22"/>
          <w:szCs w:val="22"/>
        </w:rPr>
        <w:t>。</w:t>
      </w:r>
    </w:p>
    <w:p w:rsidR="00380503" w:rsidRPr="00343E0D"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《寶積經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171</w:t>
      </w:r>
      <w:r>
        <w:rPr>
          <w:rFonts w:hint="eastAsia"/>
          <w:sz w:val="22"/>
          <w:szCs w:val="22"/>
        </w:rPr>
        <w:t>～</w:t>
      </w:r>
      <w:r>
        <w:rPr>
          <w:sz w:val="22"/>
          <w:szCs w:val="22"/>
        </w:rPr>
        <w:t>196</w:t>
      </w:r>
      <w:r w:rsidRPr="00777C21">
        <w:rPr>
          <w:rFonts w:hint="eastAsia"/>
          <w:sz w:val="22"/>
          <w:szCs w:val="22"/>
        </w:rPr>
        <w:t>。</w:t>
      </w:r>
    </w:p>
  </w:footnote>
  <w:footnote w:id="8">
    <w:p w:rsidR="00380503" w:rsidRDefault="00380503">
      <w:pPr>
        <w:pStyle w:val="a7"/>
        <w:rPr>
          <w:sz w:val="22"/>
          <w:szCs w:val="22"/>
        </w:rPr>
      </w:pPr>
      <w:r w:rsidRPr="001A1AA3">
        <w:rPr>
          <w:rStyle w:val="a9"/>
          <w:sz w:val="22"/>
          <w:szCs w:val="22"/>
        </w:rPr>
        <w:footnoteRef/>
      </w:r>
      <w:r w:rsidRPr="001A1AA3">
        <w:rPr>
          <w:sz w:val="22"/>
          <w:szCs w:val="22"/>
        </w:rPr>
        <w:t xml:space="preserve"> </w:t>
      </w:r>
      <w:r>
        <w:rPr>
          <w:rFonts w:hint="eastAsia"/>
          <w:sz w:val="22"/>
          <w:szCs w:val="22"/>
        </w:rPr>
        <w:t>印順法師，</w:t>
      </w:r>
      <w:r w:rsidRPr="001A1AA3">
        <w:rPr>
          <w:rFonts w:hint="eastAsia"/>
          <w:sz w:val="22"/>
          <w:szCs w:val="22"/>
        </w:rPr>
        <w:t>《初期大乘佛教之起源與開展》，</w:t>
      </w:r>
      <w:r w:rsidRPr="001A1AA3">
        <w:rPr>
          <w:rFonts w:hint="eastAsia"/>
          <w:sz w:val="22"/>
          <w:szCs w:val="22"/>
        </w:rPr>
        <w:t>p.1166</w:t>
      </w:r>
      <w:r>
        <w:rPr>
          <w:rFonts w:hint="eastAsia"/>
          <w:sz w:val="22"/>
          <w:szCs w:val="22"/>
        </w:rPr>
        <w:t>：</w:t>
      </w:r>
    </w:p>
    <w:p w:rsidR="00380503" w:rsidRDefault="00380503" w:rsidP="001A1AA3">
      <w:pPr>
        <w:pStyle w:val="a7"/>
        <w:ind w:leftChars="137" w:left="329"/>
        <w:rPr>
          <w:rFonts w:ascii="標楷體" w:eastAsia="標楷體" w:hAnsi="標楷體"/>
          <w:sz w:val="22"/>
          <w:szCs w:val="22"/>
        </w:rPr>
      </w:pPr>
      <w:r>
        <w:rPr>
          <w:rFonts w:ascii="標楷體" w:eastAsia="標楷體" w:hAnsi="標楷體" w:hint="eastAsia"/>
          <w:sz w:val="22"/>
          <w:szCs w:val="22"/>
        </w:rPr>
        <w:t>……</w:t>
      </w:r>
      <w:r w:rsidRPr="001A1AA3">
        <w:rPr>
          <w:rFonts w:ascii="標楷體" w:eastAsia="標楷體" w:hAnsi="標楷體" w:hint="eastAsia"/>
          <w:sz w:val="22"/>
          <w:szCs w:val="22"/>
        </w:rPr>
        <w:t>「畢竟智藥」，是不淨、慈悲等對治門，三十七道品，對治眾生的煩惱重病。</w:t>
      </w:r>
    </w:p>
    <w:p w:rsidR="00380503" w:rsidRPr="001A1AA3" w:rsidRDefault="00380503" w:rsidP="001A1AA3">
      <w:pPr>
        <w:pStyle w:val="a7"/>
        <w:ind w:leftChars="137" w:left="329"/>
        <w:rPr>
          <w:rFonts w:ascii="標楷體" w:eastAsia="標楷體" w:hAnsi="標楷體"/>
          <w:sz w:val="22"/>
          <w:szCs w:val="22"/>
        </w:rPr>
      </w:pPr>
      <w:r w:rsidRPr="001A1AA3">
        <w:rPr>
          <w:rFonts w:ascii="標楷體" w:eastAsia="標楷體" w:hAnsi="標楷體" w:hint="eastAsia"/>
          <w:sz w:val="22"/>
          <w:szCs w:val="22"/>
        </w:rPr>
        <w:t>「出世智藥」，是從緣起空無我中，觀自心的虛妄不可得，而悟入無為聖性。無為聖性是泯絕一切相的；是平等、不二、遠離、寂靜、清淨、無我、無高下、真諦、無盡、常、樂、淨、無我、真淨……</w:t>
      </w:r>
    </w:p>
  </w:footnote>
  <w:footnote w:id="9">
    <w:p w:rsidR="00380503" w:rsidRPr="00777C21" w:rsidRDefault="00380503" w:rsidP="00896109">
      <w:pPr>
        <w:pStyle w:val="a7"/>
        <w:jc w:val="both"/>
        <w:rPr>
          <w:sz w:val="22"/>
          <w:szCs w:val="22"/>
        </w:rPr>
      </w:pPr>
      <w:r w:rsidRPr="00896109">
        <w:rPr>
          <w:rStyle w:val="a9"/>
          <w:sz w:val="22"/>
          <w:szCs w:val="22"/>
        </w:rPr>
        <w:footnoteRef/>
      </w:r>
      <w:r w:rsidRPr="00896109">
        <w:rPr>
          <w:sz w:val="22"/>
          <w:szCs w:val="22"/>
        </w:rPr>
        <w:t xml:space="preserve"> </w:t>
      </w:r>
      <w:r>
        <w:rPr>
          <w:rFonts w:hint="eastAsia"/>
          <w:sz w:val="22"/>
          <w:szCs w:val="22"/>
        </w:rPr>
        <w:t>參見：龍樹造．鳩摩羅什譯</w:t>
      </w:r>
      <w:r w:rsidRPr="00777C21">
        <w:rPr>
          <w:rFonts w:hint="eastAsia"/>
          <w:sz w:val="22"/>
          <w:szCs w:val="22"/>
        </w:rPr>
        <w:t>《大智度論》卷</w:t>
      </w:r>
      <w:r w:rsidRPr="00777C21">
        <w:rPr>
          <w:rFonts w:hint="eastAsia"/>
          <w:sz w:val="22"/>
          <w:szCs w:val="22"/>
        </w:rPr>
        <w:t>53</w:t>
      </w:r>
      <w:r>
        <w:rPr>
          <w:rFonts w:hint="eastAsia"/>
          <w:sz w:val="22"/>
          <w:szCs w:val="22"/>
        </w:rPr>
        <w:t>(</w:t>
      </w:r>
      <w:r w:rsidRPr="00777C21">
        <w:rPr>
          <w:rFonts w:hint="eastAsia"/>
          <w:sz w:val="22"/>
          <w:szCs w:val="22"/>
        </w:rPr>
        <w:t>大正</w:t>
      </w:r>
      <w:r w:rsidRPr="00777C21">
        <w:rPr>
          <w:rFonts w:hint="eastAsia"/>
          <w:sz w:val="22"/>
          <w:szCs w:val="22"/>
        </w:rPr>
        <w:t>25</w:t>
      </w:r>
      <w:r w:rsidRPr="00777C21">
        <w:rPr>
          <w:rFonts w:hint="eastAsia"/>
          <w:sz w:val="22"/>
          <w:szCs w:val="22"/>
        </w:rPr>
        <w:t>，</w:t>
      </w:r>
      <w:smartTag w:uri="urn:schemas-microsoft-com:office:smarttags" w:element="chmetcnv">
        <w:smartTagPr>
          <w:attr w:name="UnitName" w:val="C"/>
          <w:attr w:name="SourceValue" w:val="440"/>
          <w:attr w:name="HasSpace" w:val="False"/>
          <w:attr w:name="Negative" w:val="False"/>
          <w:attr w:name="NumberType" w:val="1"/>
          <w:attr w:name="TCSC" w:val="0"/>
        </w:smartTagPr>
        <w:r w:rsidRPr="00777C21">
          <w:rPr>
            <w:rFonts w:hint="eastAsia"/>
            <w:sz w:val="22"/>
            <w:szCs w:val="22"/>
          </w:rPr>
          <w:t>440c12-23</w:t>
        </w:r>
      </w:smartTag>
      <w:r>
        <w:rPr>
          <w:rFonts w:hint="eastAsia"/>
          <w:sz w:val="22"/>
          <w:szCs w:val="22"/>
        </w:rPr>
        <w:t>)</w:t>
      </w:r>
      <w:r w:rsidRPr="00777C21">
        <w:rPr>
          <w:rFonts w:hint="eastAsia"/>
          <w:sz w:val="22"/>
          <w:szCs w:val="22"/>
        </w:rPr>
        <w:t>：</w:t>
      </w:r>
    </w:p>
    <w:p w:rsidR="00380503" w:rsidRPr="00777C21" w:rsidRDefault="00380503" w:rsidP="00896109">
      <w:pPr>
        <w:pStyle w:val="a7"/>
        <w:ind w:leftChars="137" w:left="329"/>
        <w:rPr>
          <w:rFonts w:ascii="標楷體" w:eastAsia="標楷體" w:hAnsi="標楷體"/>
          <w:sz w:val="22"/>
          <w:szCs w:val="22"/>
        </w:rPr>
      </w:pPr>
      <w:r w:rsidRPr="00777C21">
        <w:rPr>
          <w:rFonts w:ascii="標楷體" w:eastAsia="標楷體" w:hAnsi="標楷體"/>
          <w:sz w:val="22"/>
          <w:szCs w:val="22"/>
        </w:rPr>
        <w:t>問曰：菩薩道，即是阿耨多羅三藐三菩提道，何以故更問？</w:t>
      </w:r>
    </w:p>
    <w:p w:rsidR="00380503" w:rsidRDefault="00380503" w:rsidP="00896109">
      <w:pPr>
        <w:pStyle w:val="a7"/>
        <w:ind w:leftChars="137" w:left="991" w:hangingChars="301" w:hanging="662"/>
        <w:rPr>
          <w:rFonts w:ascii="標楷體" w:eastAsia="標楷體" w:hAnsi="標楷體"/>
          <w:sz w:val="22"/>
          <w:szCs w:val="22"/>
        </w:rPr>
      </w:pPr>
      <w:r w:rsidRPr="00777C21">
        <w:rPr>
          <w:rFonts w:ascii="標楷體" w:eastAsia="標楷體" w:hAnsi="標楷體"/>
          <w:sz w:val="22"/>
          <w:szCs w:val="22"/>
        </w:rPr>
        <w:t>答曰：菩薩時有道，佛已到不須道，是道為得阿耨多羅三藐三菩提故，名為菩提道。菩薩行是道故，名菩薩道。</w:t>
      </w:r>
    </w:p>
    <w:p w:rsidR="00380503" w:rsidRDefault="00380503" w:rsidP="00896109">
      <w:pPr>
        <w:pStyle w:val="a7"/>
        <w:ind w:leftChars="413" w:left="991"/>
        <w:rPr>
          <w:rFonts w:ascii="標楷體" w:eastAsia="標楷體" w:hAnsi="標楷體"/>
          <w:sz w:val="22"/>
          <w:szCs w:val="22"/>
        </w:rPr>
      </w:pPr>
      <w:r w:rsidRPr="00777C21">
        <w:rPr>
          <w:rFonts w:ascii="標楷體" w:eastAsia="標楷體" w:hAnsi="標楷體"/>
          <w:sz w:val="22"/>
          <w:szCs w:val="22"/>
        </w:rPr>
        <w:t>此中佛說：</w:t>
      </w:r>
      <w:r w:rsidRPr="00896109">
        <w:rPr>
          <w:rFonts w:ascii="標楷體" w:eastAsia="標楷體" w:hAnsi="標楷體"/>
          <w:b/>
          <w:bCs/>
          <w:sz w:val="22"/>
          <w:szCs w:val="22"/>
        </w:rPr>
        <w:t>遠道</w:t>
      </w:r>
      <w:r w:rsidRPr="00777C21">
        <w:rPr>
          <w:rFonts w:ascii="標楷體" w:eastAsia="標楷體" w:hAnsi="標楷體"/>
          <w:sz w:val="22"/>
          <w:szCs w:val="22"/>
        </w:rPr>
        <w:t>，所謂六波羅蜜菩薩道也；</w:t>
      </w:r>
      <w:r w:rsidRPr="00896109">
        <w:rPr>
          <w:rFonts w:ascii="標楷體" w:eastAsia="標楷體" w:hAnsi="標楷體"/>
          <w:b/>
          <w:bCs/>
          <w:sz w:val="22"/>
          <w:szCs w:val="22"/>
        </w:rPr>
        <w:t>近道</w:t>
      </w:r>
      <w:r w:rsidRPr="00777C21">
        <w:rPr>
          <w:rFonts w:ascii="標楷體" w:eastAsia="標楷體" w:hAnsi="標楷體"/>
          <w:sz w:val="22"/>
          <w:szCs w:val="22"/>
        </w:rPr>
        <w:t>，所謂三十七品菩提道也。六波羅蜜中布施、持戒等雜，故</w:t>
      </w:r>
      <w:r w:rsidRPr="00896109">
        <w:rPr>
          <w:rFonts w:ascii="標楷體" w:eastAsia="標楷體" w:hAnsi="標楷體"/>
          <w:b/>
          <w:bCs/>
          <w:sz w:val="22"/>
          <w:szCs w:val="22"/>
        </w:rPr>
        <w:t>遠</w:t>
      </w:r>
      <w:r w:rsidRPr="00777C21">
        <w:rPr>
          <w:rFonts w:ascii="標楷體" w:eastAsia="標楷體" w:hAnsi="標楷體"/>
          <w:sz w:val="22"/>
          <w:szCs w:val="22"/>
        </w:rPr>
        <w:t>；三十七品但有禪定、智慧，故</w:t>
      </w:r>
      <w:r w:rsidRPr="00896109">
        <w:rPr>
          <w:rFonts w:ascii="標楷體" w:eastAsia="標楷體" w:hAnsi="標楷體"/>
          <w:b/>
          <w:bCs/>
          <w:sz w:val="22"/>
          <w:szCs w:val="22"/>
        </w:rPr>
        <w:t>近</w:t>
      </w:r>
      <w:r w:rsidRPr="00777C21">
        <w:rPr>
          <w:rFonts w:ascii="標楷體" w:eastAsia="標楷體" w:hAnsi="標楷體"/>
          <w:sz w:val="22"/>
          <w:szCs w:val="22"/>
        </w:rPr>
        <w:t>。六波羅蜜有世間、出世間雜，故</w:t>
      </w:r>
      <w:r w:rsidRPr="00896109">
        <w:rPr>
          <w:rFonts w:ascii="標楷體" w:eastAsia="標楷體" w:hAnsi="標楷體"/>
          <w:b/>
          <w:bCs/>
          <w:sz w:val="22"/>
          <w:szCs w:val="22"/>
        </w:rPr>
        <w:t>遠</w:t>
      </w:r>
      <w:r w:rsidRPr="00777C21">
        <w:rPr>
          <w:rFonts w:ascii="標楷體" w:eastAsia="標楷體" w:hAnsi="標楷體"/>
          <w:sz w:val="22"/>
          <w:szCs w:val="22"/>
        </w:rPr>
        <w:t>；三十七品、三解脫門等乃至大慈大悲，畢竟清淨，故</w:t>
      </w:r>
      <w:r w:rsidRPr="00896109">
        <w:rPr>
          <w:rFonts w:ascii="標楷體" w:eastAsia="標楷體" w:hAnsi="標楷體"/>
          <w:b/>
          <w:bCs/>
          <w:sz w:val="22"/>
          <w:szCs w:val="22"/>
        </w:rPr>
        <w:t>近</w:t>
      </w:r>
      <w:r w:rsidRPr="00777C21">
        <w:rPr>
          <w:rFonts w:ascii="標楷體" w:eastAsia="標楷體" w:hAnsi="標楷體"/>
          <w:sz w:val="22"/>
          <w:szCs w:val="22"/>
        </w:rPr>
        <w:t>。</w:t>
      </w:r>
    </w:p>
    <w:p w:rsidR="00380503" w:rsidRPr="00896109" w:rsidRDefault="00380503" w:rsidP="00896109">
      <w:pPr>
        <w:pStyle w:val="a7"/>
        <w:ind w:leftChars="413" w:left="991"/>
        <w:rPr>
          <w:sz w:val="22"/>
          <w:szCs w:val="22"/>
        </w:rPr>
      </w:pPr>
      <w:r w:rsidRPr="00777C21">
        <w:rPr>
          <w:rFonts w:ascii="標楷體" w:eastAsia="標楷體" w:hAnsi="標楷體"/>
          <w:sz w:val="22"/>
          <w:szCs w:val="22"/>
        </w:rPr>
        <w:t>復次，阿耨多羅三藐三菩提道者，從初發意乃至金剛三昧，其中為菩提菩薩行，皆是菩提道。</w:t>
      </w:r>
    </w:p>
  </w:footnote>
  <w:footnote w:id="10">
    <w:p w:rsidR="00380503" w:rsidRDefault="00380503">
      <w:pPr>
        <w:pStyle w:val="a7"/>
        <w:rPr>
          <w:sz w:val="22"/>
          <w:szCs w:val="22"/>
        </w:rPr>
      </w:pPr>
      <w:r w:rsidRPr="00AD22EE">
        <w:rPr>
          <w:rStyle w:val="a9"/>
          <w:sz w:val="22"/>
          <w:szCs w:val="22"/>
        </w:rPr>
        <w:footnoteRef/>
      </w:r>
      <w:r w:rsidRPr="00AD22EE">
        <w:rPr>
          <w:sz w:val="22"/>
          <w:szCs w:val="22"/>
        </w:rPr>
        <w:t xml:space="preserve"> </w:t>
      </w:r>
      <w:r>
        <w:rPr>
          <w:rFonts w:hint="eastAsia"/>
          <w:sz w:val="22"/>
          <w:szCs w:val="22"/>
        </w:rPr>
        <w:t>參見：</w:t>
      </w:r>
    </w:p>
    <w:p w:rsidR="00380503" w:rsidRDefault="00380503" w:rsidP="00226B00">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）龍樹造．鳩摩羅什譯</w:t>
      </w:r>
      <w:r w:rsidRPr="00D6402F">
        <w:rPr>
          <w:rFonts w:hint="eastAsia"/>
          <w:sz w:val="22"/>
          <w:szCs w:val="22"/>
        </w:rPr>
        <w:t>《大智度論》卷</w:t>
      </w:r>
      <w:r w:rsidRPr="00D6402F">
        <w:rPr>
          <w:rFonts w:hint="eastAsia"/>
          <w:sz w:val="22"/>
          <w:szCs w:val="22"/>
        </w:rPr>
        <w:t>61</w:t>
      </w:r>
      <w:r w:rsidRPr="00D6402F">
        <w:rPr>
          <w:rFonts w:hint="eastAsia"/>
          <w:sz w:val="22"/>
          <w:szCs w:val="22"/>
        </w:rPr>
        <w:t>〈隨喜迴向品</w:t>
      </w:r>
      <w:r w:rsidRPr="00D6402F">
        <w:rPr>
          <w:rFonts w:hint="eastAsia"/>
          <w:sz w:val="22"/>
          <w:szCs w:val="22"/>
        </w:rPr>
        <w:t xml:space="preserve"> 39</w:t>
      </w:r>
      <w:r w:rsidRPr="00D6402F">
        <w:rPr>
          <w:rFonts w:hint="eastAsia"/>
          <w:sz w:val="22"/>
          <w:szCs w:val="22"/>
        </w:rPr>
        <w:t>〉</w:t>
      </w:r>
      <w:r w:rsidRPr="00D6402F">
        <w:rPr>
          <w:rFonts w:hint="eastAsia"/>
          <w:sz w:val="22"/>
          <w:szCs w:val="22"/>
        </w:rPr>
        <w:t>(</w:t>
      </w:r>
      <w:r>
        <w:rPr>
          <w:rFonts w:hint="eastAsia"/>
          <w:sz w:val="22"/>
          <w:szCs w:val="22"/>
        </w:rPr>
        <w:t>大正</w:t>
      </w:r>
      <w:r w:rsidRPr="00D6402F">
        <w:rPr>
          <w:rFonts w:hint="eastAsia"/>
          <w:sz w:val="22"/>
          <w:szCs w:val="22"/>
        </w:rPr>
        <w:t>25</w:t>
      </w:r>
      <w:r>
        <w:rPr>
          <w:rFonts w:hint="eastAsia"/>
          <w:sz w:val="22"/>
          <w:szCs w:val="22"/>
        </w:rPr>
        <w:t>，</w:t>
      </w:r>
      <w:r w:rsidRPr="00D6402F">
        <w:rPr>
          <w:rFonts w:hint="eastAsia"/>
          <w:sz w:val="22"/>
          <w:szCs w:val="22"/>
        </w:rPr>
        <w:t>487c27-488a13)</w:t>
      </w:r>
      <w:r w:rsidRPr="00D6402F">
        <w:rPr>
          <w:rFonts w:hint="eastAsia"/>
          <w:sz w:val="22"/>
          <w:szCs w:val="22"/>
        </w:rPr>
        <w:t>：</w:t>
      </w:r>
    </w:p>
    <w:p w:rsidR="00380503" w:rsidRPr="00D6402F" w:rsidRDefault="00380503" w:rsidP="00226B00">
      <w:pPr>
        <w:pStyle w:val="a7"/>
        <w:ind w:leftChars="322" w:left="773"/>
        <w:rPr>
          <w:rFonts w:ascii="標楷體" w:eastAsia="標楷體" w:hAnsi="標楷體"/>
          <w:sz w:val="22"/>
          <w:szCs w:val="22"/>
        </w:rPr>
      </w:pPr>
      <w:r w:rsidRPr="00D6402F">
        <w:rPr>
          <w:rFonts w:ascii="標楷體" w:eastAsia="標楷體" w:hAnsi="標楷體" w:hint="eastAsia"/>
          <w:sz w:val="22"/>
          <w:szCs w:val="22"/>
        </w:rPr>
        <w:t>持是隨喜福德共一切眾生，迴向阿耨多羅三藐三菩提。</w:t>
      </w:r>
      <w:r w:rsidRPr="00D6402F">
        <w:rPr>
          <w:rFonts w:ascii="標楷體" w:eastAsia="標楷體" w:hAnsi="標楷體" w:hint="eastAsia"/>
          <w:b/>
          <w:bCs/>
          <w:sz w:val="22"/>
          <w:szCs w:val="22"/>
        </w:rPr>
        <w:t>共一切眾生</w:t>
      </w:r>
      <w:r w:rsidRPr="00D6402F">
        <w:rPr>
          <w:rFonts w:ascii="標楷體" w:eastAsia="標楷體" w:hAnsi="標楷體" w:hint="eastAsia"/>
          <w:sz w:val="22"/>
          <w:szCs w:val="22"/>
        </w:rPr>
        <w:t>者，是福德不可得與一切眾生，而果報可與。菩薩既得福德果報</w:t>
      </w:r>
      <w:r>
        <w:rPr>
          <w:rFonts w:ascii="標楷體" w:eastAsia="標楷體" w:hAnsi="標楷體" w:hint="eastAsia"/>
          <w:sz w:val="22"/>
          <w:szCs w:val="22"/>
        </w:rPr>
        <w:t>――</w:t>
      </w:r>
      <w:r w:rsidRPr="00D6402F">
        <w:rPr>
          <w:rFonts w:ascii="標楷體" w:eastAsia="標楷體" w:hAnsi="標楷體" w:hint="eastAsia"/>
          <w:sz w:val="22"/>
          <w:szCs w:val="22"/>
        </w:rPr>
        <w:t>衣服、飲食等世間樂具，以利益眾生。</w:t>
      </w:r>
      <w:r>
        <w:rPr>
          <w:rFonts w:ascii="標楷體" w:eastAsia="標楷體" w:hAnsi="標楷體" w:hint="eastAsia"/>
          <w:sz w:val="22"/>
          <w:szCs w:val="22"/>
        </w:rPr>
        <w:t>……</w:t>
      </w:r>
      <w:r w:rsidRPr="00D6402F">
        <w:rPr>
          <w:rFonts w:ascii="標楷體" w:eastAsia="標楷體" w:hAnsi="標楷體" w:hint="eastAsia"/>
          <w:sz w:val="22"/>
          <w:szCs w:val="22"/>
        </w:rPr>
        <w:t>是果報可與一切眾生，以果中說因故，言</w:t>
      </w:r>
      <w:r>
        <w:rPr>
          <w:rFonts w:ascii="標楷體" w:eastAsia="標楷體" w:hAnsi="標楷體" w:hint="eastAsia"/>
          <w:sz w:val="22"/>
          <w:szCs w:val="22"/>
        </w:rPr>
        <w:t>：</w:t>
      </w:r>
      <w:r w:rsidRPr="00D6402F">
        <w:rPr>
          <w:rFonts w:ascii="標楷體" w:eastAsia="標楷體" w:hAnsi="標楷體" w:hint="eastAsia"/>
          <w:sz w:val="22"/>
          <w:szCs w:val="22"/>
        </w:rPr>
        <w:t>「福德與眾生共」。若福德可以與人者，諸佛從初發心所集福德盡可與人，然後更作。善法體不可與人，今直以無畏、無惱施與眾生用。</w:t>
      </w:r>
    </w:p>
    <w:p w:rsidR="00380503"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D6402F">
        <w:rPr>
          <w:rFonts w:hint="eastAsia"/>
          <w:sz w:val="22"/>
          <w:szCs w:val="22"/>
        </w:rPr>
        <w:t>《華雨集</w:t>
      </w:r>
      <w:r>
        <w:rPr>
          <w:rFonts w:hint="eastAsia"/>
          <w:sz w:val="22"/>
          <w:szCs w:val="22"/>
        </w:rPr>
        <w:t>（</w:t>
      </w:r>
      <w:r w:rsidRPr="00D6402F">
        <w:rPr>
          <w:rFonts w:hint="eastAsia"/>
          <w:sz w:val="22"/>
          <w:szCs w:val="22"/>
        </w:rPr>
        <w:t>二</w:t>
      </w:r>
      <w:r>
        <w:rPr>
          <w:rFonts w:hint="eastAsia"/>
          <w:sz w:val="22"/>
          <w:szCs w:val="22"/>
        </w:rPr>
        <w:t>）</w:t>
      </w:r>
      <w:r w:rsidRPr="00D6402F">
        <w:rPr>
          <w:rFonts w:hint="eastAsia"/>
          <w:sz w:val="22"/>
          <w:szCs w:val="22"/>
        </w:rPr>
        <w:t>》</w:t>
      </w:r>
      <w:r>
        <w:rPr>
          <w:rFonts w:hint="eastAsia"/>
          <w:sz w:val="22"/>
          <w:szCs w:val="22"/>
        </w:rPr>
        <w:t>，〈中編</w:t>
      </w:r>
      <w:r>
        <w:rPr>
          <w:rFonts w:hint="eastAsia"/>
          <w:sz w:val="22"/>
          <w:szCs w:val="22"/>
        </w:rPr>
        <w:t xml:space="preserve"> </w:t>
      </w:r>
      <w:r>
        <w:rPr>
          <w:sz w:val="22"/>
          <w:szCs w:val="22"/>
        </w:rPr>
        <w:t xml:space="preserve"> </w:t>
      </w:r>
      <w:r>
        <w:rPr>
          <w:rFonts w:hint="eastAsia"/>
          <w:sz w:val="22"/>
          <w:szCs w:val="22"/>
        </w:rPr>
        <w:t>「大乘佛法」〉</w:t>
      </w:r>
      <w:r w:rsidRPr="00D6402F">
        <w:rPr>
          <w:rFonts w:hint="eastAsia"/>
          <w:sz w:val="22"/>
          <w:szCs w:val="22"/>
        </w:rPr>
        <w:t>，</w:t>
      </w:r>
      <w:r w:rsidRPr="00D6402F">
        <w:rPr>
          <w:rFonts w:hint="eastAsia"/>
          <w:sz w:val="22"/>
          <w:szCs w:val="22"/>
        </w:rPr>
        <w:t>p</w:t>
      </w:r>
      <w:r>
        <w:rPr>
          <w:rFonts w:hint="eastAsia"/>
          <w:sz w:val="22"/>
          <w:szCs w:val="22"/>
        </w:rPr>
        <w:t>p</w:t>
      </w:r>
      <w:r w:rsidRPr="00D6402F">
        <w:rPr>
          <w:rFonts w:hint="eastAsia"/>
          <w:sz w:val="22"/>
          <w:szCs w:val="22"/>
        </w:rPr>
        <w:t>.</w:t>
      </w:r>
      <w:r>
        <w:rPr>
          <w:sz w:val="22"/>
          <w:szCs w:val="22"/>
        </w:rPr>
        <w:t>159</w:t>
      </w:r>
      <w:r>
        <w:rPr>
          <w:rFonts w:hint="eastAsia"/>
          <w:sz w:val="22"/>
          <w:szCs w:val="22"/>
        </w:rPr>
        <w:t>～</w:t>
      </w:r>
      <w:r w:rsidRPr="00D6402F">
        <w:rPr>
          <w:rFonts w:hint="eastAsia"/>
          <w:sz w:val="22"/>
          <w:szCs w:val="22"/>
        </w:rPr>
        <w:t>16</w:t>
      </w:r>
      <w:r>
        <w:rPr>
          <w:sz w:val="22"/>
          <w:szCs w:val="22"/>
        </w:rPr>
        <w:t>1</w:t>
      </w:r>
      <w:r>
        <w:rPr>
          <w:rFonts w:hint="eastAsia"/>
          <w:sz w:val="22"/>
          <w:szCs w:val="22"/>
        </w:rPr>
        <w:t>：</w:t>
      </w:r>
    </w:p>
    <w:p w:rsidR="00380503" w:rsidRPr="00D6402F" w:rsidRDefault="00380503" w:rsidP="00226B00">
      <w:pPr>
        <w:pStyle w:val="a7"/>
        <w:ind w:leftChars="322" w:left="773"/>
        <w:rPr>
          <w:rFonts w:ascii="標楷體" w:eastAsia="標楷體" w:hAnsi="標楷體"/>
          <w:sz w:val="22"/>
          <w:szCs w:val="22"/>
        </w:rPr>
      </w:pPr>
      <w:r w:rsidRPr="00D6402F">
        <w:rPr>
          <w:rFonts w:ascii="標楷體" w:eastAsia="標楷體" w:hAnsi="標楷體" w:hint="eastAsia"/>
          <w:sz w:val="22"/>
          <w:szCs w:val="22"/>
        </w:rPr>
        <w:t>經上說福德回向施與眾生，這是果中說因，是不了義說。菩薩的福德，是不能轉施與別人的。但菩薩發願化度眾生，所以依此福德善根，未來福慧具足，就能以財物、佛法施與眾生；使眾生得財物，能依法修行，成就佛道……</w:t>
      </w:r>
    </w:p>
  </w:footnote>
  <w:footnote w:id="11">
    <w:p w:rsidR="00380503" w:rsidRPr="007A3370" w:rsidRDefault="00380503" w:rsidP="007A3370">
      <w:pPr>
        <w:pStyle w:val="a7"/>
        <w:rPr>
          <w:sz w:val="22"/>
          <w:szCs w:val="22"/>
        </w:rPr>
      </w:pPr>
      <w:r w:rsidRPr="007A3370">
        <w:rPr>
          <w:rStyle w:val="a9"/>
          <w:sz w:val="22"/>
          <w:szCs w:val="22"/>
        </w:rPr>
        <w:footnoteRef/>
      </w:r>
      <w:r w:rsidRPr="007A3370">
        <w:rPr>
          <w:sz w:val="22"/>
          <w:szCs w:val="22"/>
        </w:rPr>
        <w:t xml:space="preserve"> </w:t>
      </w:r>
      <w:r>
        <w:rPr>
          <w:rFonts w:hint="eastAsia"/>
          <w:sz w:val="22"/>
          <w:szCs w:val="22"/>
        </w:rPr>
        <w:t>參見：龍樹造．鳩摩羅什譯</w:t>
      </w:r>
      <w:r w:rsidRPr="007A3370">
        <w:rPr>
          <w:rFonts w:hint="eastAsia"/>
          <w:sz w:val="22"/>
          <w:szCs w:val="22"/>
        </w:rPr>
        <w:t>《大智度論》卷</w:t>
      </w:r>
      <w:r w:rsidRPr="007A3370">
        <w:rPr>
          <w:rFonts w:hint="eastAsia"/>
          <w:sz w:val="22"/>
          <w:szCs w:val="22"/>
        </w:rPr>
        <w:t>1</w:t>
      </w:r>
      <w:r w:rsidRPr="007A3370">
        <w:rPr>
          <w:rFonts w:hint="eastAsia"/>
          <w:sz w:val="22"/>
          <w:szCs w:val="22"/>
        </w:rPr>
        <w:t>〈序品</w:t>
      </w:r>
      <w:r w:rsidRPr="007A3370">
        <w:rPr>
          <w:rFonts w:hint="eastAsia"/>
          <w:sz w:val="22"/>
          <w:szCs w:val="22"/>
        </w:rPr>
        <w:t xml:space="preserve"> 1</w:t>
      </w:r>
      <w:r w:rsidRPr="007A3370">
        <w:rPr>
          <w:rFonts w:hint="eastAsia"/>
          <w:sz w:val="22"/>
          <w:szCs w:val="22"/>
        </w:rPr>
        <w:t>〉</w:t>
      </w:r>
      <w:r w:rsidRPr="00D6402F">
        <w:rPr>
          <w:rFonts w:hint="eastAsia"/>
          <w:sz w:val="22"/>
          <w:szCs w:val="22"/>
        </w:rPr>
        <w:t>(</w:t>
      </w:r>
      <w:r>
        <w:rPr>
          <w:rFonts w:hint="eastAsia"/>
          <w:sz w:val="22"/>
          <w:szCs w:val="22"/>
        </w:rPr>
        <w:t>大正</w:t>
      </w:r>
      <w:r w:rsidRPr="00D6402F">
        <w:rPr>
          <w:rFonts w:hint="eastAsia"/>
          <w:sz w:val="22"/>
          <w:szCs w:val="22"/>
        </w:rPr>
        <w:t>25</w:t>
      </w:r>
      <w:r>
        <w:rPr>
          <w:rFonts w:hint="eastAsia"/>
          <w:sz w:val="22"/>
          <w:szCs w:val="22"/>
        </w:rPr>
        <w:t>，</w:t>
      </w:r>
      <w:r w:rsidRPr="007A3370">
        <w:rPr>
          <w:rFonts w:hint="eastAsia"/>
          <w:sz w:val="22"/>
          <w:szCs w:val="22"/>
        </w:rPr>
        <w:t>60a15-c6)</w:t>
      </w:r>
      <w:r w:rsidRPr="007A3370">
        <w:rPr>
          <w:rFonts w:hint="eastAsia"/>
          <w:sz w:val="22"/>
          <w:szCs w:val="22"/>
        </w:rPr>
        <w:t>。</w:t>
      </w:r>
    </w:p>
  </w:footnote>
  <w:footnote w:id="12">
    <w:p w:rsidR="00380503" w:rsidRDefault="00380503">
      <w:pPr>
        <w:pStyle w:val="a7"/>
        <w:rPr>
          <w:sz w:val="22"/>
          <w:szCs w:val="22"/>
        </w:rPr>
      </w:pPr>
      <w:r w:rsidRPr="00D415B1">
        <w:rPr>
          <w:rStyle w:val="a9"/>
          <w:sz w:val="22"/>
          <w:szCs w:val="22"/>
        </w:rPr>
        <w:footnoteRef/>
      </w:r>
      <w:r w:rsidRPr="00D415B1">
        <w:rPr>
          <w:sz w:val="22"/>
          <w:szCs w:val="22"/>
        </w:rPr>
        <w:t xml:space="preserve"> </w:t>
      </w:r>
      <w:r>
        <w:rPr>
          <w:rFonts w:hint="eastAsia"/>
          <w:sz w:val="22"/>
          <w:szCs w:val="22"/>
        </w:rPr>
        <w:t>參見：</w:t>
      </w:r>
    </w:p>
    <w:p w:rsidR="00380503"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）後秦．鳩摩羅什譯</w:t>
      </w:r>
      <w:r w:rsidRPr="00D415B1">
        <w:rPr>
          <w:rFonts w:hint="eastAsia"/>
          <w:sz w:val="22"/>
          <w:szCs w:val="22"/>
        </w:rPr>
        <w:t>《金剛般若波羅蜜經》卷</w:t>
      </w:r>
      <w:r w:rsidRPr="00D415B1">
        <w:rPr>
          <w:rFonts w:hint="eastAsia"/>
          <w:sz w:val="22"/>
          <w:szCs w:val="22"/>
        </w:rPr>
        <w:t>1(</w:t>
      </w:r>
      <w:r>
        <w:rPr>
          <w:rFonts w:hint="eastAsia"/>
          <w:sz w:val="22"/>
          <w:szCs w:val="22"/>
        </w:rPr>
        <w:t>大正</w:t>
      </w:r>
      <w:r w:rsidRPr="00D415B1">
        <w:rPr>
          <w:rFonts w:hint="eastAsia"/>
          <w:sz w:val="22"/>
          <w:szCs w:val="22"/>
        </w:rPr>
        <w:t>08</w:t>
      </w:r>
      <w:r>
        <w:rPr>
          <w:rFonts w:hint="eastAsia"/>
          <w:sz w:val="22"/>
          <w:szCs w:val="22"/>
        </w:rPr>
        <w:t>，</w:t>
      </w:r>
      <w:r w:rsidRPr="00D415B1">
        <w:rPr>
          <w:rFonts w:hint="eastAsia"/>
          <w:sz w:val="22"/>
          <w:szCs w:val="22"/>
        </w:rPr>
        <w:t>749a6-9)</w:t>
      </w:r>
      <w:r>
        <w:rPr>
          <w:rFonts w:hint="eastAsia"/>
          <w:sz w:val="22"/>
          <w:szCs w:val="22"/>
        </w:rPr>
        <w:t>。</w:t>
      </w:r>
    </w:p>
    <w:p w:rsidR="00380503" w:rsidRPr="00D415B1"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）印順法師，</w:t>
      </w:r>
      <w:r w:rsidRPr="007677D5">
        <w:rPr>
          <w:rFonts w:hint="eastAsia"/>
          <w:sz w:val="22"/>
          <w:szCs w:val="22"/>
        </w:rPr>
        <w:t>《</w:t>
      </w:r>
      <w:r>
        <w:rPr>
          <w:rFonts w:hint="eastAsia"/>
          <w:sz w:val="22"/>
          <w:szCs w:val="22"/>
        </w:rPr>
        <w:t>般若</w:t>
      </w:r>
      <w:r w:rsidRPr="007677D5">
        <w:rPr>
          <w:rFonts w:hint="eastAsia"/>
          <w:sz w:val="22"/>
          <w:szCs w:val="22"/>
        </w:rPr>
        <w:t>經</w:t>
      </w:r>
      <w:r>
        <w:rPr>
          <w:rFonts w:hint="eastAsia"/>
          <w:sz w:val="22"/>
          <w:szCs w:val="22"/>
        </w:rPr>
        <w:t>講記</w:t>
      </w:r>
      <w:r w:rsidRPr="007677D5">
        <w:rPr>
          <w:rFonts w:hint="eastAsia"/>
          <w:sz w:val="22"/>
          <w:szCs w:val="22"/>
        </w:rPr>
        <w:t>》</w:t>
      </w:r>
      <w:r w:rsidRPr="00777C21">
        <w:rPr>
          <w:rFonts w:hint="eastAsia"/>
          <w:sz w:val="22"/>
          <w:szCs w:val="22"/>
        </w:rPr>
        <w:t>，</w:t>
      </w:r>
      <w:r w:rsidRPr="00777C21">
        <w:rPr>
          <w:rFonts w:hint="eastAsia"/>
          <w:sz w:val="22"/>
          <w:szCs w:val="22"/>
        </w:rPr>
        <w:t>pp.</w:t>
      </w:r>
      <w:r>
        <w:rPr>
          <w:sz w:val="22"/>
          <w:szCs w:val="22"/>
        </w:rPr>
        <w:t>35</w:t>
      </w:r>
      <w:r>
        <w:rPr>
          <w:rFonts w:hint="eastAsia"/>
          <w:sz w:val="22"/>
          <w:szCs w:val="22"/>
        </w:rPr>
        <w:t>～</w:t>
      </w:r>
      <w:r>
        <w:rPr>
          <w:sz w:val="22"/>
          <w:szCs w:val="22"/>
        </w:rPr>
        <w:t>36</w:t>
      </w:r>
      <w:r w:rsidRPr="00777C21">
        <w:rPr>
          <w:rFonts w:hint="eastAsia"/>
          <w:sz w:val="22"/>
          <w:szCs w:val="22"/>
        </w:rPr>
        <w:t>。</w:t>
      </w:r>
    </w:p>
  </w:footnote>
  <w:footnote w:id="13">
    <w:p w:rsidR="00380503" w:rsidRDefault="00380503" w:rsidP="00C022B5">
      <w:pPr>
        <w:pStyle w:val="a7"/>
        <w:rPr>
          <w:sz w:val="22"/>
          <w:szCs w:val="22"/>
        </w:rPr>
      </w:pPr>
      <w:r w:rsidRPr="00BE26EA">
        <w:rPr>
          <w:rStyle w:val="a9"/>
          <w:sz w:val="22"/>
          <w:szCs w:val="22"/>
        </w:rPr>
        <w:footnoteRef/>
      </w:r>
      <w:r w:rsidRPr="00BE26EA">
        <w:rPr>
          <w:sz w:val="22"/>
          <w:szCs w:val="22"/>
        </w:rPr>
        <w:t xml:space="preserve"> </w:t>
      </w:r>
      <w:r w:rsidRPr="005E7B2C">
        <w:rPr>
          <w:rFonts w:hint="eastAsia"/>
          <w:sz w:val="22"/>
          <w:szCs w:val="22"/>
        </w:rPr>
        <w:t>參見：</w:t>
      </w:r>
    </w:p>
    <w:p w:rsidR="00380503" w:rsidRPr="0026562E"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）彌勒說．玄奘譯</w:t>
      </w:r>
      <w:r w:rsidRPr="0026562E">
        <w:rPr>
          <w:rFonts w:hint="eastAsia"/>
          <w:sz w:val="22"/>
          <w:szCs w:val="22"/>
        </w:rPr>
        <w:t>《瑜伽師地論》卷</w:t>
      </w:r>
      <w:r w:rsidRPr="0026562E">
        <w:rPr>
          <w:rFonts w:hint="eastAsia"/>
          <w:sz w:val="22"/>
          <w:szCs w:val="22"/>
        </w:rPr>
        <w:t>30</w:t>
      </w:r>
      <w:r>
        <w:rPr>
          <w:rFonts w:hint="eastAsia"/>
          <w:sz w:val="22"/>
          <w:szCs w:val="22"/>
        </w:rPr>
        <w:t>(</w:t>
      </w:r>
      <w:r w:rsidRPr="0026562E">
        <w:rPr>
          <w:rFonts w:hint="eastAsia"/>
          <w:sz w:val="22"/>
          <w:szCs w:val="22"/>
        </w:rPr>
        <w:t>大正</w:t>
      </w:r>
      <w:r w:rsidRPr="0026562E">
        <w:rPr>
          <w:rFonts w:hint="eastAsia"/>
          <w:sz w:val="22"/>
          <w:szCs w:val="22"/>
        </w:rPr>
        <w:t>30</w:t>
      </w:r>
      <w:r w:rsidRPr="0026562E">
        <w:rPr>
          <w:rFonts w:hint="eastAsia"/>
          <w:sz w:val="22"/>
          <w:szCs w:val="22"/>
        </w:rPr>
        <w:t>，</w:t>
      </w:r>
      <w:r w:rsidRPr="0026562E">
        <w:rPr>
          <w:rFonts w:hint="eastAsia"/>
          <w:sz w:val="22"/>
          <w:szCs w:val="22"/>
        </w:rPr>
        <w:t>451b13-</w:t>
      </w:r>
      <w:r>
        <w:rPr>
          <w:sz w:val="22"/>
          <w:szCs w:val="22"/>
        </w:rPr>
        <w:t>454</w:t>
      </w:r>
      <w:r>
        <w:rPr>
          <w:rFonts w:hint="eastAsia"/>
          <w:sz w:val="22"/>
          <w:szCs w:val="22"/>
        </w:rPr>
        <w:t>a</w:t>
      </w:r>
      <w:r>
        <w:rPr>
          <w:sz w:val="22"/>
          <w:szCs w:val="22"/>
        </w:rPr>
        <w:t>6</w:t>
      </w:r>
      <w:r>
        <w:rPr>
          <w:rFonts w:hint="eastAsia"/>
          <w:sz w:val="22"/>
          <w:szCs w:val="22"/>
        </w:rPr>
        <w:t>)</w:t>
      </w:r>
      <w:r w:rsidRPr="0026562E">
        <w:rPr>
          <w:rFonts w:hint="eastAsia"/>
          <w:sz w:val="22"/>
          <w:szCs w:val="22"/>
        </w:rPr>
        <w:t>：</w:t>
      </w:r>
    </w:p>
    <w:p w:rsidR="00380503" w:rsidRDefault="00380503" w:rsidP="00226B00">
      <w:pPr>
        <w:pStyle w:val="a7"/>
        <w:ind w:leftChars="322" w:left="773"/>
        <w:rPr>
          <w:rFonts w:ascii="標楷體" w:eastAsia="標楷體" w:hAnsi="標楷體"/>
          <w:sz w:val="22"/>
          <w:szCs w:val="22"/>
        </w:rPr>
      </w:pPr>
      <w:r w:rsidRPr="0026562E">
        <w:rPr>
          <w:rFonts w:ascii="標楷體" w:eastAsia="標楷體" w:hAnsi="標楷體"/>
          <w:sz w:val="22"/>
          <w:szCs w:val="22"/>
        </w:rPr>
        <w:t>云何四種毘鉢舍那</w:t>
      </w:r>
      <w:r w:rsidRPr="0026562E">
        <w:rPr>
          <w:rFonts w:ascii="標楷體" w:eastAsia="標楷體" w:hAnsi="標楷體" w:hint="eastAsia"/>
          <w:sz w:val="22"/>
          <w:szCs w:val="22"/>
        </w:rPr>
        <w:t>？</w:t>
      </w:r>
      <w:r w:rsidRPr="0026562E">
        <w:rPr>
          <w:rFonts w:ascii="標楷體" w:eastAsia="標楷體" w:hAnsi="標楷體"/>
          <w:sz w:val="22"/>
          <w:szCs w:val="22"/>
        </w:rPr>
        <w:t>謂有苾芻依止內心奢摩他故</w:t>
      </w:r>
      <w:r w:rsidRPr="0026562E">
        <w:rPr>
          <w:rFonts w:ascii="標楷體" w:eastAsia="標楷體" w:hAnsi="標楷體" w:hint="eastAsia"/>
          <w:sz w:val="22"/>
          <w:szCs w:val="22"/>
        </w:rPr>
        <w:t>，</w:t>
      </w:r>
      <w:r w:rsidRPr="0026562E">
        <w:rPr>
          <w:rFonts w:ascii="標楷體" w:eastAsia="標楷體" w:hAnsi="標楷體"/>
          <w:sz w:val="22"/>
          <w:szCs w:val="22"/>
        </w:rPr>
        <w:t>於諸法中</w:t>
      </w:r>
      <w:r w:rsidRPr="0026562E">
        <w:rPr>
          <w:rFonts w:ascii="標楷體" w:eastAsia="標楷體" w:hAnsi="標楷體" w:hint="eastAsia"/>
          <w:sz w:val="22"/>
          <w:szCs w:val="22"/>
        </w:rPr>
        <w:t>，</w:t>
      </w:r>
      <w:r w:rsidRPr="0026562E">
        <w:rPr>
          <w:rFonts w:ascii="標楷體" w:eastAsia="標楷體" w:hAnsi="標楷體"/>
          <w:sz w:val="22"/>
          <w:szCs w:val="22"/>
        </w:rPr>
        <w:t>能正思擇</w:t>
      </w:r>
      <w:r w:rsidRPr="0026562E">
        <w:rPr>
          <w:rFonts w:ascii="標楷體" w:eastAsia="標楷體" w:hAnsi="標楷體" w:hint="eastAsia"/>
          <w:sz w:val="22"/>
          <w:szCs w:val="22"/>
        </w:rPr>
        <w:t>、</w:t>
      </w:r>
      <w:r w:rsidRPr="0026562E">
        <w:rPr>
          <w:rFonts w:ascii="標楷體" w:eastAsia="標楷體" w:hAnsi="標楷體"/>
          <w:sz w:val="22"/>
          <w:szCs w:val="22"/>
        </w:rPr>
        <w:t>最極思擇</w:t>
      </w:r>
      <w:r w:rsidRPr="0026562E">
        <w:rPr>
          <w:rFonts w:ascii="標楷體" w:eastAsia="標楷體" w:hAnsi="標楷體" w:hint="eastAsia"/>
          <w:sz w:val="22"/>
          <w:szCs w:val="22"/>
        </w:rPr>
        <w:t>、</w:t>
      </w:r>
      <w:r w:rsidRPr="0026562E">
        <w:rPr>
          <w:rFonts w:ascii="標楷體" w:eastAsia="標楷體" w:hAnsi="標楷體"/>
          <w:sz w:val="22"/>
          <w:szCs w:val="22"/>
        </w:rPr>
        <w:t>周遍尋思</w:t>
      </w:r>
      <w:r w:rsidRPr="0026562E">
        <w:rPr>
          <w:rFonts w:ascii="標楷體" w:eastAsia="標楷體" w:hAnsi="標楷體" w:hint="eastAsia"/>
          <w:sz w:val="22"/>
          <w:szCs w:val="22"/>
        </w:rPr>
        <w:t>、</w:t>
      </w:r>
      <w:r w:rsidRPr="0026562E">
        <w:rPr>
          <w:rFonts w:ascii="標楷體" w:eastAsia="標楷體" w:hAnsi="標楷體"/>
          <w:sz w:val="22"/>
          <w:szCs w:val="22"/>
        </w:rPr>
        <w:t>周遍伺察</w:t>
      </w:r>
      <w:r>
        <w:rPr>
          <w:rFonts w:ascii="標楷體" w:eastAsia="標楷體" w:hAnsi="標楷體" w:hint="eastAsia"/>
          <w:sz w:val="22"/>
          <w:szCs w:val="22"/>
        </w:rPr>
        <w:t>，</w:t>
      </w:r>
      <w:r w:rsidRPr="0026562E">
        <w:rPr>
          <w:rFonts w:ascii="標楷體" w:eastAsia="標楷體" w:hAnsi="標楷體"/>
          <w:sz w:val="22"/>
          <w:szCs w:val="22"/>
        </w:rPr>
        <w:t>是名四種毘鉢舍那</w:t>
      </w:r>
      <w:r w:rsidRPr="0026562E">
        <w:rPr>
          <w:rFonts w:ascii="標楷體" w:eastAsia="標楷體" w:hAnsi="標楷體" w:hint="eastAsia"/>
          <w:sz w:val="22"/>
          <w:szCs w:val="22"/>
        </w:rPr>
        <w:t>。</w:t>
      </w:r>
    </w:p>
    <w:p w:rsidR="00380503" w:rsidRDefault="00380503" w:rsidP="00226B00">
      <w:pPr>
        <w:pStyle w:val="a7"/>
        <w:ind w:leftChars="322" w:left="773"/>
        <w:rPr>
          <w:rFonts w:ascii="標楷體" w:eastAsia="標楷體" w:hAnsi="標楷體"/>
          <w:sz w:val="22"/>
          <w:szCs w:val="22"/>
        </w:rPr>
      </w:pPr>
      <w:r w:rsidRPr="0026562E">
        <w:rPr>
          <w:rFonts w:ascii="標楷體" w:eastAsia="標楷體" w:hAnsi="標楷體"/>
          <w:sz w:val="22"/>
          <w:szCs w:val="22"/>
        </w:rPr>
        <w:t>云何名為</w:t>
      </w:r>
      <w:r w:rsidRPr="00C022B5">
        <w:rPr>
          <w:rFonts w:ascii="標楷體" w:eastAsia="標楷體" w:hAnsi="標楷體"/>
          <w:sz w:val="22"/>
          <w:szCs w:val="22"/>
        </w:rPr>
        <w:t>能正思擇</w:t>
      </w:r>
      <w:r w:rsidRPr="00C022B5">
        <w:rPr>
          <w:rFonts w:ascii="標楷體" w:eastAsia="標楷體" w:hAnsi="標楷體" w:hint="eastAsia"/>
          <w:sz w:val="22"/>
          <w:szCs w:val="22"/>
        </w:rPr>
        <w:t>？</w:t>
      </w:r>
      <w:r w:rsidRPr="00C022B5">
        <w:rPr>
          <w:rFonts w:ascii="標楷體" w:eastAsia="標楷體" w:hAnsi="標楷體"/>
          <w:sz w:val="22"/>
          <w:szCs w:val="22"/>
        </w:rPr>
        <w:t>謂於淨行所緣境界</w:t>
      </w:r>
      <w:r w:rsidRPr="00C022B5">
        <w:rPr>
          <w:rFonts w:ascii="標楷體" w:eastAsia="標楷體" w:hAnsi="標楷體" w:hint="eastAsia"/>
          <w:sz w:val="22"/>
          <w:szCs w:val="22"/>
        </w:rPr>
        <w:t>，</w:t>
      </w:r>
      <w:r w:rsidRPr="00C022B5">
        <w:rPr>
          <w:rFonts w:ascii="標楷體" w:eastAsia="標楷體" w:hAnsi="標楷體"/>
          <w:sz w:val="22"/>
          <w:szCs w:val="22"/>
        </w:rPr>
        <w:t>或於善巧所緣境界</w:t>
      </w:r>
      <w:r w:rsidRPr="00C022B5">
        <w:rPr>
          <w:rFonts w:ascii="標楷體" w:eastAsia="標楷體" w:hAnsi="標楷體" w:hint="eastAsia"/>
          <w:sz w:val="22"/>
          <w:szCs w:val="22"/>
        </w:rPr>
        <w:t>，</w:t>
      </w:r>
      <w:r w:rsidRPr="00C022B5">
        <w:rPr>
          <w:rFonts w:ascii="標楷體" w:eastAsia="標楷體" w:hAnsi="標楷體"/>
          <w:sz w:val="22"/>
          <w:szCs w:val="22"/>
        </w:rPr>
        <w:t>或於淨惑所緣境界</w:t>
      </w:r>
      <w:r w:rsidRPr="00C022B5">
        <w:rPr>
          <w:rFonts w:ascii="標楷體" w:eastAsia="標楷體" w:hAnsi="標楷體" w:hint="eastAsia"/>
          <w:sz w:val="22"/>
          <w:szCs w:val="22"/>
        </w:rPr>
        <w:t>，</w:t>
      </w:r>
      <w:r w:rsidRPr="00C022B5">
        <w:rPr>
          <w:rFonts w:ascii="標楷體" w:eastAsia="標楷體" w:hAnsi="標楷體"/>
          <w:sz w:val="22"/>
          <w:szCs w:val="22"/>
        </w:rPr>
        <w:t>能正思擇</w:t>
      </w:r>
      <w:r w:rsidRPr="00C022B5">
        <w:rPr>
          <w:rFonts w:ascii="標楷體" w:eastAsia="標楷體" w:hAnsi="標楷體"/>
          <w:bCs/>
          <w:sz w:val="22"/>
          <w:szCs w:val="22"/>
        </w:rPr>
        <w:t>盡所有性</w:t>
      </w:r>
      <w:r w:rsidRPr="0026562E">
        <w:rPr>
          <w:rFonts w:ascii="標楷體" w:eastAsia="標楷體" w:hAnsi="標楷體" w:hint="eastAsia"/>
          <w:sz w:val="22"/>
          <w:szCs w:val="22"/>
        </w:rPr>
        <w:t>。</w:t>
      </w:r>
      <w:r>
        <w:rPr>
          <w:rFonts w:ascii="標楷體" w:eastAsia="標楷體" w:hAnsi="標楷體" w:hint="eastAsia"/>
          <w:sz w:val="22"/>
          <w:szCs w:val="22"/>
        </w:rPr>
        <w:t>……</w:t>
      </w:r>
    </w:p>
    <w:p w:rsidR="00380503" w:rsidRPr="00777C21" w:rsidRDefault="00380503" w:rsidP="00952048">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777C21">
        <w:rPr>
          <w:rFonts w:hint="eastAsia"/>
          <w:sz w:val="22"/>
          <w:szCs w:val="22"/>
        </w:rPr>
        <w:t>印順</w:t>
      </w:r>
      <w:r>
        <w:rPr>
          <w:rFonts w:hint="eastAsia"/>
          <w:sz w:val="22"/>
          <w:szCs w:val="22"/>
        </w:rPr>
        <w:t>法師，</w:t>
      </w:r>
      <w:r w:rsidRPr="00777C21">
        <w:rPr>
          <w:rFonts w:hint="eastAsia"/>
          <w:sz w:val="22"/>
          <w:szCs w:val="22"/>
        </w:rPr>
        <w:t>《說一切有部為主的論書與論師之研究》，</w:t>
      </w:r>
      <w:r w:rsidRPr="00777C21">
        <w:rPr>
          <w:rFonts w:hint="eastAsia"/>
          <w:sz w:val="22"/>
          <w:szCs w:val="22"/>
        </w:rPr>
        <w:t>p.634</w:t>
      </w:r>
      <w:r w:rsidRPr="00777C21">
        <w:rPr>
          <w:rFonts w:hint="eastAsia"/>
          <w:sz w:val="22"/>
          <w:szCs w:val="22"/>
        </w:rPr>
        <w:t>：</w:t>
      </w:r>
    </w:p>
    <w:p w:rsidR="00380503" w:rsidRPr="00777C21" w:rsidRDefault="00380503" w:rsidP="00226B00">
      <w:pPr>
        <w:pStyle w:val="a7"/>
        <w:ind w:leftChars="322" w:left="773"/>
        <w:rPr>
          <w:sz w:val="22"/>
          <w:szCs w:val="22"/>
        </w:rPr>
      </w:pPr>
      <w:r w:rsidRPr="00777C21">
        <w:rPr>
          <w:rFonts w:ascii="標楷體" w:eastAsia="標楷體" w:hAnsi="標楷體" w:hint="eastAsia"/>
          <w:sz w:val="22"/>
          <w:szCs w:val="22"/>
        </w:rPr>
        <w:t>「淨行所緣」，是隨煩惱特重而施以淨治的，就是「五停心」。貪行的，以「不淨」淨治其心；瞋行的，以「慈愍」治；是癡行的，以「緣性緣起」治；慢行的，以「界差別」治；尋思行的，以「安那般那念」淨治其心。</w:t>
      </w:r>
    </w:p>
    <w:p w:rsidR="00380503" w:rsidRPr="00BE26EA" w:rsidRDefault="00380503" w:rsidP="00952048">
      <w:pPr>
        <w:pStyle w:val="a7"/>
        <w:ind w:leftChars="92" w:left="668" w:hangingChars="203" w:hanging="447"/>
        <w:rPr>
          <w:sz w:val="22"/>
          <w:szCs w:val="22"/>
        </w:rPr>
      </w:pPr>
      <w:r w:rsidRPr="00777C21">
        <w:rPr>
          <w:rFonts w:hint="eastAsia"/>
          <w:sz w:val="22"/>
          <w:szCs w:val="22"/>
        </w:rPr>
        <w:t>（</w:t>
      </w:r>
      <w:r>
        <w:rPr>
          <w:sz w:val="22"/>
          <w:szCs w:val="22"/>
        </w:rPr>
        <w:t>3</w:t>
      </w:r>
      <w:r w:rsidRPr="00777C21">
        <w:rPr>
          <w:rFonts w:hint="eastAsia"/>
          <w:sz w:val="22"/>
          <w:szCs w:val="22"/>
        </w:rPr>
        <w:t>）印順</w:t>
      </w:r>
      <w:r>
        <w:rPr>
          <w:rFonts w:hint="eastAsia"/>
          <w:sz w:val="22"/>
          <w:szCs w:val="22"/>
        </w:rPr>
        <w:t>法師，</w:t>
      </w:r>
      <w:r w:rsidRPr="00777C21">
        <w:rPr>
          <w:rFonts w:hint="eastAsia"/>
          <w:sz w:val="22"/>
          <w:szCs w:val="22"/>
        </w:rPr>
        <w:t>《說一切有部為主的論書與論師之研究》，</w:t>
      </w:r>
      <w:r w:rsidRPr="00777C21">
        <w:rPr>
          <w:rFonts w:hint="eastAsia"/>
          <w:sz w:val="22"/>
          <w:szCs w:val="22"/>
        </w:rPr>
        <w:t>pp.625</w:t>
      </w:r>
      <w:r>
        <w:rPr>
          <w:rFonts w:hint="eastAsia"/>
          <w:sz w:val="22"/>
          <w:szCs w:val="22"/>
        </w:rPr>
        <w:t>～</w:t>
      </w:r>
      <w:r w:rsidRPr="00777C21">
        <w:rPr>
          <w:rFonts w:hint="eastAsia"/>
          <w:sz w:val="22"/>
          <w:szCs w:val="22"/>
        </w:rPr>
        <w:t>627</w:t>
      </w:r>
      <w:r>
        <w:rPr>
          <w:rFonts w:hint="eastAsia"/>
          <w:sz w:val="22"/>
          <w:szCs w:val="22"/>
        </w:rPr>
        <w:t>。</w:t>
      </w:r>
    </w:p>
  </w:footnote>
  <w:footnote w:id="14">
    <w:p w:rsidR="00380503" w:rsidRDefault="00380503" w:rsidP="00B04F44">
      <w:pPr>
        <w:pStyle w:val="a7"/>
        <w:ind w:left="220" w:hangingChars="100" w:hanging="220"/>
        <w:jc w:val="both"/>
        <w:rPr>
          <w:sz w:val="22"/>
          <w:szCs w:val="22"/>
        </w:rPr>
      </w:pPr>
      <w:r w:rsidRPr="0030039E">
        <w:rPr>
          <w:rStyle w:val="a9"/>
          <w:sz w:val="22"/>
          <w:szCs w:val="22"/>
        </w:rPr>
        <w:footnoteRef/>
      </w:r>
      <w:r w:rsidRPr="0030039E">
        <w:rPr>
          <w:sz w:val="22"/>
          <w:szCs w:val="22"/>
        </w:rPr>
        <w:t xml:space="preserve"> </w:t>
      </w:r>
      <w:r>
        <w:rPr>
          <w:rFonts w:hint="eastAsia"/>
          <w:sz w:val="22"/>
          <w:szCs w:val="22"/>
        </w:rPr>
        <w:t>參見：</w:t>
      </w:r>
    </w:p>
    <w:p w:rsidR="00380503" w:rsidRPr="00D14CAF" w:rsidRDefault="00380503" w:rsidP="00B04F44">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）唐．法寶撰</w:t>
      </w:r>
      <w:r w:rsidRPr="00D14CAF">
        <w:rPr>
          <w:rFonts w:hint="eastAsia"/>
          <w:sz w:val="22"/>
          <w:szCs w:val="22"/>
        </w:rPr>
        <w:t>《俱舍論疏》卷</w:t>
      </w:r>
      <w:r w:rsidRPr="00D14CAF">
        <w:rPr>
          <w:rFonts w:hint="eastAsia"/>
          <w:sz w:val="22"/>
          <w:szCs w:val="22"/>
        </w:rPr>
        <w:t>22</w:t>
      </w:r>
      <w:r w:rsidRPr="00D14CAF">
        <w:rPr>
          <w:rFonts w:hint="eastAsia"/>
          <w:sz w:val="22"/>
          <w:szCs w:val="22"/>
        </w:rPr>
        <w:t>〈分別賢聖品</w:t>
      </w:r>
      <w:r>
        <w:rPr>
          <w:rFonts w:hint="eastAsia"/>
          <w:sz w:val="22"/>
          <w:szCs w:val="22"/>
        </w:rPr>
        <w:t xml:space="preserve"> </w:t>
      </w:r>
      <w:r w:rsidRPr="00D14CAF">
        <w:rPr>
          <w:rFonts w:hint="eastAsia"/>
          <w:sz w:val="22"/>
          <w:szCs w:val="22"/>
        </w:rPr>
        <w:t>6</w:t>
      </w:r>
      <w:r w:rsidRPr="00D14CAF">
        <w:rPr>
          <w:rFonts w:hint="eastAsia"/>
          <w:sz w:val="22"/>
          <w:szCs w:val="22"/>
        </w:rPr>
        <w:t>〉</w:t>
      </w:r>
      <w:r w:rsidRPr="00D14CAF">
        <w:rPr>
          <w:rFonts w:hint="eastAsia"/>
          <w:sz w:val="22"/>
          <w:szCs w:val="22"/>
        </w:rPr>
        <w:t>(</w:t>
      </w:r>
      <w:r w:rsidRPr="00D14CAF">
        <w:rPr>
          <w:rFonts w:hint="eastAsia"/>
          <w:sz w:val="22"/>
          <w:szCs w:val="22"/>
        </w:rPr>
        <w:t>大正</w:t>
      </w:r>
      <w:r w:rsidRPr="00D14CAF">
        <w:rPr>
          <w:rFonts w:hint="eastAsia"/>
          <w:sz w:val="22"/>
          <w:szCs w:val="22"/>
        </w:rPr>
        <w:t>4</w:t>
      </w:r>
      <w:r w:rsidRPr="00D14CAF">
        <w:rPr>
          <w:sz w:val="22"/>
          <w:szCs w:val="22"/>
        </w:rPr>
        <w:t>1</w:t>
      </w:r>
      <w:r w:rsidRPr="00D14CAF">
        <w:rPr>
          <w:rFonts w:hint="eastAsia"/>
          <w:sz w:val="22"/>
          <w:szCs w:val="22"/>
        </w:rPr>
        <w:t>，</w:t>
      </w:r>
      <w:r w:rsidRPr="00D14CAF">
        <w:rPr>
          <w:sz w:val="22"/>
          <w:szCs w:val="22"/>
        </w:rPr>
        <w:t>729c16-27)</w:t>
      </w:r>
      <w:r w:rsidRPr="00D14CAF">
        <w:rPr>
          <w:rFonts w:hint="eastAsia"/>
          <w:sz w:val="22"/>
          <w:szCs w:val="22"/>
        </w:rPr>
        <w:t>：</w:t>
      </w:r>
    </w:p>
    <w:p w:rsidR="00380503" w:rsidRPr="00D14CAF" w:rsidRDefault="00380503" w:rsidP="00B04F44">
      <w:pPr>
        <w:pStyle w:val="a7"/>
        <w:ind w:leftChars="322" w:left="773"/>
        <w:rPr>
          <w:sz w:val="28"/>
          <w:szCs w:val="28"/>
        </w:rPr>
      </w:pPr>
      <w:r w:rsidRPr="00D14CAF">
        <w:rPr>
          <w:rFonts w:ascii="標楷體" w:eastAsia="標楷體" w:hAnsi="標楷體" w:hint="eastAsia"/>
          <w:b/>
          <w:sz w:val="22"/>
          <w:szCs w:val="22"/>
        </w:rPr>
        <w:t>論曰</w:t>
      </w:r>
      <w:r w:rsidRPr="00D14CAF">
        <w:rPr>
          <w:rFonts w:ascii="標楷體" w:eastAsia="標楷體" w:hAnsi="標楷體" w:hint="eastAsia"/>
          <w:sz w:val="22"/>
          <w:szCs w:val="22"/>
        </w:rPr>
        <w:t>至</w:t>
      </w:r>
      <w:r w:rsidRPr="00D14CAF">
        <w:rPr>
          <w:rFonts w:ascii="標楷體" w:eastAsia="標楷體" w:hAnsi="標楷體" w:hint="eastAsia"/>
          <w:b/>
          <w:sz w:val="22"/>
          <w:szCs w:val="22"/>
        </w:rPr>
        <w:t>能正入修</w:t>
      </w:r>
      <w:r w:rsidRPr="00D14CAF">
        <w:rPr>
          <w:rFonts w:ascii="標楷體" w:eastAsia="標楷體" w:hAnsi="標楷體" w:hint="eastAsia"/>
          <w:sz w:val="22"/>
          <w:szCs w:val="22"/>
        </w:rPr>
        <w:t>，略說二要門也。入修要門有多種故，諸有情類行別眾多故，入修門亦有多種。廣即眾多；次有五種，謂多貪，不淨；多瞋，慈悲；多癡，緣起；著我，六界；尋伺，持息。然就多分最略二門：一、不淨觀，二、持息念；故唯此二名曰要門。不淨治貪，持息治尋，從多分說各能治一；然實不淨亦持尋等，持息亦能治多貪等。</w:t>
      </w:r>
      <w:r>
        <w:rPr>
          <w:rFonts w:ascii="標楷體" w:eastAsia="標楷體" w:hAnsi="標楷體" w:hint="eastAsia"/>
          <w:sz w:val="22"/>
          <w:szCs w:val="22"/>
        </w:rPr>
        <w:t>……</w:t>
      </w:r>
    </w:p>
    <w:p w:rsidR="00380503" w:rsidRPr="00777C21" w:rsidRDefault="00380503" w:rsidP="00B04F44">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sidRPr="00777C21">
        <w:rPr>
          <w:rFonts w:hint="eastAsia"/>
          <w:sz w:val="22"/>
          <w:szCs w:val="22"/>
        </w:rPr>
        <w:t>印順</w:t>
      </w:r>
      <w:r>
        <w:rPr>
          <w:rFonts w:hint="eastAsia"/>
          <w:sz w:val="22"/>
          <w:szCs w:val="22"/>
        </w:rPr>
        <w:t>法師，</w:t>
      </w:r>
      <w:r w:rsidRPr="00777C21">
        <w:rPr>
          <w:rFonts w:hint="eastAsia"/>
          <w:sz w:val="22"/>
          <w:szCs w:val="22"/>
        </w:rPr>
        <w:t>《初期大乘佛教之起源與發展》，</w:t>
      </w:r>
      <w:r w:rsidRPr="00777C21">
        <w:rPr>
          <w:rFonts w:hint="eastAsia"/>
          <w:sz w:val="22"/>
          <w:szCs w:val="22"/>
        </w:rPr>
        <w:t>p.862</w:t>
      </w:r>
      <w:r w:rsidRPr="00777C21">
        <w:rPr>
          <w:rFonts w:hint="eastAsia"/>
          <w:sz w:val="22"/>
          <w:szCs w:val="22"/>
        </w:rPr>
        <w:t>：</w:t>
      </w:r>
    </w:p>
    <w:p w:rsidR="00380503" w:rsidRPr="0030039E" w:rsidRDefault="00380503" w:rsidP="00B04F44">
      <w:pPr>
        <w:pStyle w:val="a7"/>
        <w:ind w:leftChars="322" w:left="773"/>
        <w:rPr>
          <w:sz w:val="22"/>
          <w:szCs w:val="22"/>
        </w:rPr>
      </w:pPr>
      <w:r w:rsidRPr="00777C21">
        <w:rPr>
          <w:rFonts w:ascii="標楷體" w:eastAsia="標楷體" w:hAnsi="標楷體" w:hint="eastAsia"/>
          <w:sz w:val="22"/>
          <w:szCs w:val="22"/>
        </w:rPr>
        <w:t>聲聞的修法，主要是「二甘露門」，經「三度門」而組成「五停心」──不淨，慈心，因緣，持息念，界分別。但西元五世紀初，鳩摩羅什譯出的《坐禪三昧經》，《禪秘要法經》，《思惟要略法》；曇摩蜜多傳出的《五門禪經要用法》，都以「念佛」替代了「界分別」。</w:t>
      </w:r>
    </w:p>
  </w:footnote>
  <w:footnote w:id="15">
    <w:p w:rsidR="00380503" w:rsidRPr="0090709C" w:rsidRDefault="00380503">
      <w:pPr>
        <w:pStyle w:val="a7"/>
        <w:rPr>
          <w:sz w:val="22"/>
          <w:szCs w:val="22"/>
        </w:rPr>
      </w:pPr>
      <w:r w:rsidRPr="0090709C">
        <w:rPr>
          <w:rStyle w:val="a9"/>
          <w:sz w:val="22"/>
          <w:szCs w:val="22"/>
        </w:rPr>
        <w:footnoteRef/>
      </w:r>
      <w:r w:rsidRPr="0090709C">
        <w:rPr>
          <w:sz w:val="22"/>
          <w:szCs w:val="22"/>
        </w:rPr>
        <w:t xml:space="preserve"> </w:t>
      </w:r>
      <w:r>
        <w:rPr>
          <w:rFonts w:hint="eastAsia"/>
          <w:sz w:val="22"/>
          <w:szCs w:val="22"/>
        </w:rPr>
        <w:t>詳參：龍樹造．鳩摩羅什譯</w:t>
      </w:r>
      <w:r w:rsidRPr="0090709C">
        <w:rPr>
          <w:rFonts w:hint="eastAsia"/>
          <w:sz w:val="22"/>
          <w:szCs w:val="22"/>
        </w:rPr>
        <w:t>《大智度論》卷</w:t>
      </w:r>
      <w:r w:rsidRPr="0090709C">
        <w:rPr>
          <w:rFonts w:hint="eastAsia"/>
          <w:sz w:val="22"/>
          <w:szCs w:val="22"/>
        </w:rPr>
        <w:t>21</w:t>
      </w:r>
      <w:r w:rsidRPr="0090709C">
        <w:rPr>
          <w:rFonts w:hint="eastAsia"/>
          <w:sz w:val="22"/>
          <w:szCs w:val="22"/>
        </w:rPr>
        <w:t>〈序品</w:t>
      </w:r>
      <w:r w:rsidRPr="0090709C">
        <w:rPr>
          <w:rFonts w:hint="eastAsia"/>
          <w:sz w:val="22"/>
          <w:szCs w:val="22"/>
        </w:rPr>
        <w:t xml:space="preserve"> 1</w:t>
      </w:r>
      <w:r w:rsidRPr="0090709C">
        <w:rPr>
          <w:rFonts w:hint="eastAsia"/>
          <w:sz w:val="22"/>
          <w:szCs w:val="22"/>
        </w:rPr>
        <w:t>〉</w:t>
      </w:r>
      <w:r w:rsidRPr="00D14CAF">
        <w:rPr>
          <w:rFonts w:hint="eastAsia"/>
          <w:sz w:val="22"/>
          <w:szCs w:val="22"/>
        </w:rPr>
        <w:t>(</w:t>
      </w:r>
      <w:r w:rsidRPr="00D14CAF">
        <w:rPr>
          <w:rFonts w:hint="eastAsia"/>
          <w:sz w:val="22"/>
          <w:szCs w:val="22"/>
        </w:rPr>
        <w:t>大正</w:t>
      </w:r>
      <w:r>
        <w:rPr>
          <w:sz w:val="22"/>
          <w:szCs w:val="22"/>
        </w:rPr>
        <w:t>25</w:t>
      </w:r>
      <w:r w:rsidRPr="00D14CAF">
        <w:rPr>
          <w:rFonts w:hint="eastAsia"/>
          <w:sz w:val="22"/>
          <w:szCs w:val="22"/>
        </w:rPr>
        <w:t>，</w:t>
      </w:r>
      <w:r w:rsidRPr="0090709C">
        <w:rPr>
          <w:rFonts w:hint="eastAsia"/>
          <w:sz w:val="22"/>
          <w:szCs w:val="22"/>
        </w:rPr>
        <w:t>217a6</w:t>
      </w:r>
      <w:r>
        <w:rPr>
          <w:sz w:val="22"/>
          <w:szCs w:val="22"/>
        </w:rPr>
        <w:t>-</w:t>
      </w:r>
      <w:r w:rsidRPr="0090709C">
        <w:rPr>
          <w:rFonts w:hint="eastAsia"/>
          <w:sz w:val="22"/>
          <w:szCs w:val="22"/>
        </w:rPr>
        <w:t>c19)</w:t>
      </w:r>
      <w:r>
        <w:rPr>
          <w:rFonts w:hint="eastAsia"/>
          <w:sz w:val="22"/>
          <w:szCs w:val="22"/>
        </w:rPr>
        <w:t>。</w:t>
      </w:r>
    </w:p>
  </w:footnote>
  <w:footnote w:id="16">
    <w:p w:rsidR="00380503" w:rsidRPr="002124F6" w:rsidRDefault="00380503">
      <w:pPr>
        <w:pStyle w:val="a7"/>
        <w:rPr>
          <w:rFonts w:hint="eastAsia"/>
          <w:sz w:val="22"/>
          <w:szCs w:val="22"/>
        </w:rPr>
      </w:pPr>
      <w:r w:rsidRPr="002124F6">
        <w:rPr>
          <w:rStyle w:val="a9"/>
          <w:sz w:val="22"/>
          <w:szCs w:val="22"/>
        </w:rPr>
        <w:footnoteRef/>
      </w:r>
      <w:r w:rsidRPr="002124F6">
        <w:rPr>
          <w:sz w:val="22"/>
          <w:szCs w:val="22"/>
        </w:rPr>
        <w:t xml:space="preserve"> </w:t>
      </w:r>
      <w:r w:rsidRPr="002124F6">
        <w:rPr>
          <w:rFonts w:hint="eastAsia"/>
          <w:sz w:val="22"/>
          <w:szCs w:val="22"/>
        </w:rPr>
        <w:t>參見：印順法師，《華雨集（四）》，〈淫欲為道〉，</w:t>
      </w:r>
      <w:r w:rsidRPr="002124F6">
        <w:rPr>
          <w:rFonts w:hint="eastAsia"/>
          <w:sz w:val="22"/>
          <w:szCs w:val="22"/>
        </w:rPr>
        <w:t>pp.201</w:t>
      </w:r>
      <w:r w:rsidRPr="002124F6">
        <w:rPr>
          <w:rFonts w:hint="eastAsia"/>
          <w:sz w:val="22"/>
          <w:szCs w:val="22"/>
        </w:rPr>
        <w:t>～</w:t>
      </w:r>
      <w:r w:rsidRPr="002124F6">
        <w:rPr>
          <w:rFonts w:hint="eastAsia"/>
          <w:sz w:val="22"/>
          <w:szCs w:val="22"/>
        </w:rPr>
        <w:t>222</w:t>
      </w:r>
      <w:r w:rsidRPr="002124F6">
        <w:rPr>
          <w:rFonts w:hint="eastAsia"/>
          <w:sz w:val="22"/>
          <w:szCs w:val="22"/>
        </w:rPr>
        <w:t>。</w:t>
      </w:r>
    </w:p>
  </w:footnote>
  <w:footnote w:id="17">
    <w:p w:rsidR="00380503" w:rsidRPr="00CE1C14" w:rsidRDefault="00380503">
      <w:pPr>
        <w:pStyle w:val="a7"/>
        <w:rPr>
          <w:sz w:val="22"/>
          <w:szCs w:val="22"/>
        </w:rPr>
      </w:pPr>
      <w:r w:rsidRPr="00CE1C14">
        <w:rPr>
          <w:rStyle w:val="a9"/>
          <w:sz w:val="22"/>
          <w:szCs w:val="22"/>
        </w:rPr>
        <w:footnoteRef/>
      </w:r>
      <w:r w:rsidRPr="00CE1C14">
        <w:rPr>
          <w:sz w:val="22"/>
          <w:szCs w:val="22"/>
        </w:rPr>
        <w:t xml:space="preserve"> </w:t>
      </w:r>
      <w:r>
        <w:rPr>
          <w:rFonts w:hint="eastAsia"/>
          <w:sz w:val="22"/>
          <w:szCs w:val="22"/>
        </w:rPr>
        <w:t>宋．宗鏡述</w:t>
      </w:r>
      <w:r w:rsidRPr="00CE1C14">
        <w:rPr>
          <w:rFonts w:hint="eastAsia"/>
          <w:sz w:val="22"/>
          <w:szCs w:val="22"/>
        </w:rPr>
        <w:t>《銷釋金剛經科儀會要註解》卷</w:t>
      </w:r>
      <w:r w:rsidRPr="00CE1C14">
        <w:rPr>
          <w:rFonts w:hint="eastAsia"/>
          <w:sz w:val="22"/>
          <w:szCs w:val="22"/>
        </w:rPr>
        <w:t>6(</w:t>
      </w:r>
      <w:r>
        <w:rPr>
          <w:rFonts w:hint="eastAsia"/>
          <w:sz w:val="22"/>
          <w:szCs w:val="22"/>
        </w:rPr>
        <w:t>卍新纂續藏經</w:t>
      </w:r>
      <w:r w:rsidRPr="00CE1C14">
        <w:rPr>
          <w:rFonts w:hint="eastAsia"/>
          <w:sz w:val="22"/>
          <w:szCs w:val="22"/>
        </w:rPr>
        <w:t>24</w:t>
      </w:r>
      <w:r>
        <w:rPr>
          <w:rFonts w:hint="eastAsia"/>
          <w:sz w:val="22"/>
          <w:szCs w:val="22"/>
        </w:rPr>
        <w:t>，</w:t>
      </w:r>
      <w:r w:rsidRPr="00CE1C14">
        <w:rPr>
          <w:rFonts w:hint="eastAsia"/>
          <w:sz w:val="22"/>
          <w:szCs w:val="22"/>
        </w:rPr>
        <w:t>723a21-22)</w:t>
      </w:r>
      <w:r>
        <w:rPr>
          <w:rFonts w:hint="eastAsia"/>
          <w:sz w:val="22"/>
          <w:szCs w:val="22"/>
        </w:rPr>
        <w:t>。</w:t>
      </w:r>
    </w:p>
  </w:footnote>
  <w:footnote w:id="18">
    <w:p w:rsidR="00380503" w:rsidRDefault="00380503">
      <w:pPr>
        <w:pStyle w:val="a7"/>
        <w:rPr>
          <w:sz w:val="22"/>
          <w:szCs w:val="22"/>
        </w:rPr>
      </w:pPr>
      <w:r w:rsidRPr="003E7D0E">
        <w:rPr>
          <w:rStyle w:val="a9"/>
          <w:sz w:val="22"/>
          <w:szCs w:val="22"/>
        </w:rPr>
        <w:footnoteRef/>
      </w:r>
      <w:r w:rsidRPr="003E7D0E">
        <w:rPr>
          <w:sz w:val="22"/>
          <w:szCs w:val="22"/>
        </w:rPr>
        <w:t xml:space="preserve"> </w:t>
      </w:r>
      <w:r>
        <w:rPr>
          <w:rFonts w:hint="eastAsia"/>
          <w:sz w:val="22"/>
          <w:szCs w:val="22"/>
        </w:rPr>
        <w:t>參見：</w:t>
      </w:r>
    </w:p>
    <w:p w:rsidR="00380503" w:rsidRDefault="00380503" w:rsidP="009E0E5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777C21">
        <w:rPr>
          <w:rFonts w:hint="eastAsia"/>
          <w:sz w:val="22"/>
          <w:szCs w:val="22"/>
        </w:rPr>
        <w:t>印順</w:t>
      </w:r>
      <w:r>
        <w:rPr>
          <w:rFonts w:hint="eastAsia"/>
          <w:sz w:val="22"/>
          <w:szCs w:val="22"/>
        </w:rPr>
        <w:t>法師，</w:t>
      </w:r>
      <w:r w:rsidRPr="003E7D0E">
        <w:rPr>
          <w:rFonts w:hint="eastAsia"/>
          <w:sz w:val="22"/>
          <w:szCs w:val="22"/>
        </w:rPr>
        <w:t>《佛法是救世之光》，</w:t>
      </w:r>
      <w:r w:rsidRPr="003E7D0E">
        <w:rPr>
          <w:rFonts w:hint="eastAsia"/>
          <w:sz w:val="22"/>
          <w:szCs w:val="22"/>
        </w:rPr>
        <w:t>pp.32</w:t>
      </w:r>
      <w:r>
        <w:rPr>
          <w:rFonts w:hint="eastAsia"/>
          <w:sz w:val="22"/>
          <w:szCs w:val="22"/>
        </w:rPr>
        <w:t>～</w:t>
      </w:r>
      <w:r w:rsidRPr="003E7D0E">
        <w:rPr>
          <w:rFonts w:hint="eastAsia"/>
          <w:sz w:val="22"/>
          <w:szCs w:val="22"/>
        </w:rPr>
        <w:t>33</w:t>
      </w:r>
      <w:r>
        <w:rPr>
          <w:rFonts w:hint="eastAsia"/>
          <w:sz w:val="22"/>
          <w:szCs w:val="22"/>
        </w:rPr>
        <w:t>：</w:t>
      </w:r>
    </w:p>
    <w:p w:rsidR="00380503" w:rsidRDefault="00380503" w:rsidP="009E0E56">
      <w:pPr>
        <w:pStyle w:val="a7"/>
        <w:ind w:leftChars="322" w:left="773"/>
        <w:rPr>
          <w:rFonts w:ascii="標楷體" w:eastAsia="標楷體" w:hAnsi="標楷體"/>
          <w:sz w:val="22"/>
          <w:szCs w:val="22"/>
        </w:rPr>
      </w:pPr>
      <w:r w:rsidRPr="003E7D0E">
        <w:rPr>
          <w:rFonts w:ascii="標楷體" w:eastAsia="標楷體" w:hAnsi="標楷體" w:hint="eastAsia"/>
          <w:sz w:val="22"/>
          <w:szCs w:val="22"/>
        </w:rPr>
        <w:t>彌勒菩薩的特德，可以從他的姓名中看出。梵語彌勒，譯為中國語就是慈。他最初發心，是從慈心出發的。一般人每合稱慈悲，其實悲是悲憫心，著重在拔救他人的苦痛。慈是與樂心，眾生沒有快樂與幸福，要設法給與他。菩薩，慈與悲都是具足的，不過彌勒菩薩的特德，側重在修習慈心。經裡說彌勒菩薩最初發心時，即不殺生，不食眾生肉；從此以來，都以慈為姓。</w:t>
      </w:r>
    </w:p>
    <w:p w:rsidR="00380503" w:rsidRPr="003E7D0E" w:rsidRDefault="00380503" w:rsidP="009E0E56">
      <w:pPr>
        <w:pStyle w:val="a7"/>
        <w:ind w:leftChars="92" w:left="771" w:hangingChars="250" w:hanging="550"/>
        <w:rPr>
          <w:rFonts w:ascii="標楷體" w:eastAsia="標楷體" w:hAnsi="標楷體"/>
          <w:sz w:val="22"/>
          <w:szCs w:val="22"/>
        </w:rPr>
      </w:pPr>
      <w:r>
        <w:rPr>
          <w:rFonts w:hint="eastAsia"/>
          <w:sz w:val="22"/>
          <w:szCs w:val="22"/>
        </w:rPr>
        <w:t>（</w:t>
      </w:r>
      <w:r>
        <w:rPr>
          <w:rFonts w:hint="eastAsia"/>
          <w:sz w:val="22"/>
          <w:szCs w:val="22"/>
        </w:rPr>
        <w:t>2</w:t>
      </w:r>
      <w:r>
        <w:rPr>
          <w:rFonts w:hint="eastAsia"/>
          <w:sz w:val="22"/>
          <w:szCs w:val="22"/>
        </w:rPr>
        <w:t>）</w:t>
      </w:r>
      <w:r w:rsidRPr="00777C21">
        <w:rPr>
          <w:rFonts w:hint="eastAsia"/>
          <w:sz w:val="22"/>
          <w:szCs w:val="22"/>
        </w:rPr>
        <w:t>印順</w:t>
      </w:r>
      <w:r>
        <w:rPr>
          <w:rFonts w:hint="eastAsia"/>
          <w:sz w:val="22"/>
          <w:szCs w:val="22"/>
        </w:rPr>
        <w:t>法師，</w:t>
      </w:r>
      <w:r w:rsidRPr="00777C21">
        <w:rPr>
          <w:rFonts w:hint="eastAsia"/>
          <w:sz w:val="22"/>
          <w:szCs w:val="22"/>
        </w:rPr>
        <w:t>《</w:t>
      </w:r>
      <w:r>
        <w:rPr>
          <w:rFonts w:hint="eastAsia"/>
          <w:sz w:val="22"/>
          <w:szCs w:val="22"/>
        </w:rPr>
        <w:t>成佛之道》（增注本），</w:t>
      </w:r>
      <w:r>
        <w:rPr>
          <w:rFonts w:hint="eastAsia"/>
          <w:sz w:val="22"/>
          <w:szCs w:val="22"/>
        </w:rPr>
        <w:t>pp.123</w:t>
      </w:r>
      <w:r>
        <w:rPr>
          <w:rFonts w:hint="eastAsia"/>
          <w:sz w:val="22"/>
          <w:szCs w:val="22"/>
        </w:rPr>
        <w:t>～</w:t>
      </w:r>
      <w:r>
        <w:rPr>
          <w:rFonts w:hint="eastAsia"/>
          <w:sz w:val="22"/>
          <w:szCs w:val="22"/>
        </w:rPr>
        <w:t>125</w:t>
      </w:r>
      <w:r>
        <w:rPr>
          <w:rFonts w:hint="eastAsia"/>
          <w:sz w:val="22"/>
          <w:szCs w:val="22"/>
        </w:rPr>
        <w:t>；《佛法概論》，</w:t>
      </w:r>
      <w:r>
        <w:rPr>
          <w:rFonts w:hint="eastAsia"/>
          <w:sz w:val="22"/>
          <w:szCs w:val="22"/>
        </w:rPr>
        <w:t>pp.246</w:t>
      </w:r>
      <w:r>
        <w:rPr>
          <w:rFonts w:hint="eastAsia"/>
          <w:sz w:val="22"/>
          <w:szCs w:val="22"/>
        </w:rPr>
        <w:t>～</w:t>
      </w:r>
      <w:r>
        <w:rPr>
          <w:rFonts w:hint="eastAsia"/>
          <w:sz w:val="22"/>
          <w:szCs w:val="22"/>
        </w:rPr>
        <w:t>247</w:t>
      </w:r>
      <w:r>
        <w:rPr>
          <w:rFonts w:hint="eastAsia"/>
          <w:sz w:val="22"/>
          <w:szCs w:val="22"/>
        </w:rPr>
        <w:t>。</w:t>
      </w:r>
    </w:p>
  </w:footnote>
  <w:footnote w:id="19">
    <w:p w:rsidR="00380503" w:rsidRPr="00862FDD" w:rsidRDefault="00380503">
      <w:pPr>
        <w:pStyle w:val="a7"/>
        <w:rPr>
          <w:sz w:val="22"/>
          <w:szCs w:val="22"/>
        </w:rPr>
      </w:pPr>
      <w:r w:rsidRPr="00862FDD">
        <w:rPr>
          <w:rStyle w:val="a9"/>
          <w:sz w:val="22"/>
          <w:szCs w:val="22"/>
        </w:rPr>
        <w:footnoteRef/>
      </w:r>
      <w:r w:rsidRPr="00862FDD">
        <w:rPr>
          <w:sz w:val="22"/>
          <w:szCs w:val="22"/>
        </w:rPr>
        <w:t xml:space="preserve"> </w:t>
      </w:r>
      <w:r w:rsidRPr="00862FDD">
        <w:rPr>
          <w:rFonts w:hint="eastAsia"/>
          <w:sz w:val="22"/>
          <w:szCs w:val="22"/>
        </w:rPr>
        <w:t>參見：</w:t>
      </w:r>
    </w:p>
    <w:p w:rsidR="00380503" w:rsidRDefault="00380503" w:rsidP="009E0E56">
      <w:pPr>
        <w:pStyle w:val="a7"/>
        <w:ind w:leftChars="92" w:left="771" w:hangingChars="250" w:hanging="550"/>
        <w:rPr>
          <w:sz w:val="22"/>
          <w:szCs w:val="22"/>
        </w:rPr>
      </w:pPr>
      <w:r w:rsidRPr="00862FDD">
        <w:rPr>
          <w:rFonts w:hint="eastAsia"/>
          <w:sz w:val="22"/>
          <w:szCs w:val="22"/>
        </w:rPr>
        <w:t>（</w:t>
      </w:r>
      <w:r w:rsidRPr="00862FDD">
        <w:rPr>
          <w:rFonts w:hint="eastAsia"/>
          <w:sz w:val="22"/>
          <w:szCs w:val="22"/>
        </w:rPr>
        <w:t>1</w:t>
      </w:r>
      <w:r w:rsidRPr="00862FDD">
        <w:rPr>
          <w:rFonts w:hint="eastAsia"/>
          <w:sz w:val="22"/>
          <w:szCs w:val="22"/>
        </w:rPr>
        <w:t>）</w:t>
      </w:r>
      <w:r>
        <w:rPr>
          <w:rFonts w:hint="eastAsia"/>
          <w:sz w:val="22"/>
          <w:szCs w:val="22"/>
        </w:rPr>
        <w:t>劉宋．求那跋陀羅譯</w:t>
      </w:r>
      <w:r w:rsidRPr="00862FDD">
        <w:rPr>
          <w:rFonts w:hint="eastAsia"/>
          <w:sz w:val="22"/>
          <w:szCs w:val="22"/>
        </w:rPr>
        <w:t>《雜阿含</w:t>
      </w:r>
      <w:r>
        <w:rPr>
          <w:rFonts w:hint="eastAsia"/>
          <w:sz w:val="22"/>
          <w:szCs w:val="22"/>
        </w:rPr>
        <w:t>．</w:t>
      </w:r>
      <w:r>
        <w:rPr>
          <w:rFonts w:hint="eastAsia"/>
          <w:sz w:val="22"/>
          <w:szCs w:val="22"/>
        </w:rPr>
        <w:t>2</w:t>
      </w:r>
      <w:r>
        <w:rPr>
          <w:sz w:val="22"/>
          <w:szCs w:val="22"/>
        </w:rPr>
        <w:t>98</w:t>
      </w:r>
      <w:r w:rsidRPr="00862FDD">
        <w:rPr>
          <w:rFonts w:hint="eastAsia"/>
          <w:sz w:val="22"/>
          <w:szCs w:val="22"/>
        </w:rPr>
        <w:t>經》卷</w:t>
      </w:r>
      <w:r w:rsidRPr="00862FDD">
        <w:rPr>
          <w:rFonts w:hint="eastAsia"/>
          <w:sz w:val="22"/>
          <w:szCs w:val="22"/>
        </w:rPr>
        <w:t>12(</w:t>
      </w:r>
      <w:r>
        <w:rPr>
          <w:rFonts w:hint="eastAsia"/>
          <w:sz w:val="22"/>
          <w:szCs w:val="22"/>
        </w:rPr>
        <w:t>大正</w:t>
      </w:r>
      <w:r w:rsidRPr="00862FDD">
        <w:rPr>
          <w:rFonts w:hint="eastAsia"/>
          <w:sz w:val="22"/>
          <w:szCs w:val="22"/>
        </w:rPr>
        <w:t>02</w:t>
      </w:r>
      <w:r>
        <w:rPr>
          <w:rFonts w:hint="eastAsia"/>
          <w:sz w:val="22"/>
          <w:szCs w:val="22"/>
        </w:rPr>
        <w:t>，</w:t>
      </w:r>
      <w:r w:rsidRPr="00862FDD">
        <w:rPr>
          <w:rFonts w:hint="eastAsia"/>
          <w:sz w:val="22"/>
          <w:szCs w:val="22"/>
        </w:rPr>
        <w:t>85a16-25)</w:t>
      </w:r>
      <w:r w:rsidRPr="00862FDD">
        <w:rPr>
          <w:rFonts w:hint="eastAsia"/>
          <w:sz w:val="22"/>
          <w:szCs w:val="22"/>
        </w:rPr>
        <w:t>：</w:t>
      </w:r>
    </w:p>
    <w:p w:rsidR="00380503" w:rsidRDefault="00380503" w:rsidP="009E0E56">
      <w:pPr>
        <w:pStyle w:val="a7"/>
        <w:ind w:leftChars="322" w:left="773"/>
        <w:rPr>
          <w:rFonts w:ascii="標楷體" w:eastAsia="標楷體" w:hAnsi="標楷體"/>
          <w:sz w:val="22"/>
          <w:szCs w:val="22"/>
        </w:rPr>
      </w:pPr>
      <w:r w:rsidRPr="00502061">
        <w:rPr>
          <w:rFonts w:ascii="標楷體" w:eastAsia="標楷體" w:hAnsi="標楷體" w:hint="eastAsia"/>
          <w:sz w:val="22"/>
          <w:szCs w:val="22"/>
        </w:rPr>
        <w:t>彼云何無明？若不知前際、不知後際、不知前後際，不知於內、不知於外、不知內外，不知業、不知報、不知業報，不知佛、不知法、不知僧，不知苦、不知集、不知滅、不知道，不知因、不知因所起法，不知善不善、有罪無罪、習不習、若劣若勝、染污清淨，分別緣起，皆悉不知；於六觸入處，不如實覺知，於彼彼不知、不見、無無間等、癡闇、無明、大冥，是名無明。</w:t>
      </w:r>
    </w:p>
    <w:p w:rsidR="00380503" w:rsidRPr="00C464DB" w:rsidRDefault="00380503" w:rsidP="009E0E56">
      <w:pPr>
        <w:pStyle w:val="a7"/>
        <w:ind w:leftChars="92" w:left="771" w:hangingChars="250" w:hanging="550"/>
        <w:rPr>
          <w:sz w:val="22"/>
          <w:szCs w:val="22"/>
        </w:rPr>
      </w:pPr>
      <w:r w:rsidRPr="00C464DB">
        <w:rPr>
          <w:rFonts w:hint="eastAsia"/>
          <w:sz w:val="22"/>
          <w:szCs w:val="22"/>
        </w:rPr>
        <w:t>（</w:t>
      </w:r>
      <w:r>
        <w:rPr>
          <w:sz w:val="22"/>
          <w:szCs w:val="22"/>
        </w:rPr>
        <w:t>2</w:t>
      </w:r>
      <w:r w:rsidRPr="00C464DB">
        <w:rPr>
          <w:rFonts w:hint="eastAsia"/>
          <w:sz w:val="22"/>
          <w:szCs w:val="22"/>
        </w:rPr>
        <w:t>）後秦．鳩摩羅什譯《摩訶般若波羅蜜經》卷</w:t>
      </w:r>
      <w:r w:rsidRPr="00C464DB">
        <w:rPr>
          <w:rFonts w:hint="eastAsia"/>
          <w:sz w:val="22"/>
          <w:szCs w:val="22"/>
        </w:rPr>
        <w:t>3</w:t>
      </w:r>
      <w:r w:rsidRPr="00C464DB">
        <w:rPr>
          <w:rFonts w:hint="eastAsia"/>
          <w:sz w:val="22"/>
          <w:szCs w:val="22"/>
        </w:rPr>
        <w:t>〈</w:t>
      </w:r>
      <w:r w:rsidRPr="00C464DB">
        <w:rPr>
          <w:rFonts w:hint="eastAsia"/>
          <w:sz w:val="22"/>
          <w:szCs w:val="22"/>
        </w:rPr>
        <w:t xml:space="preserve">10 </w:t>
      </w:r>
      <w:r w:rsidRPr="00C464DB">
        <w:rPr>
          <w:rFonts w:hint="eastAsia"/>
          <w:sz w:val="22"/>
          <w:szCs w:val="22"/>
        </w:rPr>
        <w:t>相行品〉</w:t>
      </w:r>
      <w:r w:rsidRPr="00C464DB">
        <w:rPr>
          <w:rFonts w:hint="eastAsia"/>
          <w:sz w:val="22"/>
          <w:szCs w:val="22"/>
        </w:rPr>
        <w:t>(</w:t>
      </w:r>
      <w:r w:rsidRPr="00C464DB">
        <w:rPr>
          <w:rFonts w:hint="eastAsia"/>
          <w:sz w:val="22"/>
          <w:szCs w:val="22"/>
        </w:rPr>
        <w:t>大正</w:t>
      </w:r>
      <w:r w:rsidRPr="00C464DB">
        <w:rPr>
          <w:rFonts w:hint="eastAsia"/>
          <w:sz w:val="22"/>
          <w:szCs w:val="22"/>
        </w:rPr>
        <w:t>8</w:t>
      </w:r>
      <w:r w:rsidRPr="00C464DB">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38"/>
          <w:attr w:name="UnitName" w:val="C"/>
        </w:smartTagPr>
        <w:r w:rsidRPr="00C464DB">
          <w:rPr>
            <w:rFonts w:hint="eastAsia"/>
            <w:sz w:val="22"/>
            <w:szCs w:val="22"/>
          </w:rPr>
          <w:t>238c24-25</w:t>
        </w:r>
      </w:smartTag>
      <w:r w:rsidRPr="00C464DB">
        <w:rPr>
          <w:rFonts w:hint="eastAsia"/>
          <w:sz w:val="22"/>
          <w:szCs w:val="22"/>
        </w:rPr>
        <w:t>)</w:t>
      </w:r>
      <w:r w:rsidRPr="00C464DB">
        <w:rPr>
          <w:rFonts w:hint="eastAsia"/>
          <w:sz w:val="22"/>
          <w:szCs w:val="22"/>
        </w:rPr>
        <w:t>：</w:t>
      </w:r>
    </w:p>
    <w:p w:rsidR="00380503" w:rsidRPr="00C464DB" w:rsidRDefault="00380503" w:rsidP="009E0E56">
      <w:pPr>
        <w:pStyle w:val="a7"/>
        <w:ind w:leftChars="322" w:left="773"/>
        <w:rPr>
          <w:sz w:val="22"/>
          <w:szCs w:val="22"/>
        </w:rPr>
      </w:pPr>
      <w:r w:rsidRPr="00C464DB">
        <w:rPr>
          <w:rFonts w:ascii="標楷體" w:eastAsia="標楷體" w:hAnsi="標楷體" w:hint="eastAsia"/>
          <w:sz w:val="22"/>
          <w:szCs w:val="22"/>
        </w:rPr>
        <w:t>佛言：「諸法無所有，如是有，如是無所有。是事不知，名為無明。」</w:t>
      </w:r>
    </w:p>
    <w:p w:rsidR="00380503" w:rsidRPr="00502061" w:rsidRDefault="00380503" w:rsidP="009E0E56">
      <w:pPr>
        <w:pStyle w:val="a7"/>
        <w:ind w:leftChars="92" w:left="771" w:hangingChars="250" w:hanging="550"/>
        <w:rPr>
          <w:rFonts w:ascii="標楷體" w:eastAsia="標楷體" w:hAnsi="標楷體"/>
          <w:sz w:val="22"/>
          <w:szCs w:val="22"/>
        </w:rPr>
      </w:pPr>
      <w:r w:rsidRPr="00C464DB">
        <w:rPr>
          <w:rFonts w:hint="eastAsia"/>
          <w:sz w:val="22"/>
          <w:szCs w:val="22"/>
        </w:rPr>
        <w:t>（</w:t>
      </w:r>
      <w:r>
        <w:rPr>
          <w:sz w:val="22"/>
          <w:szCs w:val="22"/>
        </w:rPr>
        <w:t>3</w:t>
      </w:r>
      <w:r w:rsidRPr="00C464DB">
        <w:rPr>
          <w:rFonts w:hint="eastAsia"/>
          <w:sz w:val="22"/>
          <w:szCs w:val="22"/>
        </w:rPr>
        <w:t>）龍樹造．鳩摩羅什譯《大智度論》卷</w:t>
      </w:r>
      <w:r w:rsidRPr="00C464DB">
        <w:rPr>
          <w:rFonts w:hint="eastAsia"/>
          <w:sz w:val="22"/>
          <w:szCs w:val="22"/>
        </w:rPr>
        <w:t>43(</w:t>
      </w:r>
      <w:r w:rsidRPr="00C464DB">
        <w:rPr>
          <w:rFonts w:hint="eastAsia"/>
          <w:sz w:val="22"/>
          <w:szCs w:val="22"/>
        </w:rPr>
        <w:t>大正</w:t>
      </w:r>
      <w:r w:rsidRPr="00C464DB">
        <w:rPr>
          <w:rFonts w:hint="eastAsia"/>
          <w:sz w:val="22"/>
          <w:szCs w:val="22"/>
        </w:rPr>
        <w:t>25</w:t>
      </w:r>
      <w:r w:rsidRPr="00C464DB">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75"/>
          <w:attr w:name="UnitName" w:val="a"/>
        </w:smartTagPr>
        <w:r w:rsidRPr="00C464DB">
          <w:rPr>
            <w:rFonts w:hint="eastAsia"/>
            <w:sz w:val="22"/>
            <w:szCs w:val="22"/>
          </w:rPr>
          <w:t>375a11)</w:t>
        </w:r>
      </w:smartTag>
      <w:r>
        <w:rPr>
          <w:rFonts w:hint="eastAsia"/>
          <w:sz w:val="22"/>
          <w:szCs w:val="22"/>
        </w:rPr>
        <w:t>。</w:t>
      </w:r>
    </w:p>
  </w:footnote>
  <w:footnote w:id="20">
    <w:p w:rsidR="00380503" w:rsidRPr="00862FDD" w:rsidRDefault="00380503" w:rsidP="000E53B1">
      <w:pPr>
        <w:pStyle w:val="a7"/>
        <w:rPr>
          <w:sz w:val="22"/>
          <w:szCs w:val="22"/>
        </w:rPr>
      </w:pPr>
      <w:r w:rsidRPr="00862FDD">
        <w:rPr>
          <w:rStyle w:val="a9"/>
          <w:sz w:val="22"/>
          <w:szCs w:val="22"/>
        </w:rPr>
        <w:footnoteRef/>
      </w:r>
      <w:r w:rsidRPr="00862FDD">
        <w:rPr>
          <w:sz w:val="22"/>
          <w:szCs w:val="22"/>
        </w:rPr>
        <w:t xml:space="preserve"> </w:t>
      </w:r>
      <w:r w:rsidRPr="00862FDD">
        <w:rPr>
          <w:rFonts w:hint="eastAsia"/>
          <w:sz w:val="22"/>
          <w:szCs w:val="22"/>
        </w:rPr>
        <w:t>參見：</w:t>
      </w:r>
    </w:p>
    <w:p w:rsidR="00380503" w:rsidRDefault="00380503" w:rsidP="009E0E5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）劉宋．求那跋陀羅譯</w:t>
      </w:r>
      <w:r w:rsidRPr="000E53B1">
        <w:rPr>
          <w:rFonts w:hint="eastAsia"/>
          <w:sz w:val="22"/>
          <w:szCs w:val="22"/>
        </w:rPr>
        <w:t>《雜阿含</w:t>
      </w:r>
      <w:r>
        <w:rPr>
          <w:rFonts w:hint="eastAsia"/>
          <w:sz w:val="22"/>
          <w:szCs w:val="22"/>
        </w:rPr>
        <w:t>．</w:t>
      </w:r>
      <w:r>
        <w:rPr>
          <w:rFonts w:hint="eastAsia"/>
          <w:sz w:val="22"/>
          <w:szCs w:val="22"/>
        </w:rPr>
        <w:t>293</w:t>
      </w:r>
      <w:r w:rsidRPr="000E53B1">
        <w:rPr>
          <w:rFonts w:hint="eastAsia"/>
          <w:sz w:val="22"/>
          <w:szCs w:val="22"/>
        </w:rPr>
        <w:t>經》卷</w:t>
      </w:r>
      <w:r w:rsidRPr="000E53B1">
        <w:rPr>
          <w:rFonts w:hint="eastAsia"/>
          <w:sz w:val="22"/>
          <w:szCs w:val="22"/>
        </w:rPr>
        <w:t>12(</w:t>
      </w:r>
      <w:r>
        <w:rPr>
          <w:rFonts w:hint="eastAsia"/>
          <w:sz w:val="22"/>
          <w:szCs w:val="22"/>
        </w:rPr>
        <w:t>大正</w:t>
      </w:r>
      <w:r w:rsidRPr="000E53B1">
        <w:rPr>
          <w:rFonts w:hint="eastAsia"/>
          <w:sz w:val="22"/>
          <w:szCs w:val="22"/>
        </w:rPr>
        <w:t>02</w:t>
      </w:r>
      <w:r>
        <w:rPr>
          <w:rFonts w:hint="eastAsia"/>
          <w:sz w:val="22"/>
          <w:szCs w:val="22"/>
        </w:rPr>
        <w:t>，</w:t>
      </w:r>
      <w:r w:rsidRPr="000E53B1">
        <w:rPr>
          <w:rFonts w:hint="eastAsia"/>
          <w:sz w:val="22"/>
          <w:szCs w:val="22"/>
        </w:rPr>
        <w:t>83c</w:t>
      </w:r>
      <w:r w:rsidRPr="000E53B1">
        <w:rPr>
          <w:sz w:val="22"/>
          <w:szCs w:val="22"/>
        </w:rPr>
        <w:t>2-21)</w:t>
      </w:r>
      <w:r w:rsidRPr="000E53B1">
        <w:rPr>
          <w:rFonts w:hint="eastAsia"/>
          <w:sz w:val="22"/>
          <w:szCs w:val="22"/>
        </w:rPr>
        <w:t>：</w:t>
      </w:r>
    </w:p>
    <w:p w:rsidR="00380503" w:rsidRDefault="00380503" w:rsidP="009E0E56">
      <w:pPr>
        <w:pStyle w:val="a7"/>
        <w:ind w:leftChars="322" w:left="773"/>
        <w:rPr>
          <w:rFonts w:ascii="標楷體" w:eastAsia="標楷體" w:hAnsi="標楷體"/>
          <w:sz w:val="22"/>
          <w:szCs w:val="22"/>
        </w:rPr>
      </w:pPr>
      <w:r w:rsidRPr="000E53B1">
        <w:rPr>
          <w:rFonts w:ascii="標楷體" w:eastAsia="標楷體" w:hAnsi="標楷體" w:hint="eastAsia"/>
          <w:sz w:val="22"/>
          <w:szCs w:val="22"/>
        </w:rPr>
        <w:t>爾時，世尊告異比丘：「我已度疑，離於猶豫，拔邪見刺，不復退轉。心無所著故，何處有我為彼比丘說法？為彼比丘說賢聖</w:t>
      </w:r>
      <w:r w:rsidRPr="000E53B1">
        <w:rPr>
          <w:rFonts w:ascii="標楷體" w:eastAsia="標楷體" w:hAnsi="標楷體" w:hint="eastAsia"/>
          <w:sz w:val="22"/>
          <w:szCs w:val="22"/>
          <w:u w:val="thick"/>
        </w:rPr>
        <w:t>出世空相應緣起隨順法</w:t>
      </w:r>
      <w:r w:rsidRPr="000E53B1">
        <w:rPr>
          <w:rFonts w:ascii="標楷體" w:eastAsia="標楷體" w:hAnsi="標楷體" w:hint="eastAsia"/>
          <w:sz w:val="22"/>
          <w:szCs w:val="22"/>
        </w:rPr>
        <w:t>，所謂有是故是事有，是事有故是事起。所謂緣無明行……如是如是純大苦聚集……，乃至如是純大苦聚滅。……此</w:t>
      </w:r>
      <w:r w:rsidRPr="000E53B1">
        <w:rPr>
          <w:rFonts w:ascii="標楷體" w:eastAsia="標楷體" w:hAnsi="標楷體" w:hint="eastAsia"/>
          <w:sz w:val="22"/>
          <w:szCs w:val="22"/>
          <w:u w:val="thick"/>
        </w:rPr>
        <w:t>甚深處</w:t>
      </w:r>
      <w:r w:rsidRPr="000E53B1">
        <w:rPr>
          <w:rFonts w:ascii="標楷體" w:eastAsia="標楷體" w:hAnsi="標楷體" w:hint="eastAsia"/>
          <w:sz w:val="22"/>
          <w:szCs w:val="22"/>
        </w:rPr>
        <w:t>，所謂</w:t>
      </w:r>
      <w:r w:rsidRPr="000E53B1">
        <w:rPr>
          <w:rFonts w:ascii="標楷體" w:eastAsia="標楷體" w:hAnsi="標楷體" w:hint="eastAsia"/>
          <w:sz w:val="22"/>
          <w:szCs w:val="22"/>
          <w:u w:val="thick"/>
        </w:rPr>
        <w:t>緣起</w:t>
      </w:r>
      <w:r w:rsidRPr="000E53B1">
        <w:rPr>
          <w:rFonts w:ascii="標楷體" w:eastAsia="標楷體" w:hAnsi="標楷體" w:hint="eastAsia"/>
          <w:sz w:val="22"/>
          <w:szCs w:val="22"/>
        </w:rPr>
        <w:t>，</w:t>
      </w:r>
      <w:r w:rsidRPr="000E53B1">
        <w:rPr>
          <w:rFonts w:ascii="標楷體" w:eastAsia="標楷體" w:hAnsi="標楷體" w:hint="eastAsia"/>
          <w:sz w:val="22"/>
          <w:szCs w:val="22"/>
          <w:u w:val="thick"/>
        </w:rPr>
        <w:t>倍復甚深難見</w:t>
      </w:r>
      <w:r w:rsidRPr="000E53B1">
        <w:rPr>
          <w:rFonts w:ascii="標楷體" w:eastAsia="標楷體" w:hAnsi="標楷體" w:hint="eastAsia"/>
          <w:sz w:val="22"/>
          <w:szCs w:val="22"/>
        </w:rPr>
        <w:t>，所謂一切取離、愛盡、無欲、寂滅、</w:t>
      </w:r>
      <w:r w:rsidRPr="000E53B1">
        <w:rPr>
          <w:rFonts w:ascii="標楷體" w:eastAsia="標楷體" w:hAnsi="標楷體" w:hint="eastAsia"/>
          <w:sz w:val="22"/>
          <w:szCs w:val="22"/>
          <w:u w:val="thick"/>
        </w:rPr>
        <w:t>涅槃</w:t>
      </w:r>
      <w:r w:rsidRPr="000E53B1">
        <w:rPr>
          <w:rFonts w:ascii="標楷體" w:eastAsia="標楷體" w:hAnsi="標楷體" w:hint="eastAsia"/>
          <w:sz w:val="22"/>
          <w:szCs w:val="22"/>
        </w:rPr>
        <w:t>；如此二法，謂有為、無為，有為者若生、若住、若異、若滅，無為者不生、不住、不異、不滅，是名比丘諸行苦寂滅涅槃。……</w:t>
      </w:r>
      <w:r>
        <w:rPr>
          <w:rFonts w:ascii="標楷體" w:eastAsia="標楷體" w:hAnsi="標楷體" w:hint="eastAsia"/>
          <w:sz w:val="22"/>
          <w:szCs w:val="22"/>
        </w:rPr>
        <w:t>」</w:t>
      </w:r>
    </w:p>
    <w:p w:rsidR="00380503" w:rsidRDefault="00380503" w:rsidP="009E0E56">
      <w:pPr>
        <w:pStyle w:val="a7"/>
        <w:ind w:leftChars="92" w:left="771" w:hangingChars="250" w:hanging="550"/>
        <w:rPr>
          <w:rFonts w:cs="Times Ext Roman"/>
          <w:sz w:val="22"/>
          <w:szCs w:val="22"/>
        </w:rPr>
      </w:pPr>
      <w:r>
        <w:rPr>
          <w:rFonts w:hint="eastAsia"/>
          <w:sz w:val="22"/>
          <w:szCs w:val="22"/>
        </w:rPr>
        <w:t>（</w:t>
      </w:r>
      <w:r>
        <w:rPr>
          <w:sz w:val="22"/>
          <w:szCs w:val="22"/>
        </w:rPr>
        <w:t>2</w:t>
      </w:r>
      <w:r>
        <w:rPr>
          <w:rFonts w:hint="eastAsia"/>
          <w:sz w:val="22"/>
          <w:szCs w:val="22"/>
        </w:rPr>
        <w:t>）印順法師，</w:t>
      </w:r>
      <w:r w:rsidRPr="000E53B1">
        <w:rPr>
          <w:rFonts w:cs="Times Ext Roman"/>
          <w:sz w:val="22"/>
          <w:szCs w:val="22"/>
        </w:rPr>
        <w:t>《佛法是救世之光》</w:t>
      </w:r>
      <w:r>
        <w:rPr>
          <w:rFonts w:cs="Times Ext Roman" w:hint="eastAsia"/>
          <w:sz w:val="22"/>
          <w:szCs w:val="22"/>
        </w:rPr>
        <w:t>，〈中道之佛教〉</w:t>
      </w:r>
      <w:r w:rsidRPr="000E53B1">
        <w:rPr>
          <w:rFonts w:cs="Times Ext Roman"/>
          <w:sz w:val="22"/>
          <w:szCs w:val="22"/>
        </w:rPr>
        <w:t>，</w:t>
      </w:r>
      <w:r w:rsidRPr="000E53B1">
        <w:rPr>
          <w:rFonts w:cs="Times Ext Roman"/>
          <w:sz w:val="22"/>
          <w:szCs w:val="22"/>
        </w:rPr>
        <w:t>p.149</w:t>
      </w:r>
      <w:r>
        <w:rPr>
          <w:rFonts w:cs="Times Ext Roman" w:hint="eastAsia"/>
          <w:sz w:val="22"/>
          <w:szCs w:val="22"/>
        </w:rPr>
        <w:t>：</w:t>
      </w:r>
    </w:p>
    <w:p w:rsidR="00380503" w:rsidRPr="000E53B1" w:rsidRDefault="00380503" w:rsidP="009E0E56">
      <w:pPr>
        <w:pStyle w:val="a7"/>
        <w:ind w:leftChars="322" w:left="773"/>
        <w:rPr>
          <w:rFonts w:ascii="標楷體" w:eastAsia="標楷體" w:hAnsi="標楷體"/>
          <w:sz w:val="22"/>
          <w:szCs w:val="22"/>
        </w:rPr>
      </w:pPr>
      <w:r w:rsidRPr="000E53B1">
        <w:rPr>
          <w:rFonts w:ascii="標楷體" w:eastAsia="標楷體" w:hAnsi="標楷體" w:hint="eastAsia"/>
          <w:sz w:val="22"/>
          <w:szCs w:val="22"/>
        </w:rPr>
        <w:t>緣起中道的二律，是一正一反的兩大定律，說明了流轉與還滅的必然律。此緣起因果的起滅，還是「俗數法」，還是在現象的表面上說，還不是深入的、究竟真實的、第一義的說法。但是第一義還是依緣起法說的，即是</w:t>
      </w:r>
      <w:r w:rsidRPr="00D75E1F">
        <w:rPr>
          <w:rFonts w:ascii="標楷體" w:eastAsia="標楷體" w:hAnsi="標楷體" w:hint="eastAsia"/>
          <w:sz w:val="22"/>
          <w:szCs w:val="22"/>
          <w:u w:val="thick"/>
        </w:rPr>
        <w:t>緣起法的空寂性</w:t>
      </w:r>
      <w:r w:rsidRPr="000E53B1">
        <w:rPr>
          <w:rFonts w:ascii="標楷體" w:eastAsia="標楷體" w:hAnsi="標楷體" w:hint="eastAsia"/>
          <w:sz w:val="22"/>
          <w:szCs w:val="22"/>
        </w:rPr>
        <w:t>。所以（《雜含》卷一二）說：「為彼比丘說賢聖出世空相應緣起隨順法」。在一正一反的緣起相對性中，鞭辟入裡，直顯空性，才是第一義</w:t>
      </w:r>
      <w:r>
        <w:rPr>
          <w:rFonts w:ascii="標楷體" w:eastAsia="標楷體" w:hAnsi="標楷體" w:hint="eastAsia"/>
          <w:sz w:val="22"/>
          <w:szCs w:val="22"/>
        </w:rPr>
        <w:t>。</w:t>
      </w:r>
    </w:p>
  </w:footnote>
  <w:footnote w:id="21">
    <w:p w:rsidR="00380503" w:rsidRDefault="00380503">
      <w:pPr>
        <w:pStyle w:val="a7"/>
        <w:rPr>
          <w:sz w:val="22"/>
          <w:szCs w:val="22"/>
        </w:rPr>
      </w:pPr>
      <w:r w:rsidRPr="00A307C2">
        <w:rPr>
          <w:rStyle w:val="a9"/>
          <w:sz w:val="22"/>
          <w:szCs w:val="22"/>
        </w:rPr>
        <w:footnoteRef/>
      </w:r>
      <w:r w:rsidRPr="00A307C2">
        <w:rPr>
          <w:sz w:val="22"/>
          <w:szCs w:val="22"/>
        </w:rPr>
        <w:t xml:space="preserve"> </w:t>
      </w:r>
      <w:r>
        <w:rPr>
          <w:rFonts w:hint="eastAsia"/>
          <w:sz w:val="22"/>
          <w:szCs w:val="22"/>
        </w:rPr>
        <w:t>參見：</w:t>
      </w:r>
    </w:p>
    <w:p w:rsidR="00380503" w:rsidRDefault="00380503" w:rsidP="009E0E5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w:t>
      </w:r>
      <w:r w:rsidRPr="00A307C2">
        <w:rPr>
          <w:rFonts w:hint="eastAsia"/>
          <w:sz w:val="22"/>
          <w:szCs w:val="22"/>
        </w:rPr>
        <w:t>《中論》卷</w:t>
      </w:r>
      <w:r w:rsidRPr="00A307C2">
        <w:rPr>
          <w:rFonts w:hint="eastAsia"/>
          <w:sz w:val="22"/>
          <w:szCs w:val="22"/>
        </w:rPr>
        <w:t>3</w:t>
      </w:r>
      <w:r w:rsidRPr="00A307C2">
        <w:rPr>
          <w:rFonts w:hint="eastAsia"/>
          <w:sz w:val="22"/>
          <w:szCs w:val="22"/>
        </w:rPr>
        <w:t>〈觀業品</w:t>
      </w:r>
      <w:r w:rsidRPr="00A307C2">
        <w:rPr>
          <w:rFonts w:hint="eastAsia"/>
          <w:sz w:val="22"/>
          <w:szCs w:val="22"/>
        </w:rPr>
        <w:t xml:space="preserve"> 17</w:t>
      </w:r>
      <w:r w:rsidRPr="00A307C2">
        <w:rPr>
          <w:rFonts w:hint="eastAsia"/>
          <w:sz w:val="22"/>
          <w:szCs w:val="22"/>
        </w:rPr>
        <w:t>〉</w:t>
      </w:r>
      <w:r w:rsidRPr="00A307C2">
        <w:rPr>
          <w:rFonts w:hint="eastAsia"/>
          <w:sz w:val="22"/>
          <w:szCs w:val="22"/>
        </w:rPr>
        <w:t>(</w:t>
      </w:r>
      <w:r>
        <w:rPr>
          <w:rFonts w:hint="eastAsia"/>
          <w:sz w:val="22"/>
          <w:szCs w:val="22"/>
        </w:rPr>
        <w:t>大正</w:t>
      </w:r>
      <w:r w:rsidRPr="00A307C2">
        <w:rPr>
          <w:rFonts w:hint="eastAsia"/>
          <w:sz w:val="22"/>
          <w:szCs w:val="22"/>
        </w:rPr>
        <w:t>30</w:t>
      </w:r>
      <w:r>
        <w:rPr>
          <w:rFonts w:hint="eastAsia"/>
          <w:sz w:val="22"/>
          <w:szCs w:val="22"/>
        </w:rPr>
        <w:t>，</w:t>
      </w:r>
      <w:r w:rsidRPr="00A307C2">
        <w:rPr>
          <w:rFonts w:hint="eastAsia"/>
          <w:sz w:val="22"/>
          <w:szCs w:val="22"/>
        </w:rPr>
        <w:t>22c21-22)</w:t>
      </w:r>
      <w:r w:rsidRPr="00A307C2">
        <w:rPr>
          <w:rFonts w:hint="eastAsia"/>
          <w:sz w:val="22"/>
          <w:szCs w:val="22"/>
        </w:rPr>
        <w:t>：</w:t>
      </w:r>
    </w:p>
    <w:p w:rsidR="00380503" w:rsidRPr="00A307C2" w:rsidRDefault="00380503" w:rsidP="009E0E56">
      <w:pPr>
        <w:pStyle w:val="a7"/>
        <w:ind w:leftChars="322" w:left="773"/>
        <w:rPr>
          <w:rFonts w:ascii="標楷體" w:eastAsia="標楷體" w:hAnsi="標楷體"/>
          <w:sz w:val="22"/>
          <w:szCs w:val="22"/>
        </w:rPr>
      </w:pPr>
      <w:r w:rsidRPr="00A307C2">
        <w:rPr>
          <w:rFonts w:ascii="標楷體" w:eastAsia="標楷體" w:hAnsi="標楷體" w:hint="eastAsia"/>
          <w:sz w:val="22"/>
          <w:szCs w:val="22"/>
        </w:rPr>
        <w:t>雖空亦不斷，雖有亦不常，業果報不失，是名佛所說。</w:t>
      </w:r>
    </w:p>
    <w:p w:rsidR="00380503" w:rsidRDefault="00380503" w:rsidP="009E0E56">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sidRPr="00C464DB">
        <w:rPr>
          <w:rFonts w:hint="eastAsia"/>
          <w:sz w:val="22"/>
          <w:szCs w:val="22"/>
        </w:rPr>
        <w:t>龍樹造．鳩摩羅什譯</w:t>
      </w:r>
      <w:r w:rsidRPr="00A307C2">
        <w:rPr>
          <w:rFonts w:hint="eastAsia"/>
          <w:sz w:val="22"/>
          <w:szCs w:val="22"/>
        </w:rPr>
        <w:t>《大智度論》卷</w:t>
      </w:r>
      <w:r w:rsidRPr="00A307C2">
        <w:rPr>
          <w:rFonts w:hint="eastAsia"/>
          <w:sz w:val="22"/>
          <w:szCs w:val="22"/>
        </w:rPr>
        <w:t>15</w:t>
      </w:r>
      <w:r w:rsidRPr="00A307C2">
        <w:rPr>
          <w:rFonts w:hint="eastAsia"/>
          <w:sz w:val="22"/>
          <w:szCs w:val="22"/>
        </w:rPr>
        <w:t>〈序品</w:t>
      </w:r>
      <w:r w:rsidRPr="00A307C2">
        <w:rPr>
          <w:rFonts w:hint="eastAsia"/>
          <w:sz w:val="22"/>
          <w:szCs w:val="22"/>
        </w:rPr>
        <w:t xml:space="preserve"> 1</w:t>
      </w:r>
      <w:r w:rsidRPr="00A307C2">
        <w:rPr>
          <w:rFonts w:hint="eastAsia"/>
          <w:sz w:val="22"/>
          <w:szCs w:val="22"/>
        </w:rPr>
        <w:t>〉</w:t>
      </w:r>
      <w:r w:rsidRPr="00A307C2">
        <w:rPr>
          <w:rFonts w:hint="eastAsia"/>
          <w:sz w:val="22"/>
          <w:szCs w:val="22"/>
        </w:rPr>
        <w:t>(</w:t>
      </w:r>
      <w:r>
        <w:rPr>
          <w:rFonts w:hint="eastAsia"/>
          <w:sz w:val="22"/>
          <w:szCs w:val="22"/>
        </w:rPr>
        <w:t>大正</w:t>
      </w:r>
      <w:r>
        <w:rPr>
          <w:sz w:val="22"/>
          <w:szCs w:val="22"/>
        </w:rPr>
        <w:t>25</w:t>
      </w:r>
      <w:r>
        <w:rPr>
          <w:rFonts w:hint="eastAsia"/>
          <w:sz w:val="22"/>
          <w:szCs w:val="22"/>
        </w:rPr>
        <w:t>，</w:t>
      </w:r>
      <w:r w:rsidRPr="00A307C2">
        <w:rPr>
          <w:rFonts w:hint="eastAsia"/>
          <w:sz w:val="22"/>
          <w:szCs w:val="22"/>
        </w:rPr>
        <w:t>170b6-11)</w:t>
      </w:r>
      <w:r w:rsidRPr="00A307C2">
        <w:rPr>
          <w:rFonts w:hint="eastAsia"/>
          <w:sz w:val="22"/>
          <w:szCs w:val="22"/>
        </w:rPr>
        <w:t>：</w:t>
      </w:r>
    </w:p>
    <w:p w:rsidR="00380503" w:rsidRPr="00A307C2" w:rsidRDefault="00380503" w:rsidP="009E0E56">
      <w:pPr>
        <w:pStyle w:val="a7"/>
        <w:ind w:leftChars="322" w:left="773"/>
        <w:rPr>
          <w:rFonts w:ascii="標楷體" w:eastAsia="標楷體" w:hAnsi="標楷體"/>
          <w:sz w:val="22"/>
          <w:szCs w:val="22"/>
        </w:rPr>
      </w:pPr>
      <w:r w:rsidRPr="00A307C2">
        <w:rPr>
          <w:rFonts w:ascii="標楷體" w:eastAsia="標楷體" w:hAnsi="標楷體" w:hint="eastAsia"/>
          <w:sz w:val="22"/>
          <w:szCs w:val="22"/>
        </w:rPr>
        <w:t>如佛所言：「諸法雖空，亦不斷，亦不滅；諸法因緣相續生，亦非常；諸法雖無神，亦不失罪福。」一心念頃，身諸法、諸根、諸慧，轉滅不停，不至後念；新新生滅，亦不失無量世中因緣業。諸眾、界、入中皆空無神，而眾生輪轉五道中受生死。</w:t>
      </w:r>
    </w:p>
    <w:p w:rsidR="00380503" w:rsidRPr="00A307C2" w:rsidRDefault="00380503" w:rsidP="009E0E56">
      <w:pPr>
        <w:pStyle w:val="a7"/>
        <w:ind w:leftChars="92" w:left="771" w:hangingChars="250" w:hanging="550"/>
        <w:rPr>
          <w:sz w:val="22"/>
          <w:szCs w:val="22"/>
        </w:rPr>
      </w:pPr>
      <w:r>
        <w:rPr>
          <w:rFonts w:hint="eastAsia"/>
          <w:sz w:val="22"/>
          <w:szCs w:val="22"/>
        </w:rPr>
        <w:t>（</w:t>
      </w:r>
      <w:r>
        <w:rPr>
          <w:sz w:val="22"/>
          <w:szCs w:val="22"/>
        </w:rPr>
        <w:t>3</w:t>
      </w:r>
      <w:r>
        <w:rPr>
          <w:rFonts w:hint="eastAsia"/>
          <w:sz w:val="22"/>
          <w:szCs w:val="22"/>
        </w:rPr>
        <w:t>）印順法師，《中觀論頌講記》，</w:t>
      </w:r>
      <w:r>
        <w:rPr>
          <w:rFonts w:hint="eastAsia"/>
          <w:sz w:val="22"/>
          <w:szCs w:val="22"/>
        </w:rPr>
        <w:t>p</w:t>
      </w:r>
      <w:r>
        <w:rPr>
          <w:sz w:val="22"/>
          <w:szCs w:val="22"/>
        </w:rPr>
        <w:t>.296</w:t>
      </w:r>
      <w:r>
        <w:rPr>
          <w:rFonts w:hint="eastAsia"/>
          <w:sz w:val="22"/>
          <w:szCs w:val="22"/>
        </w:rPr>
        <w:t>；《中觀今論》，</w:t>
      </w:r>
      <w:r>
        <w:rPr>
          <w:rFonts w:hint="eastAsia"/>
          <w:sz w:val="22"/>
          <w:szCs w:val="22"/>
        </w:rPr>
        <w:t>pp.31</w:t>
      </w:r>
      <w:r>
        <w:rPr>
          <w:rFonts w:hint="eastAsia"/>
          <w:sz w:val="22"/>
          <w:szCs w:val="22"/>
        </w:rPr>
        <w:t>～</w:t>
      </w:r>
      <w:r>
        <w:rPr>
          <w:rFonts w:hint="eastAsia"/>
          <w:sz w:val="22"/>
          <w:szCs w:val="22"/>
        </w:rPr>
        <w:t>32</w:t>
      </w:r>
      <w:r>
        <w:rPr>
          <w:rFonts w:hint="eastAsia"/>
          <w:sz w:val="22"/>
          <w:szCs w:val="22"/>
        </w:rPr>
        <w:t>。</w:t>
      </w:r>
    </w:p>
  </w:footnote>
  <w:footnote w:id="22">
    <w:p w:rsidR="00380503" w:rsidRDefault="00380503" w:rsidP="00497478">
      <w:pPr>
        <w:pStyle w:val="a7"/>
        <w:jc w:val="both"/>
        <w:rPr>
          <w:sz w:val="22"/>
          <w:szCs w:val="22"/>
        </w:rPr>
      </w:pPr>
      <w:r w:rsidRPr="00497478">
        <w:rPr>
          <w:rStyle w:val="a9"/>
          <w:sz w:val="22"/>
          <w:szCs w:val="22"/>
        </w:rPr>
        <w:footnoteRef/>
      </w:r>
      <w:r w:rsidRPr="00497478">
        <w:rPr>
          <w:sz w:val="22"/>
          <w:szCs w:val="22"/>
        </w:rPr>
        <w:t xml:space="preserve"> </w:t>
      </w:r>
      <w:r>
        <w:rPr>
          <w:rFonts w:hint="eastAsia"/>
          <w:sz w:val="22"/>
          <w:szCs w:val="22"/>
        </w:rPr>
        <w:t>參見：</w:t>
      </w:r>
    </w:p>
    <w:p w:rsidR="00380503" w:rsidRPr="00777C21" w:rsidRDefault="00380503" w:rsidP="009E0E5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）劉宋．求那跋陀羅譯</w:t>
      </w:r>
      <w:r w:rsidRPr="00777C21">
        <w:rPr>
          <w:rFonts w:hint="eastAsia"/>
          <w:sz w:val="22"/>
          <w:szCs w:val="22"/>
        </w:rPr>
        <w:t>《雜阿含</w:t>
      </w:r>
      <w:r>
        <w:rPr>
          <w:rFonts w:hint="eastAsia"/>
          <w:sz w:val="22"/>
          <w:szCs w:val="22"/>
        </w:rPr>
        <w:t>．</w:t>
      </w:r>
      <w:r w:rsidRPr="00777C21">
        <w:rPr>
          <w:rFonts w:hint="eastAsia"/>
          <w:sz w:val="22"/>
          <w:szCs w:val="22"/>
        </w:rPr>
        <w:t>567</w:t>
      </w:r>
      <w:r w:rsidRPr="00777C21">
        <w:rPr>
          <w:rFonts w:hint="eastAsia"/>
          <w:sz w:val="22"/>
          <w:szCs w:val="22"/>
        </w:rPr>
        <w:t>經》卷</w:t>
      </w:r>
      <w:r w:rsidRPr="00777C21">
        <w:rPr>
          <w:rFonts w:hint="eastAsia"/>
          <w:sz w:val="22"/>
          <w:szCs w:val="22"/>
        </w:rPr>
        <w:t>21</w:t>
      </w:r>
      <w:r>
        <w:rPr>
          <w:rFonts w:hint="eastAsia"/>
          <w:sz w:val="22"/>
          <w:szCs w:val="22"/>
        </w:rPr>
        <w:t>(</w:t>
      </w:r>
      <w:r w:rsidRPr="00777C21">
        <w:rPr>
          <w:sz w:val="22"/>
          <w:szCs w:val="22"/>
        </w:rPr>
        <w:t>大正</w:t>
      </w:r>
      <w:r w:rsidRPr="00777C21">
        <w:rPr>
          <w:sz w:val="22"/>
          <w:szCs w:val="22"/>
        </w:rPr>
        <w:t>2</w:t>
      </w:r>
      <w:r w:rsidRPr="00777C21">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49"/>
          <w:attr w:name="UnitName" w:val="C"/>
        </w:smartTagPr>
        <w:r w:rsidRPr="00777C21">
          <w:rPr>
            <w:sz w:val="22"/>
            <w:szCs w:val="22"/>
          </w:rPr>
          <w:t>149c</w:t>
        </w:r>
      </w:smartTag>
      <w:r w:rsidRPr="00777C21">
        <w:rPr>
          <w:sz w:val="22"/>
          <w:szCs w:val="22"/>
        </w:rPr>
        <w:t>6</w:t>
      </w:r>
      <w:smartTag w:uri="urn:schemas-microsoft-com:office:smarttags" w:element="chmetcnv">
        <w:smartTagPr>
          <w:attr w:name="TCSC" w:val="0"/>
          <w:attr w:name="NumberType" w:val="1"/>
          <w:attr w:name="Negative" w:val="True"/>
          <w:attr w:name="HasSpace" w:val="False"/>
          <w:attr w:name="SourceValue" w:val="150"/>
          <w:attr w:name="UnitName" w:val="a"/>
        </w:smartTagPr>
        <w:r w:rsidRPr="00777C21">
          <w:rPr>
            <w:rFonts w:hint="eastAsia"/>
            <w:sz w:val="22"/>
            <w:szCs w:val="22"/>
          </w:rPr>
          <w:t>-</w:t>
        </w:r>
        <w:r w:rsidRPr="00777C21">
          <w:rPr>
            <w:sz w:val="22"/>
            <w:szCs w:val="22"/>
          </w:rPr>
          <w:t>150a</w:t>
        </w:r>
      </w:smartTag>
      <w:r w:rsidRPr="00777C21">
        <w:rPr>
          <w:sz w:val="22"/>
          <w:szCs w:val="22"/>
        </w:rPr>
        <w:t>16</w:t>
      </w:r>
      <w:r>
        <w:rPr>
          <w:rFonts w:hint="eastAsia"/>
          <w:sz w:val="22"/>
          <w:szCs w:val="22"/>
        </w:rPr>
        <w:t>)</w:t>
      </w:r>
      <w:r w:rsidRPr="00777C21">
        <w:rPr>
          <w:rFonts w:hint="eastAsia"/>
          <w:sz w:val="22"/>
          <w:szCs w:val="22"/>
        </w:rPr>
        <w:t>：</w:t>
      </w:r>
    </w:p>
    <w:p w:rsidR="00380503" w:rsidRPr="00777C21" w:rsidRDefault="00380503" w:rsidP="009E0E56">
      <w:pPr>
        <w:pStyle w:val="a7"/>
        <w:ind w:leftChars="322" w:left="773"/>
        <w:rPr>
          <w:rFonts w:ascii="標楷體" w:eastAsia="標楷體" w:hAnsi="標楷體"/>
          <w:sz w:val="22"/>
          <w:szCs w:val="22"/>
        </w:rPr>
      </w:pPr>
      <w:r w:rsidRPr="00777C21">
        <w:rPr>
          <w:rFonts w:ascii="標楷體" w:eastAsia="標楷體" w:hAnsi="標楷體"/>
          <w:sz w:val="22"/>
          <w:szCs w:val="22"/>
        </w:rPr>
        <w:t>尊者那伽達多告質多羅長者：「有無量心三昧，無相心三昧，無所有心三昧，空心三昧。云何長者！此法為種種義故種種名？為一義有種種名」？</w:t>
      </w:r>
      <w:r w:rsidRPr="00777C21">
        <w:rPr>
          <w:rFonts w:ascii="標楷體" w:eastAsia="標楷體" w:hAnsi="標楷體" w:hint="eastAsia"/>
          <w:sz w:val="22"/>
          <w:szCs w:val="22"/>
        </w:rPr>
        <w:t>……</w:t>
      </w:r>
    </w:p>
    <w:p w:rsidR="00380503" w:rsidRPr="00777C21" w:rsidRDefault="00380503" w:rsidP="009E0E56">
      <w:pPr>
        <w:pStyle w:val="a7"/>
        <w:ind w:leftChars="322" w:left="773"/>
        <w:rPr>
          <w:rFonts w:ascii="標楷體" w:eastAsia="標楷體" w:hAnsi="標楷體"/>
          <w:sz w:val="22"/>
          <w:szCs w:val="22"/>
        </w:rPr>
      </w:pPr>
      <w:r w:rsidRPr="00777C21">
        <w:rPr>
          <w:rFonts w:ascii="標楷體" w:eastAsia="標楷體" w:hAnsi="標楷體"/>
          <w:sz w:val="22"/>
          <w:szCs w:val="22"/>
        </w:rPr>
        <w:t>云何為</w:t>
      </w:r>
      <w:r w:rsidRPr="00C24F44">
        <w:rPr>
          <w:rFonts w:ascii="標楷體" w:eastAsia="標楷體" w:hAnsi="標楷體"/>
          <w:sz w:val="22"/>
          <w:szCs w:val="22"/>
          <w:u w:val="thick"/>
        </w:rPr>
        <w:t>無相三昧</w:t>
      </w:r>
      <w:r w:rsidRPr="00777C21">
        <w:rPr>
          <w:rFonts w:ascii="標楷體" w:eastAsia="標楷體" w:hAnsi="標楷體"/>
          <w:sz w:val="22"/>
          <w:szCs w:val="22"/>
        </w:rPr>
        <w:t>？謂聖弟子於一切相不念，無相心三昧身作證，是名無相心三昧。</w:t>
      </w:r>
    </w:p>
    <w:p w:rsidR="00380503" w:rsidRPr="00777C21" w:rsidRDefault="00380503" w:rsidP="009E0E56">
      <w:pPr>
        <w:pStyle w:val="a7"/>
        <w:ind w:leftChars="322" w:left="773"/>
        <w:rPr>
          <w:rFonts w:ascii="標楷體" w:eastAsia="標楷體" w:hAnsi="標楷體"/>
          <w:sz w:val="22"/>
          <w:szCs w:val="22"/>
        </w:rPr>
      </w:pPr>
      <w:r w:rsidRPr="00777C21">
        <w:rPr>
          <w:rFonts w:ascii="標楷體" w:eastAsia="標楷體" w:hAnsi="標楷體"/>
          <w:sz w:val="22"/>
          <w:szCs w:val="22"/>
        </w:rPr>
        <w:t>云何</w:t>
      </w:r>
      <w:r w:rsidRPr="00C24F44">
        <w:rPr>
          <w:rFonts w:ascii="標楷體" w:eastAsia="標楷體" w:hAnsi="標楷體"/>
          <w:sz w:val="22"/>
          <w:szCs w:val="22"/>
          <w:u w:val="thick"/>
        </w:rPr>
        <w:t>無所有心三昧</w:t>
      </w:r>
      <w:r w:rsidRPr="00777C21">
        <w:rPr>
          <w:rFonts w:ascii="標楷體" w:eastAsia="標楷體" w:hAnsi="標楷體"/>
          <w:sz w:val="22"/>
          <w:szCs w:val="22"/>
        </w:rPr>
        <w:t>？謂聖弟子度一切無量識入處，無所有、無所有心住，是名無所有心三昧。</w:t>
      </w:r>
    </w:p>
    <w:p w:rsidR="00380503" w:rsidRDefault="00380503" w:rsidP="009E0E56">
      <w:pPr>
        <w:pStyle w:val="a7"/>
        <w:ind w:leftChars="322" w:left="773"/>
        <w:rPr>
          <w:rFonts w:ascii="標楷體" w:eastAsia="標楷體" w:hAnsi="標楷體"/>
          <w:sz w:val="22"/>
          <w:szCs w:val="22"/>
        </w:rPr>
      </w:pPr>
      <w:r w:rsidRPr="00777C21">
        <w:rPr>
          <w:rFonts w:ascii="標楷體" w:eastAsia="標楷體" w:hAnsi="標楷體"/>
          <w:sz w:val="22"/>
          <w:szCs w:val="22"/>
        </w:rPr>
        <w:t>云何</w:t>
      </w:r>
      <w:r w:rsidRPr="00C24F44">
        <w:rPr>
          <w:rFonts w:ascii="標楷體" w:eastAsia="標楷體" w:hAnsi="標楷體"/>
          <w:sz w:val="22"/>
          <w:szCs w:val="22"/>
          <w:u w:val="thick"/>
        </w:rPr>
        <w:t>空三昧</w:t>
      </w:r>
      <w:r w:rsidRPr="00777C21">
        <w:rPr>
          <w:rFonts w:ascii="標楷體" w:eastAsia="標楷體" w:hAnsi="標楷體"/>
          <w:sz w:val="22"/>
          <w:szCs w:val="22"/>
        </w:rPr>
        <w:t>？謂聖弟子世間空，世間空如實觀察常住、不變易</w:t>
      </w:r>
      <w:r w:rsidRPr="00777C21">
        <w:rPr>
          <w:rFonts w:ascii="標楷體" w:eastAsia="標楷體" w:hAnsi="標楷體" w:hint="eastAsia"/>
          <w:sz w:val="22"/>
          <w:szCs w:val="22"/>
        </w:rPr>
        <w:t>，</w:t>
      </w:r>
      <w:r w:rsidRPr="00777C21">
        <w:rPr>
          <w:rFonts w:ascii="標楷體" w:eastAsia="標楷體" w:hAnsi="標楷體"/>
          <w:sz w:val="22"/>
          <w:szCs w:val="22"/>
        </w:rPr>
        <w:t>非我、非我所，是名空心三昧。</w:t>
      </w:r>
      <w:r>
        <w:rPr>
          <w:rFonts w:ascii="標楷體" w:eastAsia="標楷體" w:hAnsi="標楷體" w:hint="eastAsia"/>
          <w:sz w:val="22"/>
          <w:szCs w:val="22"/>
        </w:rPr>
        <w:t>……</w:t>
      </w:r>
    </w:p>
    <w:p w:rsidR="00380503" w:rsidRPr="00497478" w:rsidRDefault="00380503" w:rsidP="009E0E56">
      <w:pPr>
        <w:pStyle w:val="a7"/>
        <w:ind w:leftChars="92" w:left="771" w:hangingChars="250" w:hanging="550"/>
        <w:rPr>
          <w:sz w:val="22"/>
          <w:szCs w:val="22"/>
        </w:rPr>
      </w:pPr>
      <w:r>
        <w:rPr>
          <w:rFonts w:hint="eastAsia"/>
          <w:sz w:val="22"/>
          <w:szCs w:val="22"/>
        </w:rPr>
        <w:t>（</w:t>
      </w:r>
      <w:r>
        <w:rPr>
          <w:sz w:val="22"/>
          <w:szCs w:val="22"/>
        </w:rPr>
        <w:t>2</w:t>
      </w:r>
      <w:r>
        <w:rPr>
          <w:rFonts w:hint="eastAsia"/>
          <w:sz w:val="22"/>
          <w:szCs w:val="22"/>
        </w:rPr>
        <w:t>）印順法師，《空之探究》，</w:t>
      </w:r>
      <w:r>
        <w:rPr>
          <w:rFonts w:hint="eastAsia"/>
          <w:sz w:val="22"/>
          <w:szCs w:val="22"/>
        </w:rPr>
        <w:t>pp.</w:t>
      </w:r>
      <w:r>
        <w:rPr>
          <w:sz w:val="22"/>
          <w:szCs w:val="22"/>
        </w:rPr>
        <w:t>20</w:t>
      </w:r>
      <w:r>
        <w:rPr>
          <w:rFonts w:hint="eastAsia"/>
          <w:sz w:val="22"/>
          <w:szCs w:val="22"/>
        </w:rPr>
        <w:t>～</w:t>
      </w:r>
      <w:r>
        <w:rPr>
          <w:sz w:val="22"/>
          <w:szCs w:val="22"/>
        </w:rPr>
        <w:t>46</w:t>
      </w:r>
      <w:r>
        <w:rPr>
          <w:rFonts w:hint="eastAsia"/>
          <w:sz w:val="22"/>
          <w:szCs w:val="22"/>
        </w:rPr>
        <w:t>。</w:t>
      </w:r>
    </w:p>
  </w:footnote>
  <w:footnote w:id="23">
    <w:p w:rsidR="00380503" w:rsidRDefault="00380503">
      <w:pPr>
        <w:pStyle w:val="a7"/>
        <w:rPr>
          <w:sz w:val="22"/>
          <w:szCs w:val="22"/>
        </w:rPr>
      </w:pPr>
      <w:r w:rsidRPr="002C1A13">
        <w:rPr>
          <w:rStyle w:val="a9"/>
          <w:sz w:val="22"/>
          <w:szCs w:val="22"/>
        </w:rPr>
        <w:footnoteRef/>
      </w:r>
      <w:r w:rsidRPr="002C1A13">
        <w:rPr>
          <w:sz w:val="22"/>
          <w:szCs w:val="22"/>
        </w:rPr>
        <w:t xml:space="preserve"> </w:t>
      </w:r>
      <w:r>
        <w:rPr>
          <w:rFonts w:hint="eastAsia"/>
          <w:sz w:val="22"/>
          <w:szCs w:val="22"/>
        </w:rPr>
        <w:t>另</w:t>
      </w:r>
      <w:r w:rsidRPr="002C1A13">
        <w:rPr>
          <w:rFonts w:hint="eastAsia"/>
          <w:sz w:val="22"/>
          <w:szCs w:val="22"/>
        </w:rPr>
        <w:t>參見：</w:t>
      </w:r>
    </w:p>
    <w:p w:rsidR="00380503" w:rsidRDefault="00380503" w:rsidP="009E0E56">
      <w:pPr>
        <w:pStyle w:val="a7"/>
        <w:ind w:leftChars="92" w:left="771" w:hangingChars="250" w:hanging="550"/>
        <w:rPr>
          <w:sz w:val="22"/>
          <w:szCs w:val="22"/>
        </w:rPr>
      </w:pPr>
      <w:r w:rsidRPr="002C1A13">
        <w:rPr>
          <w:rFonts w:hint="eastAsia"/>
          <w:sz w:val="22"/>
          <w:szCs w:val="22"/>
        </w:rPr>
        <w:t>（</w:t>
      </w:r>
      <w:r w:rsidRPr="002C1A13">
        <w:rPr>
          <w:rFonts w:hint="eastAsia"/>
          <w:sz w:val="22"/>
          <w:szCs w:val="22"/>
        </w:rPr>
        <w:t>1</w:t>
      </w:r>
      <w:r w:rsidRPr="002C1A13">
        <w:rPr>
          <w:rFonts w:hint="eastAsia"/>
          <w:sz w:val="22"/>
          <w:szCs w:val="22"/>
        </w:rPr>
        <w:t>）</w:t>
      </w:r>
      <w:r>
        <w:rPr>
          <w:rFonts w:hint="eastAsia"/>
          <w:sz w:val="22"/>
          <w:szCs w:val="22"/>
        </w:rPr>
        <w:t>劉宋．求那跋陀羅譯</w:t>
      </w:r>
      <w:r w:rsidRPr="000979F1">
        <w:rPr>
          <w:rFonts w:hint="eastAsia"/>
          <w:sz w:val="22"/>
          <w:szCs w:val="22"/>
        </w:rPr>
        <w:t>《雜阿含經》卷</w:t>
      </w:r>
      <w:r w:rsidRPr="000979F1">
        <w:rPr>
          <w:rFonts w:hint="eastAsia"/>
          <w:sz w:val="22"/>
          <w:szCs w:val="22"/>
        </w:rPr>
        <w:t>1(</w:t>
      </w:r>
      <w:r>
        <w:rPr>
          <w:rFonts w:hint="eastAsia"/>
          <w:sz w:val="22"/>
          <w:szCs w:val="22"/>
        </w:rPr>
        <w:t>大正</w:t>
      </w:r>
      <w:r w:rsidRPr="000979F1">
        <w:rPr>
          <w:rFonts w:hint="eastAsia"/>
          <w:sz w:val="22"/>
          <w:szCs w:val="22"/>
        </w:rPr>
        <w:t>02</w:t>
      </w:r>
      <w:r>
        <w:rPr>
          <w:rFonts w:hint="eastAsia"/>
          <w:sz w:val="22"/>
          <w:szCs w:val="22"/>
        </w:rPr>
        <w:t>，</w:t>
      </w:r>
      <w:r w:rsidRPr="000979F1">
        <w:rPr>
          <w:rFonts w:hint="eastAsia"/>
          <w:sz w:val="22"/>
          <w:szCs w:val="22"/>
        </w:rPr>
        <w:t>1a7-15)</w:t>
      </w:r>
      <w:r w:rsidRPr="000979F1">
        <w:rPr>
          <w:rFonts w:hint="eastAsia"/>
          <w:sz w:val="22"/>
          <w:szCs w:val="22"/>
        </w:rPr>
        <w:t>：</w:t>
      </w:r>
    </w:p>
    <w:p w:rsidR="00380503" w:rsidRPr="000979F1" w:rsidRDefault="00380503" w:rsidP="009E0E56">
      <w:pPr>
        <w:pStyle w:val="a7"/>
        <w:ind w:leftChars="322" w:left="773"/>
        <w:rPr>
          <w:rFonts w:ascii="標楷體" w:eastAsia="標楷體" w:hAnsi="標楷體"/>
          <w:sz w:val="22"/>
          <w:szCs w:val="22"/>
        </w:rPr>
      </w:pPr>
      <w:r w:rsidRPr="000979F1">
        <w:rPr>
          <w:rFonts w:ascii="標楷體" w:eastAsia="標楷體" w:hAnsi="標楷體" w:hint="eastAsia"/>
          <w:sz w:val="22"/>
          <w:szCs w:val="22"/>
        </w:rPr>
        <w:t>爾時，世尊告諸比丘：「當觀色</w:t>
      </w:r>
      <w:r w:rsidRPr="000979F1">
        <w:rPr>
          <w:rFonts w:ascii="標楷體" w:eastAsia="標楷體" w:hAnsi="標楷體" w:hint="eastAsia"/>
          <w:sz w:val="22"/>
          <w:szCs w:val="22"/>
          <w:u w:val="thick"/>
        </w:rPr>
        <w:t>無常</w:t>
      </w:r>
      <w:r w:rsidRPr="000979F1">
        <w:rPr>
          <w:rFonts w:ascii="標楷體" w:eastAsia="標楷體" w:hAnsi="標楷體" w:hint="eastAsia"/>
          <w:sz w:val="22"/>
          <w:szCs w:val="22"/>
        </w:rPr>
        <w:t>。如是觀者，則為正觀。正觀者，則生厭離；厭離者，喜貪盡；喜貪盡者，說心解脫。如是觀受、想、行、識無常</w:t>
      </w:r>
      <w:r>
        <w:rPr>
          <w:rFonts w:ascii="標楷體" w:eastAsia="標楷體" w:hAnsi="標楷體" w:hint="eastAsia"/>
          <w:sz w:val="22"/>
          <w:szCs w:val="22"/>
        </w:rPr>
        <w:t>……</w:t>
      </w:r>
      <w:r w:rsidRPr="000979F1">
        <w:rPr>
          <w:rFonts w:ascii="標楷體" w:eastAsia="標楷體" w:hAnsi="標楷體" w:hint="eastAsia"/>
          <w:sz w:val="22"/>
          <w:szCs w:val="22"/>
        </w:rPr>
        <w:t>心解脫者，若欲自證，則能自證：『我生已盡，梵行已立，所作已作，自知不受後有。』</w:t>
      </w:r>
    </w:p>
    <w:p w:rsidR="00380503" w:rsidRDefault="00380503" w:rsidP="009E0E56">
      <w:pPr>
        <w:pStyle w:val="a7"/>
        <w:ind w:leftChars="322" w:left="773"/>
        <w:rPr>
          <w:sz w:val="22"/>
          <w:szCs w:val="22"/>
        </w:rPr>
      </w:pPr>
      <w:r w:rsidRPr="000979F1">
        <w:rPr>
          <w:rFonts w:ascii="標楷體" w:eastAsia="標楷體" w:hAnsi="標楷體" w:hint="eastAsia"/>
          <w:sz w:val="22"/>
          <w:szCs w:val="22"/>
        </w:rPr>
        <w:t>如觀無常，</w:t>
      </w:r>
      <w:r w:rsidRPr="000979F1">
        <w:rPr>
          <w:rFonts w:ascii="標楷體" w:eastAsia="標楷體" w:hAnsi="標楷體" w:hint="eastAsia"/>
          <w:sz w:val="22"/>
          <w:szCs w:val="22"/>
          <w:u w:val="thick"/>
        </w:rPr>
        <w:t>苦</w:t>
      </w:r>
      <w:r w:rsidRPr="000979F1">
        <w:rPr>
          <w:rFonts w:ascii="標楷體" w:eastAsia="標楷體" w:hAnsi="標楷體" w:hint="eastAsia"/>
          <w:sz w:val="22"/>
          <w:szCs w:val="22"/>
        </w:rPr>
        <w:t>、</w:t>
      </w:r>
      <w:r w:rsidRPr="000979F1">
        <w:rPr>
          <w:rFonts w:ascii="標楷體" w:eastAsia="標楷體" w:hAnsi="標楷體" w:hint="eastAsia"/>
          <w:sz w:val="22"/>
          <w:szCs w:val="22"/>
          <w:u w:val="thick"/>
        </w:rPr>
        <w:t>空</w:t>
      </w:r>
      <w:r w:rsidRPr="000979F1">
        <w:rPr>
          <w:rFonts w:ascii="標楷體" w:eastAsia="標楷體" w:hAnsi="標楷體" w:hint="eastAsia"/>
          <w:sz w:val="22"/>
          <w:szCs w:val="22"/>
        </w:rPr>
        <w:t>、</w:t>
      </w:r>
      <w:r w:rsidRPr="000979F1">
        <w:rPr>
          <w:rFonts w:ascii="標楷體" w:eastAsia="標楷體" w:hAnsi="標楷體" w:hint="eastAsia"/>
          <w:sz w:val="22"/>
          <w:szCs w:val="22"/>
          <w:u w:val="thick"/>
        </w:rPr>
        <w:t>非我</w:t>
      </w:r>
      <w:r w:rsidRPr="000979F1">
        <w:rPr>
          <w:rFonts w:ascii="標楷體" w:eastAsia="標楷體" w:hAnsi="標楷體" w:hint="eastAsia"/>
          <w:sz w:val="22"/>
          <w:szCs w:val="22"/>
        </w:rPr>
        <w:t>亦復如是。」</w:t>
      </w:r>
    </w:p>
    <w:p w:rsidR="00380503" w:rsidRDefault="00380503" w:rsidP="009E0E56">
      <w:pPr>
        <w:pStyle w:val="a7"/>
        <w:ind w:leftChars="92" w:left="771" w:hangingChars="250" w:hanging="550"/>
        <w:rPr>
          <w:sz w:val="22"/>
          <w:szCs w:val="22"/>
        </w:rPr>
      </w:pPr>
      <w:r w:rsidRPr="002C1A13">
        <w:rPr>
          <w:rFonts w:hint="eastAsia"/>
          <w:sz w:val="22"/>
          <w:szCs w:val="22"/>
        </w:rPr>
        <w:t>（</w:t>
      </w:r>
      <w:r w:rsidRPr="002C1A13">
        <w:rPr>
          <w:rFonts w:hint="eastAsia"/>
          <w:sz w:val="22"/>
          <w:szCs w:val="22"/>
        </w:rPr>
        <w:t>2</w:t>
      </w:r>
      <w:r w:rsidRPr="002C1A13">
        <w:rPr>
          <w:rFonts w:hint="eastAsia"/>
          <w:sz w:val="22"/>
          <w:szCs w:val="22"/>
        </w:rPr>
        <w:t>）</w:t>
      </w:r>
      <w:r>
        <w:rPr>
          <w:rFonts w:hint="eastAsia"/>
          <w:sz w:val="22"/>
          <w:szCs w:val="22"/>
        </w:rPr>
        <w:t>宋．施護譯</w:t>
      </w:r>
      <w:r w:rsidRPr="002C1A13">
        <w:rPr>
          <w:rFonts w:hint="eastAsia"/>
          <w:sz w:val="22"/>
          <w:szCs w:val="22"/>
        </w:rPr>
        <w:t>《佛說法印經》卷</w:t>
      </w:r>
      <w:r w:rsidRPr="002C1A13">
        <w:rPr>
          <w:rFonts w:hint="eastAsia"/>
          <w:sz w:val="22"/>
          <w:szCs w:val="22"/>
        </w:rPr>
        <w:t>1(</w:t>
      </w:r>
      <w:r>
        <w:rPr>
          <w:rFonts w:hint="eastAsia"/>
          <w:sz w:val="22"/>
          <w:szCs w:val="22"/>
        </w:rPr>
        <w:t>大正</w:t>
      </w:r>
      <w:r w:rsidRPr="002C1A13">
        <w:rPr>
          <w:rFonts w:hint="eastAsia"/>
          <w:sz w:val="22"/>
          <w:szCs w:val="22"/>
        </w:rPr>
        <w:t>02</w:t>
      </w:r>
      <w:r>
        <w:rPr>
          <w:rFonts w:hint="eastAsia"/>
          <w:sz w:val="22"/>
          <w:szCs w:val="22"/>
        </w:rPr>
        <w:t>，</w:t>
      </w:r>
      <w:r>
        <w:rPr>
          <w:rFonts w:hint="eastAsia"/>
          <w:sz w:val="22"/>
          <w:szCs w:val="22"/>
        </w:rPr>
        <w:t>5</w:t>
      </w:r>
      <w:r w:rsidRPr="002C1A13">
        <w:rPr>
          <w:rFonts w:hint="eastAsia"/>
          <w:sz w:val="22"/>
          <w:szCs w:val="22"/>
        </w:rPr>
        <w:t>00c6-12)</w:t>
      </w:r>
      <w:r w:rsidRPr="002C1A13">
        <w:rPr>
          <w:rFonts w:hint="eastAsia"/>
          <w:sz w:val="22"/>
          <w:szCs w:val="22"/>
        </w:rPr>
        <w:t>：</w:t>
      </w:r>
    </w:p>
    <w:p w:rsidR="00380503" w:rsidRDefault="00380503" w:rsidP="009E0E56">
      <w:pPr>
        <w:pStyle w:val="a7"/>
        <w:ind w:leftChars="322" w:left="773"/>
        <w:rPr>
          <w:rFonts w:ascii="標楷體" w:eastAsia="標楷體" w:hAnsi="標楷體"/>
          <w:sz w:val="22"/>
          <w:szCs w:val="22"/>
        </w:rPr>
      </w:pPr>
      <w:r w:rsidRPr="002C1A13">
        <w:rPr>
          <w:rFonts w:ascii="標楷體" w:eastAsia="標楷體" w:hAnsi="標楷體" w:hint="eastAsia"/>
          <w:sz w:val="22"/>
          <w:szCs w:val="22"/>
        </w:rPr>
        <w:t>若有修行者，當往林間，或居樹下諸寂靜處，如實觀察，</w:t>
      </w:r>
      <w:r w:rsidRPr="00E1510A">
        <w:rPr>
          <w:rFonts w:ascii="標楷體" w:eastAsia="標楷體" w:hAnsi="標楷體" w:hint="eastAsia"/>
          <w:sz w:val="22"/>
          <w:szCs w:val="22"/>
          <w:u w:val="thick"/>
        </w:rPr>
        <w:t>色是苦，是空，是無常，當生厭離，住平等見</w:t>
      </w:r>
      <w:r w:rsidRPr="002C1A13">
        <w:rPr>
          <w:rFonts w:ascii="標楷體" w:eastAsia="標楷體" w:hAnsi="標楷體" w:hint="eastAsia"/>
          <w:sz w:val="22"/>
          <w:szCs w:val="22"/>
        </w:rPr>
        <w:t>。如是觀察受、想、行、識，是苦、是空、是無常，當生厭離，住平等見。諸苾芻！諸蘊本空，由心所生，心法滅已，諸蘊無作。如是了知，即正解脫，正解脫已，離諸知見，是名空解脫門。</w:t>
      </w:r>
    </w:p>
    <w:p w:rsidR="00380503" w:rsidRDefault="00380503" w:rsidP="009E0E56">
      <w:pPr>
        <w:pStyle w:val="a7"/>
        <w:ind w:leftChars="92" w:left="771" w:hangingChars="250" w:hanging="550"/>
        <w:rPr>
          <w:sz w:val="22"/>
          <w:szCs w:val="22"/>
        </w:rPr>
      </w:pPr>
      <w:r w:rsidRPr="002C1A13">
        <w:rPr>
          <w:rFonts w:hint="eastAsia"/>
          <w:sz w:val="22"/>
          <w:szCs w:val="22"/>
        </w:rPr>
        <w:t>（</w:t>
      </w:r>
      <w:r>
        <w:rPr>
          <w:sz w:val="22"/>
          <w:szCs w:val="22"/>
        </w:rPr>
        <w:t>3</w:t>
      </w:r>
      <w:r w:rsidRPr="002C1A13">
        <w:rPr>
          <w:rFonts w:hint="eastAsia"/>
          <w:sz w:val="22"/>
          <w:szCs w:val="22"/>
        </w:rPr>
        <w:t>）</w:t>
      </w:r>
      <w:r>
        <w:rPr>
          <w:rFonts w:hint="eastAsia"/>
          <w:sz w:val="22"/>
          <w:szCs w:val="22"/>
        </w:rPr>
        <w:t>後秦</w:t>
      </w:r>
      <w:r w:rsidRPr="00C464DB">
        <w:rPr>
          <w:rFonts w:hint="eastAsia"/>
          <w:sz w:val="22"/>
          <w:szCs w:val="22"/>
        </w:rPr>
        <w:t>．鳩摩羅什譯</w:t>
      </w:r>
      <w:r w:rsidRPr="00C51C16">
        <w:rPr>
          <w:rFonts w:hint="eastAsia"/>
          <w:sz w:val="22"/>
          <w:szCs w:val="22"/>
        </w:rPr>
        <w:t>《小品般若波羅蜜經》卷</w:t>
      </w:r>
      <w:r w:rsidRPr="00C51C16">
        <w:rPr>
          <w:rFonts w:hint="eastAsia"/>
          <w:sz w:val="22"/>
          <w:szCs w:val="22"/>
        </w:rPr>
        <w:t>7(</w:t>
      </w:r>
      <w:r>
        <w:rPr>
          <w:rFonts w:hint="eastAsia"/>
          <w:sz w:val="22"/>
          <w:szCs w:val="22"/>
        </w:rPr>
        <w:t>大正</w:t>
      </w:r>
      <w:r w:rsidRPr="00C51C16">
        <w:rPr>
          <w:rFonts w:hint="eastAsia"/>
          <w:sz w:val="22"/>
          <w:szCs w:val="22"/>
        </w:rPr>
        <w:t>08</w:t>
      </w:r>
      <w:r>
        <w:rPr>
          <w:rFonts w:hint="eastAsia"/>
          <w:sz w:val="22"/>
          <w:szCs w:val="22"/>
        </w:rPr>
        <w:t>，</w:t>
      </w:r>
      <w:r w:rsidRPr="00D40569">
        <w:rPr>
          <w:rFonts w:hint="eastAsia"/>
          <w:sz w:val="22"/>
          <w:szCs w:val="22"/>
        </w:rPr>
        <w:t>569a28-b7)</w:t>
      </w:r>
      <w:r w:rsidRPr="00D40569">
        <w:rPr>
          <w:rFonts w:hint="eastAsia"/>
          <w:sz w:val="22"/>
          <w:szCs w:val="22"/>
        </w:rPr>
        <w:t>：</w:t>
      </w:r>
    </w:p>
    <w:p w:rsidR="00380503" w:rsidRPr="00D40569" w:rsidRDefault="00380503" w:rsidP="009E0E56">
      <w:pPr>
        <w:pStyle w:val="a7"/>
        <w:ind w:leftChars="322" w:left="773"/>
        <w:rPr>
          <w:rFonts w:ascii="標楷體" w:eastAsia="標楷體" w:hAnsi="標楷體"/>
          <w:sz w:val="22"/>
          <w:szCs w:val="22"/>
        </w:rPr>
      </w:pPr>
      <w:r w:rsidRPr="00D40569">
        <w:rPr>
          <w:rFonts w:ascii="標楷體" w:eastAsia="標楷體" w:hAnsi="標楷體" w:hint="eastAsia"/>
          <w:sz w:val="22"/>
          <w:szCs w:val="22"/>
        </w:rPr>
        <w:t>復次，須菩提！菩薩若欲入如是深定，所謂空三昧解脫門，無相、無作三昧解脫門，是菩薩先應作是念：「眾生長夜著眾生相，著有所得，我得阿耨多羅三藐三菩提，當斷是諸見，而為說法。」即入空三昧解脫門。</w:t>
      </w:r>
      <w:r>
        <w:rPr>
          <w:rFonts w:ascii="標楷體" w:eastAsia="標楷體" w:hAnsi="標楷體" w:hint="eastAsia"/>
          <w:sz w:val="22"/>
          <w:szCs w:val="22"/>
        </w:rPr>
        <w:t>……</w:t>
      </w:r>
    </w:p>
  </w:footnote>
  <w:footnote w:id="24">
    <w:p w:rsidR="00380503" w:rsidRDefault="00380503">
      <w:pPr>
        <w:pStyle w:val="a7"/>
        <w:rPr>
          <w:sz w:val="22"/>
          <w:szCs w:val="22"/>
        </w:rPr>
      </w:pPr>
      <w:r w:rsidRPr="00E1510A">
        <w:rPr>
          <w:rStyle w:val="a9"/>
          <w:sz w:val="22"/>
          <w:szCs w:val="22"/>
        </w:rPr>
        <w:footnoteRef/>
      </w:r>
      <w:r w:rsidRPr="00E1510A">
        <w:rPr>
          <w:sz w:val="22"/>
          <w:szCs w:val="22"/>
        </w:rPr>
        <w:t xml:space="preserve"> </w:t>
      </w:r>
      <w:r>
        <w:rPr>
          <w:rFonts w:hint="eastAsia"/>
          <w:sz w:val="22"/>
          <w:szCs w:val="22"/>
        </w:rPr>
        <w:t>另參見：</w:t>
      </w:r>
    </w:p>
    <w:p w:rsidR="00380503" w:rsidRDefault="00380503" w:rsidP="009E0E56">
      <w:pPr>
        <w:pStyle w:val="a7"/>
        <w:ind w:leftChars="92" w:left="771" w:hangingChars="250" w:hanging="550"/>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Pr>
          <w:rFonts w:hint="eastAsia"/>
          <w:sz w:val="22"/>
          <w:szCs w:val="22"/>
        </w:rPr>
        <w:t>劉宋．求那跋陀羅譯</w:t>
      </w:r>
      <w:r w:rsidRPr="00864B59">
        <w:rPr>
          <w:rFonts w:hint="eastAsia"/>
          <w:sz w:val="22"/>
          <w:szCs w:val="22"/>
        </w:rPr>
        <w:t>《雜阿含</w:t>
      </w:r>
      <w:r>
        <w:rPr>
          <w:rFonts w:hint="eastAsia"/>
          <w:sz w:val="22"/>
          <w:szCs w:val="22"/>
        </w:rPr>
        <w:t>．</w:t>
      </w:r>
      <w:r>
        <w:rPr>
          <w:rFonts w:hint="eastAsia"/>
          <w:sz w:val="22"/>
          <w:szCs w:val="22"/>
        </w:rPr>
        <w:t>502</w:t>
      </w:r>
      <w:r w:rsidRPr="00864B59">
        <w:rPr>
          <w:rFonts w:hint="eastAsia"/>
          <w:sz w:val="22"/>
          <w:szCs w:val="22"/>
        </w:rPr>
        <w:t>經》卷</w:t>
      </w:r>
      <w:r w:rsidRPr="00864B59">
        <w:rPr>
          <w:rFonts w:hint="eastAsia"/>
          <w:sz w:val="22"/>
          <w:szCs w:val="22"/>
        </w:rPr>
        <w:t>18(</w:t>
      </w:r>
      <w:r>
        <w:rPr>
          <w:rFonts w:hint="eastAsia"/>
          <w:sz w:val="22"/>
          <w:szCs w:val="22"/>
        </w:rPr>
        <w:t>大正</w:t>
      </w:r>
      <w:r w:rsidRPr="00864B59">
        <w:rPr>
          <w:rFonts w:hint="eastAsia"/>
          <w:sz w:val="22"/>
          <w:szCs w:val="22"/>
        </w:rPr>
        <w:t>02</w:t>
      </w:r>
      <w:r>
        <w:rPr>
          <w:rFonts w:hint="eastAsia"/>
          <w:sz w:val="22"/>
          <w:szCs w:val="22"/>
        </w:rPr>
        <w:t>，</w:t>
      </w:r>
      <w:r w:rsidRPr="00864B59">
        <w:rPr>
          <w:rFonts w:hint="eastAsia"/>
          <w:sz w:val="22"/>
          <w:szCs w:val="22"/>
        </w:rPr>
        <w:t>132b13-26)</w:t>
      </w:r>
      <w:r w:rsidRPr="00864B59">
        <w:rPr>
          <w:rFonts w:hint="eastAsia"/>
          <w:sz w:val="22"/>
          <w:szCs w:val="22"/>
        </w:rPr>
        <w:t>：</w:t>
      </w:r>
    </w:p>
    <w:p w:rsidR="00380503" w:rsidRPr="00A76678" w:rsidRDefault="00380503" w:rsidP="009E0E56">
      <w:pPr>
        <w:pStyle w:val="a7"/>
        <w:ind w:leftChars="322" w:left="773"/>
        <w:rPr>
          <w:rFonts w:ascii="標楷體" w:eastAsia="標楷體" w:hAnsi="標楷體"/>
          <w:sz w:val="22"/>
          <w:szCs w:val="22"/>
        </w:rPr>
      </w:pPr>
      <w:r w:rsidRPr="00A76678">
        <w:rPr>
          <w:rFonts w:ascii="標楷體" w:eastAsia="標楷體" w:hAnsi="標楷體" w:hint="eastAsia"/>
          <w:sz w:val="22"/>
          <w:szCs w:val="22"/>
        </w:rPr>
        <w:t>爾時，尊者大目揵連告諸比丘：「一時，世尊住王舍城，我住耆闍崛山中。我獨一靜處，作如是念：『云何名為聖住？』復作是念：『若有比丘</w:t>
      </w:r>
      <w:r w:rsidRPr="00A76678">
        <w:rPr>
          <w:rFonts w:ascii="標楷體" w:eastAsia="標楷體" w:hAnsi="標楷體" w:hint="eastAsia"/>
          <w:sz w:val="22"/>
          <w:szCs w:val="22"/>
          <w:u w:val="thick"/>
        </w:rPr>
        <w:t>不念一切相</w:t>
      </w:r>
      <w:r w:rsidRPr="00A76678">
        <w:rPr>
          <w:rFonts w:ascii="標楷體" w:eastAsia="標楷體" w:hAnsi="標楷體" w:hint="eastAsia"/>
          <w:sz w:val="22"/>
          <w:szCs w:val="22"/>
        </w:rPr>
        <w:t>，</w:t>
      </w:r>
      <w:r w:rsidRPr="00A76678">
        <w:rPr>
          <w:rFonts w:ascii="標楷體" w:eastAsia="標楷體" w:hAnsi="標楷體" w:hint="eastAsia"/>
          <w:sz w:val="22"/>
          <w:szCs w:val="22"/>
          <w:u w:val="thick"/>
        </w:rPr>
        <w:t>無相心正受</w:t>
      </w:r>
      <w:r w:rsidRPr="00A76678">
        <w:rPr>
          <w:rFonts w:ascii="標楷體" w:eastAsia="標楷體" w:hAnsi="標楷體" w:hint="eastAsia"/>
          <w:sz w:val="22"/>
          <w:szCs w:val="22"/>
        </w:rPr>
        <w:t>，身作證具足住，是名</w:t>
      </w:r>
      <w:r w:rsidRPr="00A76678">
        <w:rPr>
          <w:rFonts w:ascii="標楷體" w:eastAsia="標楷體" w:hAnsi="標楷體" w:hint="eastAsia"/>
          <w:sz w:val="22"/>
          <w:szCs w:val="22"/>
          <w:u w:val="thick"/>
        </w:rPr>
        <w:t>聖住</w:t>
      </w:r>
      <w:r w:rsidRPr="00A76678">
        <w:rPr>
          <w:rFonts w:ascii="標楷體" w:eastAsia="標楷體" w:hAnsi="標楷體" w:hint="eastAsia"/>
          <w:sz w:val="22"/>
          <w:szCs w:val="22"/>
        </w:rPr>
        <w:t>。』</w:t>
      </w:r>
      <w:r>
        <w:rPr>
          <w:rFonts w:ascii="標楷體" w:eastAsia="標楷體" w:hAnsi="標楷體" w:hint="eastAsia"/>
          <w:sz w:val="22"/>
          <w:szCs w:val="22"/>
        </w:rPr>
        <w:t>……</w:t>
      </w:r>
      <w:r w:rsidRPr="00A76678">
        <w:rPr>
          <w:rFonts w:ascii="標楷體" w:eastAsia="標楷體" w:hAnsi="標楷體" w:hint="eastAsia"/>
          <w:sz w:val="22"/>
          <w:szCs w:val="22"/>
        </w:rPr>
        <w:t>離一切相，無相心正受，身作證具足住。」</w:t>
      </w:r>
    </w:p>
    <w:p w:rsidR="00380503" w:rsidRPr="00777C21" w:rsidRDefault="00380503" w:rsidP="009E0E56">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w:t>
      </w:r>
      <w:r>
        <w:rPr>
          <w:rFonts w:hint="eastAsia"/>
          <w:sz w:val="22"/>
          <w:szCs w:val="22"/>
        </w:rPr>
        <w:t>東晉．瞿曇僧伽提婆譯</w:t>
      </w:r>
      <w:r w:rsidRPr="00777C21">
        <w:rPr>
          <w:rFonts w:hint="eastAsia"/>
          <w:sz w:val="22"/>
          <w:szCs w:val="22"/>
        </w:rPr>
        <w:t>《中阿含</w:t>
      </w:r>
      <w:r>
        <w:rPr>
          <w:rFonts w:hint="eastAsia"/>
          <w:sz w:val="22"/>
          <w:szCs w:val="22"/>
        </w:rPr>
        <w:t>．</w:t>
      </w:r>
      <w:r w:rsidRPr="00777C21">
        <w:rPr>
          <w:rFonts w:hint="eastAsia"/>
          <w:sz w:val="22"/>
          <w:szCs w:val="22"/>
        </w:rPr>
        <w:t>211</w:t>
      </w:r>
      <w:r w:rsidRPr="00777C21">
        <w:rPr>
          <w:rFonts w:hint="eastAsia"/>
          <w:sz w:val="22"/>
          <w:szCs w:val="22"/>
        </w:rPr>
        <w:t>大拘絺羅經》卷</w:t>
      </w:r>
      <w:r w:rsidRPr="00777C21">
        <w:rPr>
          <w:rFonts w:hint="eastAsia"/>
          <w:sz w:val="22"/>
          <w:szCs w:val="22"/>
        </w:rPr>
        <w:t>58</w:t>
      </w:r>
      <w:r w:rsidRPr="00864B59">
        <w:rPr>
          <w:rFonts w:hint="eastAsia"/>
          <w:sz w:val="22"/>
          <w:szCs w:val="22"/>
        </w:rPr>
        <w:t>(</w:t>
      </w:r>
      <w:r w:rsidRPr="00777C21">
        <w:rPr>
          <w:rFonts w:hint="eastAsia"/>
          <w:sz w:val="22"/>
          <w:szCs w:val="22"/>
        </w:rPr>
        <w:t>大正</w:t>
      </w:r>
      <w:r w:rsidRPr="00777C21">
        <w:rPr>
          <w:rFonts w:hint="eastAsia"/>
          <w:sz w:val="22"/>
          <w:szCs w:val="22"/>
        </w:rPr>
        <w:t>1</w:t>
      </w:r>
      <w:r w:rsidRPr="00777C21">
        <w:rPr>
          <w:rFonts w:hint="eastAsia"/>
          <w:sz w:val="22"/>
          <w:szCs w:val="22"/>
        </w:rPr>
        <w:t>，</w:t>
      </w:r>
      <w:r w:rsidRPr="00777C21">
        <w:rPr>
          <w:rFonts w:hint="eastAsia"/>
          <w:sz w:val="22"/>
          <w:szCs w:val="22"/>
        </w:rPr>
        <w:t>792b18-20</w:t>
      </w:r>
      <w:r w:rsidRPr="00864B59">
        <w:rPr>
          <w:rFonts w:hint="eastAsia"/>
          <w:sz w:val="22"/>
          <w:szCs w:val="22"/>
        </w:rPr>
        <w:t>)</w:t>
      </w:r>
      <w:r w:rsidRPr="00777C21">
        <w:rPr>
          <w:rFonts w:hint="eastAsia"/>
          <w:sz w:val="22"/>
          <w:szCs w:val="22"/>
        </w:rPr>
        <w:t>：</w:t>
      </w:r>
    </w:p>
    <w:p w:rsidR="00380503" w:rsidRPr="00777C21" w:rsidRDefault="00380503" w:rsidP="009E0E56">
      <w:pPr>
        <w:pStyle w:val="a7"/>
        <w:ind w:leftChars="322" w:left="773"/>
        <w:rPr>
          <w:sz w:val="22"/>
          <w:szCs w:val="22"/>
        </w:rPr>
      </w:pPr>
      <w:r w:rsidRPr="00777C21">
        <w:rPr>
          <w:rFonts w:eastAsia="標楷體" w:hint="eastAsia"/>
          <w:sz w:val="22"/>
          <w:szCs w:val="22"/>
        </w:rPr>
        <w:t>有二因二緣，住無想定。云何為二？</w:t>
      </w:r>
      <w:r w:rsidRPr="00777C21">
        <w:rPr>
          <w:rFonts w:eastAsia="標楷體" w:hint="eastAsia"/>
          <w:bCs/>
          <w:sz w:val="22"/>
          <w:szCs w:val="22"/>
        </w:rPr>
        <w:t>一者，不念一切</w:t>
      </w:r>
      <w:r>
        <w:rPr>
          <w:rFonts w:eastAsia="標楷體" w:hint="eastAsia"/>
          <w:bCs/>
          <w:sz w:val="22"/>
          <w:szCs w:val="22"/>
        </w:rPr>
        <w:t>想</w:t>
      </w:r>
      <w:r w:rsidRPr="00777C21">
        <w:rPr>
          <w:rFonts w:eastAsia="標楷體" w:hint="eastAsia"/>
          <w:bCs/>
          <w:sz w:val="22"/>
          <w:szCs w:val="22"/>
        </w:rPr>
        <w:t>；二者，念無想界。是謂二因二緣住無想定</w:t>
      </w:r>
      <w:r w:rsidRPr="00777C21">
        <w:rPr>
          <w:rFonts w:hint="eastAsia"/>
          <w:bCs/>
          <w:sz w:val="22"/>
          <w:szCs w:val="22"/>
        </w:rPr>
        <w:t>。</w:t>
      </w:r>
    </w:p>
    <w:p w:rsidR="00380503" w:rsidRDefault="00380503" w:rsidP="009E0E56">
      <w:pPr>
        <w:pStyle w:val="a7"/>
        <w:ind w:leftChars="92" w:left="771" w:hangingChars="250" w:hanging="550"/>
        <w:rPr>
          <w:sz w:val="22"/>
          <w:szCs w:val="22"/>
        </w:rPr>
      </w:pPr>
      <w:r w:rsidRPr="00777C21">
        <w:rPr>
          <w:rFonts w:hint="eastAsia"/>
          <w:sz w:val="22"/>
          <w:szCs w:val="22"/>
        </w:rPr>
        <w:t>（</w:t>
      </w:r>
      <w:r>
        <w:rPr>
          <w:sz w:val="22"/>
          <w:szCs w:val="22"/>
        </w:rPr>
        <w:t>3</w:t>
      </w:r>
      <w:r w:rsidRPr="00777C21">
        <w:rPr>
          <w:rFonts w:hint="eastAsia"/>
          <w:sz w:val="22"/>
          <w:szCs w:val="22"/>
        </w:rPr>
        <w:t>）</w:t>
      </w:r>
      <w:r>
        <w:rPr>
          <w:rFonts w:hint="eastAsia"/>
          <w:sz w:val="22"/>
          <w:szCs w:val="22"/>
        </w:rPr>
        <w:t>宋．施護譯</w:t>
      </w:r>
      <w:r w:rsidRPr="002C1A13">
        <w:rPr>
          <w:rFonts w:hint="eastAsia"/>
          <w:sz w:val="22"/>
          <w:szCs w:val="22"/>
        </w:rPr>
        <w:t>《佛說法印經》卷</w:t>
      </w:r>
      <w:r w:rsidRPr="002C1A13">
        <w:rPr>
          <w:rFonts w:hint="eastAsia"/>
          <w:sz w:val="22"/>
          <w:szCs w:val="22"/>
        </w:rPr>
        <w:t>1(</w:t>
      </w:r>
      <w:r>
        <w:rPr>
          <w:rFonts w:hint="eastAsia"/>
          <w:sz w:val="22"/>
          <w:szCs w:val="22"/>
        </w:rPr>
        <w:t>大正</w:t>
      </w:r>
      <w:r w:rsidRPr="002C1A13">
        <w:rPr>
          <w:rFonts w:hint="eastAsia"/>
          <w:sz w:val="22"/>
          <w:szCs w:val="22"/>
        </w:rPr>
        <w:t>02</w:t>
      </w:r>
      <w:r>
        <w:rPr>
          <w:rFonts w:hint="eastAsia"/>
          <w:sz w:val="22"/>
          <w:szCs w:val="22"/>
        </w:rPr>
        <w:t>，</w:t>
      </w:r>
      <w:r w:rsidRPr="00E1510A">
        <w:rPr>
          <w:rFonts w:hint="eastAsia"/>
          <w:sz w:val="22"/>
          <w:szCs w:val="22"/>
        </w:rPr>
        <w:t>500c13-19)</w:t>
      </w:r>
      <w:r w:rsidRPr="00E1510A">
        <w:rPr>
          <w:rFonts w:hint="eastAsia"/>
          <w:sz w:val="22"/>
          <w:szCs w:val="22"/>
        </w:rPr>
        <w:t>：</w:t>
      </w:r>
    </w:p>
    <w:p w:rsidR="00380503" w:rsidRDefault="00380503" w:rsidP="009E0E56">
      <w:pPr>
        <w:pStyle w:val="a7"/>
        <w:ind w:leftChars="322" w:left="773"/>
        <w:rPr>
          <w:sz w:val="22"/>
          <w:szCs w:val="22"/>
        </w:rPr>
      </w:pPr>
      <w:r w:rsidRPr="00E1510A">
        <w:rPr>
          <w:rFonts w:ascii="標楷體" w:eastAsia="標楷體" w:hAnsi="標楷體" w:hint="eastAsia"/>
          <w:sz w:val="22"/>
          <w:szCs w:val="22"/>
        </w:rPr>
        <w:t>復次，住三摩地，</w:t>
      </w:r>
      <w:r w:rsidRPr="00A76678">
        <w:rPr>
          <w:rFonts w:ascii="標楷體" w:eastAsia="標楷體" w:hAnsi="標楷體" w:hint="eastAsia"/>
          <w:sz w:val="22"/>
          <w:szCs w:val="22"/>
          <w:u w:val="thick"/>
        </w:rPr>
        <w:t>觀諸色</w:t>
      </w:r>
      <w:r w:rsidRPr="00E1510A">
        <w:rPr>
          <w:rFonts w:ascii="標楷體" w:eastAsia="標楷體" w:hAnsi="標楷體" w:hint="eastAsia"/>
          <w:sz w:val="22"/>
          <w:szCs w:val="22"/>
        </w:rPr>
        <w:t>境，皆悉滅盡，</w:t>
      </w:r>
      <w:r w:rsidRPr="00A76678">
        <w:rPr>
          <w:rFonts w:ascii="標楷體" w:eastAsia="標楷體" w:hAnsi="標楷體" w:hint="eastAsia"/>
          <w:sz w:val="22"/>
          <w:szCs w:val="22"/>
          <w:u w:val="thick"/>
        </w:rPr>
        <w:t>離諸有想</w:t>
      </w:r>
      <w:r w:rsidRPr="00E1510A">
        <w:rPr>
          <w:rFonts w:ascii="標楷體" w:eastAsia="標楷體" w:hAnsi="標楷體" w:hint="eastAsia"/>
          <w:sz w:val="22"/>
          <w:szCs w:val="22"/>
        </w:rPr>
        <w:t>，如是聲、香、味、觸、法，亦皆滅盡離諸有想，如是觀察名為無想解脫門。入是解脫門已，即得知見清淨。由是清淨故，即貪瞋癡皆悉滅盡。彼滅盡已，住平等見。</w:t>
      </w:r>
      <w:r>
        <w:rPr>
          <w:rFonts w:ascii="標楷體" w:eastAsia="標楷體" w:hAnsi="標楷體" w:hint="eastAsia"/>
          <w:sz w:val="22"/>
          <w:szCs w:val="22"/>
        </w:rPr>
        <w:t>……</w:t>
      </w:r>
      <w:r w:rsidRPr="00E1510A">
        <w:rPr>
          <w:rFonts w:hint="eastAsia"/>
          <w:sz w:val="22"/>
          <w:szCs w:val="22"/>
        </w:rPr>
        <w:t>」</w:t>
      </w:r>
    </w:p>
    <w:p w:rsidR="00380503" w:rsidRDefault="00380503" w:rsidP="009E0E56">
      <w:pPr>
        <w:pStyle w:val="a7"/>
        <w:ind w:leftChars="92" w:left="771" w:hangingChars="250" w:hanging="550"/>
        <w:rPr>
          <w:sz w:val="22"/>
          <w:szCs w:val="22"/>
        </w:rPr>
      </w:pPr>
      <w:r w:rsidRPr="00777C21">
        <w:rPr>
          <w:rFonts w:hint="eastAsia"/>
          <w:sz w:val="22"/>
          <w:szCs w:val="22"/>
        </w:rPr>
        <w:t>（</w:t>
      </w:r>
      <w:r>
        <w:rPr>
          <w:sz w:val="22"/>
          <w:szCs w:val="22"/>
        </w:rPr>
        <w:t>4</w:t>
      </w:r>
      <w:r w:rsidRPr="00777C21">
        <w:rPr>
          <w:rFonts w:hint="eastAsia"/>
          <w:sz w:val="22"/>
          <w:szCs w:val="22"/>
        </w:rPr>
        <w:t>）</w:t>
      </w:r>
      <w:r>
        <w:rPr>
          <w:rFonts w:hint="eastAsia"/>
          <w:sz w:val="22"/>
          <w:szCs w:val="22"/>
        </w:rPr>
        <w:t>後秦</w:t>
      </w:r>
      <w:r w:rsidRPr="00C464DB">
        <w:rPr>
          <w:rFonts w:hint="eastAsia"/>
          <w:sz w:val="22"/>
          <w:szCs w:val="22"/>
        </w:rPr>
        <w:t>．鳩摩羅什譯</w:t>
      </w:r>
      <w:r w:rsidRPr="00C51C16">
        <w:rPr>
          <w:rFonts w:hint="eastAsia"/>
          <w:sz w:val="22"/>
          <w:szCs w:val="22"/>
        </w:rPr>
        <w:t>《小品般若波羅蜜經》卷</w:t>
      </w:r>
      <w:r w:rsidRPr="00C51C16">
        <w:rPr>
          <w:rFonts w:hint="eastAsia"/>
          <w:sz w:val="22"/>
          <w:szCs w:val="22"/>
        </w:rPr>
        <w:t>7(</w:t>
      </w:r>
      <w:r>
        <w:rPr>
          <w:rFonts w:hint="eastAsia"/>
          <w:sz w:val="22"/>
          <w:szCs w:val="22"/>
        </w:rPr>
        <w:t>大正</w:t>
      </w:r>
      <w:r w:rsidRPr="00C51C16">
        <w:rPr>
          <w:rFonts w:hint="eastAsia"/>
          <w:sz w:val="22"/>
          <w:szCs w:val="22"/>
        </w:rPr>
        <w:t>08</w:t>
      </w:r>
      <w:r>
        <w:rPr>
          <w:rFonts w:hint="eastAsia"/>
          <w:sz w:val="22"/>
          <w:szCs w:val="22"/>
        </w:rPr>
        <w:t>，</w:t>
      </w:r>
      <w:r w:rsidRPr="00D40569">
        <w:rPr>
          <w:rFonts w:hint="eastAsia"/>
          <w:sz w:val="22"/>
          <w:szCs w:val="22"/>
        </w:rPr>
        <w:t>569b7-14)</w:t>
      </w:r>
      <w:r w:rsidRPr="00D40569">
        <w:rPr>
          <w:rFonts w:hint="eastAsia"/>
          <w:sz w:val="22"/>
          <w:szCs w:val="22"/>
        </w:rPr>
        <w:t>：</w:t>
      </w:r>
    </w:p>
    <w:p w:rsidR="00380503" w:rsidRPr="00D40569" w:rsidRDefault="00380503" w:rsidP="009E0E56">
      <w:pPr>
        <w:pStyle w:val="a7"/>
        <w:ind w:leftChars="322" w:left="773"/>
        <w:rPr>
          <w:rFonts w:ascii="標楷體" w:eastAsia="標楷體" w:hAnsi="標楷體"/>
          <w:sz w:val="22"/>
          <w:szCs w:val="22"/>
        </w:rPr>
      </w:pPr>
      <w:r w:rsidRPr="00D40569">
        <w:rPr>
          <w:rFonts w:ascii="標楷體" w:eastAsia="標楷體" w:hAnsi="標楷體" w:hint="eastAsia"/>
          <w:sz w:val="22"/>
          <w:szCs w:val="22"/>
        </w:rPr>
        <w:t>復次，須菩提！菩薩作是念：「眾生長夜行於我相，我得阿耨多羅三藐三菩提，當斷是相，而為說法。」即入無相三昧解脫門。</w:t>
      </w:r>
      <w:r>
        <w:rPr>
          <w:rFonts w:ascii="標楷體" w:eastAsia="標楷體" w:hAnsi="標楷體" w:hint="eastAsia"/>
          <w:sz w:val="22"/>
          <w:szCs w:val="22"/>
        </w:rPr>
        <w:t>……</w:t>
      </w:r>
    </w:p>
    <w:p w:rsidR="00380503" w:rsidRPr="00777C21" w:rsidRDefault="00380503" w:rsidP="009E0E56">
      <w:pPr>
        <w:pStyle w:val="a7"/>
        <w:ind w:leftChars="92" w:left="771" w:hangingChars="250" w:hanging="550"/>
        <w:rPr>
          <w:sz w:val="22"/>
          <w:szCs w:val="22"/>
        </w:rPr>
      </w:pPr>
      <w:r w:rsidRPr="00777C21">
        <w:rPr>
          <w:rFonts w:hint="eastAsia"/>
          <w:sz w:val="22"/>
          <w:szCs w:val="22"/>
        </w:rPr>
        <w:t>（</w:t>
      </w:r>
      <w:r>
        <w:rPr>
          <w:sz w:val="22"/>
          <w:szCs w:val="22"/>
        </w:rPr>
        <w:t>5</w:t>
      </w:r>
      <w:r w:rsidRPr="00777C21">
        <w:rPr>
          <w:rFonts w:hint="eastAsia"/>
          <w:sz w:val="22"/>
          <w:szCs w:val="22"/>
        </w:rPr>
        <w:t>）</w:t>
      </w:r>
      <w:r>
        <w:rPr>
          <w:rFonts w:hint="eastAsia"/>
          <w:sz w:val="22"/>
          <w:szCs w:val="22"/>
        </w:rPr>
        <w:t>彌勒說．玄奘譯</w:t>
      </w:r>
      <w:r w:rsidRPr="00777C21">
        <w:rPr>
          <w:rFonts w:hint="eastAsia"/>
          <w:sz w:val="22"/>
          <w:szCs w:val="22"/>
        </w:rPr>
        <w:t>《瑜伽師地論》卷</w:t>
      </w:r>
      <w:r w:rsidRPr="00777C21">
        <w:rPr>
          <w:rFonts w:hint="eastAsia"/>
          <w:sz w:val="22"/>
          <w:szCs w:val="22"/>
        </w:rPr>
        <w:t>12</w:t>
      </w:r>
      <w:r>
        <w:rPr>
          <w:rFonts w:hint="eastAsia"/>
          <w:sz w:val="22"/>
          <w:szCs w:val="22"/>
        </w:rPr>
        <w:t>(</w:t>
      </w:r>
      <w:r w:rsidRPr="00777C21">
        <w:rPr>
          <w:sz w:val="22"/>
          <w:szCs w:val="22"/>
        </w:rPr>
        <w:t>大正</w:t>
      </w:r>
      <w:r w:rsidRPr="00777C21">
        <w:rPr>
          <w:sz w:val="22"/>
          <w:szCs w:val="22"/>
        </w:rPr>
        <w:t>30</w:t>
      </w:r>
      <w:r w:rsidRPr="00777C21">
        <w:rPr>
          <w:sz w:val="22"/>
          <w:szCs w:val="22"/>
        </w:rPr>
        <w:t>，</w:t>
      </w:r>
      <w:r w:rsidRPr="00777C21">
        <w:rPr>
          <w:sz w:val="22"/>
          <w:szCs w:val="22"/>
        </w:rPr>
        <w:t>337b</w:t>
      </w:r>
      <w:r w:rsidRPr="00777C21">
        <w:rPr>
          <w:rFonts w:hint="eastAsia"/>
          <w:sz w:val="22"/>
          <w:szCs w:val="22"/>
        </w:rPr>
        <w:t>16-24</w:t>
      </w:r>
      <w:r>
        <w:rPr>
          <w:rFonts w:hint="eastAsia"/>
          <w:sz w:val="22"/>
          <w:szCs w:val="22"/>
        </w:rPr>
        <w:t>)</w:t>
      </w:r>
      <w:r w:rsidRPr="00777C21">
        <w:rPr>
          <w:rFonts w:hint="eastAsia"/>
          <w:sz w:val="22"/>
          <w:szCs w:val="22"/>
        </w:rPr>
        <w:t>：</w:t>
      </w:r>
    </w:p>
    <w:p w:rsidR="00380503" w:rsidRDefault="00380503" w:rsidP="009E0E56">
      <w:pPr>
        <w:pStyle w:val="a7"/>
        <w:ind w:leftChars="322" w:left="773"/>
        <w:rPr>
          <w:rFonts w:ascii="標楷體" w:eastAsia="標楷體" w:hAnsi="標楷體"/>
          <w:sz w:val="22"/>
          <w:szCs w:val="22"/>
        </w:rPr>
      </w:pPr>
      <w:r w:rsidRPr="00777C21">
        <w:rPr>
          <w:rFonts w:ascii="標楷體" w:eastAsia="標楷體" w:hAnsi="標楷體" w:hint="eastAsia"/>
          <w:sz w:val="22"/>
          <w:szCs w:val="22"/>
        </w:rPr>
        <w:t>云何無相心三摩地？謂即於彼諸取蘊滅，思惟寂靜，心住一緣。如經言：無相心三摩地不低不昂。……又二因緣入無相定：一、</w:t>
      </w:r>
      <w:r w:rsidRPr="00A76678">
        <w:rPr>
          <w:rFonts w:ascii="標楷體" w:eastAsia="標楷體" w:hAnsi="標楷體" w:hint="eastAsia"/>
          <w:sz w:val="22"/>
          <w:szCs w:val="22"/>
          <w:u w:val="thick"/>
        </w:rPr>
        <w:t>不思惟一切相</w:t>
      </w:r>
      <w:r w:rsidRPr="00777C21">
        <w:rPr>
          <w:rFonts w:ascii="標楷體" w:eastAsia="標楷體" w:hAnsi="標楷體" w:hint="eastAsia"/>
          <w:sz w:val="22"/>
          <w:szCs w:val="22"/>
        </w:rPr>
        <w:t>故；二、</w:t>
      </w:r>
      <w:r w:rsidRPr="00A76678">
        <w:rPr>
          <w:rFonts w:ascii="標楷體" w:eastAsia="標楷體" w:hAnsi="標楷體" w:hint="eastAsia"/>
          <w:sz w:val="22"/>
          <w:szCs w:val="22"/>
          <w:u w:val="thick"/>
        </w:rPr>
        <w:t>正思惟無相界</w:t>
      </w:r>
      <w:r w:rsidRPr="00777C21">
        <w:rPr>
          <w:rFonts w:ascii="標楷體" w:eastAsia="標楷體" w:hAnsi="標楷體" w:hint="eastAsia"/>
          <w:sz w:val="22"/>
          <w:szCs w:val="22"/>
        </w:rPr>
        <w:t>故。由不思惟一切相故，於彼諸相不厭不壞，唯不加行作意思惟，故名不低。於無相界正思惟故，於彼無相不堅執著，故名不昂。</w:t>
      </w:r>
    </w:p>
    <w:p w:rsidR="00380503" w:rsidRPr="00E1510A" w:rsidRDefault="00380503" w:rsidP="009E0E56">
      <w:pPr>
        <w:pStyle w:val="a7"/>
        <w:ind w:leftChars="92" w:left="771" w:hangingChars="250" w:hanging="550"/>
        <w:rPr>
          <w:sz w:val="22"/>
          <w:szCs w:val="22"/>
        </w:rPr>
      </w:pPr>
      <w:r w:rsidRPr="00777C21">
        <w:rPr>
          <w:rFonts w:hint="eastAsia"/>
          <w:sz w:val="22"/>
          <w:szCs w:val="22"/>
        </w:rPr>
        <w:t>（</w:t>
      </w:r>
      <w:r>
        <w:rPr>
          <w:sz w:val="22"/>
          <w:szCs w:val="22"/>
        </w:rPr>
        <w:t>6</w:t>
      </w:r>
      <w:r w:rsidRPr="00777C21">
        <w:rPr>
          <w:rFonts w:hint="eastAsia"/>
          <w:sz w:val="22"/>
          <w:szCs w:val="22"/>
        </w:rPr>
        <w:t>）</w:t>
      </w:r>
      <w:r>
        <w:rPr>
          <w:rFonts w:hint="eastAsia"/>
          <w:sz w:val="22"/>
          <w:szCs w:val="22"/>
        </w:rPr>
        <w:t>印順法師，</w:t>
      </w:r>
      <w:r w:rsidRPr="00F36465">
        <w:rPr>
          <w:rFonts w:hint="eastAsia"/>
          <w:sz w:val="22"/>
          <w:szCs w:val="22"/>
        </w:rPr>
        <w:t>《空之探究》，</w:t>
      </w:r>
      <w:r w:rsidRPr="00F36465">
        <w:rPr>
          <w:rFonts w:hint="eastAsia"/>
          <w:sz w:val="22"/>
          <w:szCs w:val="22"/>
        </w:rPr>
        <w:t>p.44</w:t>
      </w:r>
      <w:r>
        <w:rPr>
          <w:rFonts w:hint="eastAsia"/>
          <w:sz w:val="22"/>
          <w:szCs w:val="22"/>
        </w:rPr>
        <w:t>。</w:t>
      </w:r>
    </w:p>
  </w:footnote>
  <w:footnote w:id="25">
    <w:p w:rsidR="00380503" w:rsidRDefault="00380503" w:rsidP="00713C46">
      <w:pPr>
        <w:pStyle w:val="a7"/>
        <w:jc w:val="both"/>
        <w:rPr>
          <w:sz w:val="22"/>
          <w:szCs w:val="22"/>
        </w:rPr>
      </w:pPr>
      <w:r w:rsidRPr="00713C46">
        <w:rPr>
          <w:rStyle w:val="a9"/>
          <w:sz w:val="22"/>
          <w:szCs w:val="22"/>
        </w:rPr>
        <w:footnoteRef/>
      </w:r>
      <w:r w:rsidRPr="00713C46">
        <w:rPr>
          <w:sz w:val="22"/>
          <w:szCs w:val="22"/>
        </w:rPr>
        <w:t xml:space="preserve"> </w:t>
      </w:r>
      <w:r>
        <w:rPr>
          <w:rFonts w:hint="eastAsia"/>
          <w:sz w:val="22"/>
          <w:szCs w:val="22"/>
        </w:rPr>
        <w:t>參見：</w:t>
      </w:r>
    </w:p>
    <w:p w:rsidR="00380503" w:rsidRDefault="00380503" w:rsidP="009E0E56">
      <w:pPr>
        <w:pStyle w:val="a7"/>
        <w:ind w:leftChars="92" w:left="771" w:hangingChars="250" w:hanging="550"/>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Pr>
          <w:rFonts w:hint="eastAsia"/>
          <w:sz w:val="22"/>
          <w:szCs w:val="22"/>
        </w:rPr>
        <w:t>劉宋．求那跋陀羅譯</w:t>
      </w:r>
      <w:r w:rsidRPr="0053471B">
        <w:rPr>
          <w:sz w:val="22"/>
          <w:szCs w:val="22"/>
        </w:rPr>
        <w:t>《雜阿含</w:t>
      </w:r>
      <w:r>
        <w:rPr>
          <w:rFonts w:hint="eastAsia"/>
          <w:sz w:val="22"/>
          <w:szCs w:val="22"/>
        </w:rPr>
        <w:t>．</w:t>
      </w:r>
      <w:r w:rsidRPr="0053471B">
        <w:rPr>
          <w:rFonts w:hint="eastAsia"/>
          <w:sz w:val="22"/>
          <w:szCs w:val="22"/>
        </w:rPr>
        <w:t>233</w:t>
      </w:r>
      <w:r w:rsidRPr="0053471B">
        <w:rPr>
          <w:sz w:val="22"/>
          <w:szCs w:val="22"/>
        </w:rPr>
        <w:t>經》卷</w:t>
      </w:r>
      <w:r w:rsidRPr="0053471B">
        <w:rPr>
          <w:sz w:val="22"/>
          <w:szCs w:val="22"/>
        </w:rPr>
        <w:t>9(</w:t>
      </w:r>
      <w:r w:rsidRPr="0053471B">
        <w:rPr>
          <w:rFonts w:hint="eastAsia"/>
          <w:sz w:val="22"/>
          <w:szCs w:val="22"/>
        </w:rPr>
        <w:t>大正</w:t>
      </w:r>
      <w:r w:rsidRPr="0053471B">
        <w:rPr>
          <w:sz w:val="22"/>
          <w:szCs w:val="22"/>
        </w:rPr>
        <w:t>2</w:t>
      </w:r>
      <w:r w:rsidRPr="0053471B">
        <w:rPr>
          <w:rFonts w:hint="eastAsia"/>
          <w:sz w:val="22"/>
          <w:szCs w:val="22"/>
        </w:rPr>
        <w:t>，</w:t>
      </w:r>
      <w:smartTag w:uri="urn:schemas-microsoft-com:office:smarttags" w:element="chmetcnv">
        <w:smartTagPr>
          <w:attr w:name="UnitName" w:val="C"/>
          <w:attr w:name="SourceValue" w:val="56"/>
          <w:attr w:name="HasSpace" w:val="False"/>
          <w:attr w:name="Negative" w:val="False"/>
          <w:attr w:name="NumberType" w:val="1"/>
          <w:attr w:name="TCSC" w:val="0"/>
        </w:smartTagPr>
        <w:r w:rsidRPr="0053471B">
          <w:rPr>
            <w:sz w:val="22"/>
            <w:szCs w:val="22"/>
          </w:rPr>
          <w:t>56c</w:t>
        </w:r>
      </w:smartTag>
      <w:r w:rsidRPr="0053471B">
        <w:rPr>
          <w:sz w:val="22"/>
          <w:szCs w:val="22"/>
        </w:rPr>
        <w:t>6-7)</w:t>
      </w:r>
      <w:r w:rsidRPr="0053471B">
        <w:rPr>
          <w:sz w:val="22"/>
          <w:szCs w:val="22"/>
        </w:rPr>
        <w:t>：</w:t>
      </w:r>
    </w:p>
    <w:p w:rsidR="00380503" w:rsidRPr="0053471B" w:rsidRDefault="00380503" w:rsidP="009E0E56">
      <w:pPr>
        <w:pStyle w:val="a7"/>
        <w:ind w:leftChars="322" w:left="773"/>
        <w:rPr>
          <w:sz w:val="22"/>
          <w:szCs w:val="22"/>
        </w:rPr>
      </w:pPr>
      <w:r w:rsidRPr="00B87C42">
        <w:rPr>
          <w:rFonts w:ascii="標楷體" w:eastAsia="標楷體" w:hAnsi="標楷體"/>
          <w:sz w:val="22"/>
          <w:szCs w:val="22"/>
        </w:rPr>
        <w:t>云何世間集</w:t>
      </w:r>
      <w:r w:rsidRPr="00B87C42">
        <w:rPr>
          <w:rFonts w:ascii="標楷體" w:eastAsia="標楷體" w:hAnsi="標楷體" w:hint="eastAsia"/>
          <w:sz w:val="22"/>
          <w:szCs w:val="22"/>
        </w:rPr>
        <w:t>？</w:t>
      </w:r>
      <w:r w:rsidRPr="00B87C42">
        <w:rPr>
          <w:rFonts w:ascii="標楷體" w:eastAsia="標楷體" w:hAnsi="標楷體"/>
          <w:sz w:val="22"/>
          <w:szCs w:val="22"/>
        </w:rPr>
        <w:t>謂當來有愛</w:t>
      </w:r>
      <w:r w:rsidRPr="00B87C42">
        <w:rPr>
          <w:rFonts w:ascii="標楷體" w:eastAsia="標楷體" w:hAnsi="標楷體" w:hint="eastAsia"/>
          <w:sz w:val="22"/>
          <w:szCs w:val="22"/>
        </w:rPr>
        <w:t>、</w:t>
      </w:r>
      <w:r w:rsidRPr="00B87C42">
        <w:rPr>
          <w:rFonts w:ascii="標楷體" w:eastAsia="標楷體" w:hAnsi="標楷體"/>
          <w:sz w:val="22"/>
          <w:szCs w:val="22"/>
        </w:rPr>
        <w:t>喜貪俱</w:t>
      </w:r>
      <w:r w:rsidRPr="00B87C42">
        <w:rPr>
          <w:rFonts w:ascii="標楷體" w:eastAsia="標楷體" w:hAnsi="標楷體" w:hint="eastAsia"/>
          <w:sz w:val="22"/>
          <w:szCs w:val="22"/>
        </w:rPr>
        <w:t>、</w:t>
      </w:r>
      <w:r w:rsidRPr="00B87C42">
        <w:rPr>
          <w:rFonts w:ascii="標楷體" w:eastAsia="標楷體" w:hAnsi="標楷體"/>
          <w:sz w:val="22"/>
          <w:szCs w:val="22"/>
        </w:rPr>
        <w:t>彼彼</w:t>
      </w:r>
      <w:r w:rsidRPr="00B87C42">
        <w:rPr>
          <w:rFonts w:ascii="標楷體" w:eastAsia="標楷體" w:hAnsi="標楷體" w:hint="eastAsia"/>
          <w:sz w:val="22"/>
          <w:szCs w:val="22"/>
        </w:rPr>
        <w:t>樂</w:t>
      </w:r>
      <w:r w:rsidRPr="00B87C42">
        <w:rPr>
          <w:rFonts w:ascii="標楷體" w:eastAsia="標楷體" w:hAnsi="標楷體"/>
          <w:sz w:val="22"/>
          <w:szCs w:val="22"/>
        </w:rPr>
        <w:t>著。</w:t>
      </w:r>
    </w:p>
    <w:p w:rsidR="00380503" w:rsidRPr="0053471B" w:rsidRDefault="00380503" w:rsidP="009E0E56">
      <w:pPr>
        <w:pStyle w:val="a7"/>
        <w:ind w:leftChars="92" w:left="771" w:hangingChars="250" w:hanging="550"/>
        <w:rPr>
          <w:sz w:val="22"/>
          <w:szCs w:val="22"/>
        </w:rPr>
      </w:pPr>
      <w:r w:rsidRPr="00777C21">
        <w:rPr>
          <w:rFonts w:hint="eastAsia"/>
          <w:sz w:val="22"/>
          <w:szCs w:val="22"/>
        </w:rPr>
        <w:t>（</w:t>
      </w:r>
      <w:r>
        <w:rPr>
          <w:sz w:val="22"/>
          <w:szCs w:val="22"/>
        </w:rPr>
        <w:t>2</w:t>
      </w:r>
      <w:r w:rsidRPr="00777C21">
        <w:rPr>
          <w:rFonts w:hint="eastAsia"/>
          <w:sz w:val="22"/>
          <w:szCs w:val="22"/>
        </w:rPr>
        <w:t>）</w:t>
      </w:r>
      <w:r>
        <w:rPr>
          <w:rFonts w:hint="eastAsia"/>
          <w:sz w:val="22"/>
          <w:szCs w:val="22"/>
        </w:rPr>
        <w:t>彌勒說．玄奘譯</w:t>
      </w:r>
      <w:r w:rsidRPr="0053471B">
        <w:rPr>
          <w:rFonts w:hint="eastAsia"/>
          <w:sz w:val="22"/>
          <w:szCs w:val="22"/>
        </w:rPr>
        <w:t>《瑜伽師地論》卷</w:t>
      </w:r>
      <w:r w:rsidRPr="0053471B">
        <w:rPr>
          <w:rFonts w:hint="eastAsia"/>
          <w:sz w:val="22"/>
          <w:szCs w:val="22"/>
        </w:rPr>
        <w:t>27(</w:t>
      </w:r>
      <w:r w:rsidRPr="0053471B">
        <w:rPr>
          <w:rFonts w:hint="eastAsia"/>
          <w:sz w:val="22"/>
          <w:szCs w:val="22"/>
        </w:rPr>
        <w:t>大正</w:t>
      </w:r>
      <w:r w:rsidRPr="0053471B">
        <w:rPr>
          <w:rFonts w:hint="eastAsia"/>
          <w:sz w:val="22"/>
          <w:szCs w:val="22"/>
        </w:rPr>
        <w:t>30</w:t>
      </w:r>
      <w:r w:rsidRPr="0053471B">
        <w:rPr>
          <w:rFonts w:hint="eastAsia"/>
          <w:sz w:val="22"/>
          <w:szCs w:val="22"/>
        </w:rPr>
        <w:t>，</w:t>
      </w:r>
      <w:smartTag w:uri="urn:schemas-microsoft-com:office:smarttags" w:element="chmetcnv">
        <w:smartTagPr>
          <w:attr w:name="UnitName" w:val="C"/>
          <w:attr w:name="SourceValue" w:val="434"/>
          <w:attr w:name="HasSpace" w:val="False"/>
          <w:attr w:name="Negative" w:val="False"/>
          <w:attr w:name="NumberType" w:val="1"/>
          <w:attr w:name="TCSC" w:val="0"/>
        </w:smartTagPr>
        <w:r w:rsidRPr="0053471B">
          <w:rPr>
            <w:rFonts w:hint="eastAsia"/>
            <w:sz w:val="22"/>
            <w:szCs w:val="22"/>
          </w:rPr>
          <w:t>434c</w:t>
        </w:r>
      </w:smartTag>
      <w:r w:rsidRPr="0053471B">
        <w:rPr>
          <w:rFonts w:hint="eastAsia"/>
          <w:sz w:val="22"/>
          <w:szCs w:val="22"/>
        </w:rPr>
        <w:t>13-15)</w:t>
      </w:r>
      <w:r w:rsidRPr="0053471B">
        <w:rPr>
          <w:rFonts w:hint="eastAsia"/>
          <w:sz w:val="22"/>
          <w:szCs w:val="22"/>
        </w:rPr>
        <w:t>：</w:t>
      </w:r>
    </w:p>
    <w:p w:rsidR="00380503" w:rsidRPr="00B87C42" w:rsidRDefault="00380503" w:rsidP="007F7064">
      <w:pPr>
        <w:pStyle w:val="a7"/>
        <w:ind w:leftChars="322" w:left="773"/>
        <w:rPr>
          <w:rFonts w:ascii="標楷體" w:eastAsia="標楷體" w:hAnsi="標楷體"/>
          <w:sz w:val="22"/>
          <w:szCs w:val="22"/>
        </w:rPr>
      </w:pPr>
      <w:r w:rsidRPr="00B87C42">
        <w:rPr>
          <w:rFonts w:ascii="標楷體" w:eastAsia="標楷體" w:hAnsi="標楷體" w:hint="eastAsia"/>
          <w:sz w:val="22"/>
          <w:szCs w:val="22"/>
        </w:rPr>
        <w:t>云何集聖諦？謂若愛，若後有愛，若喜貪俱行愛，若彼彼喜樂愛等，名集聖諦。</w:t>
      </w:r>
    </w:p>
    <w:p w:rsidR="00380503" w:rsidRPr="00777C21" w:rsidRDefault="00380503" w:rsidP="007F7064">
      <w:pPr>
        <w:pStyle w:val="a7"/>
        <w:ind w:leftChars="92" w:left="771" w:hangingChars="250" w:hanging="550"/>
        <w:rPr>
          <w:sz w:val="22"/>
          <w:szCs w:val="22"/>
        </w:rPr>
      </w:pPr>
      <w:r w:rsidRPr="00777C21">
        <w:rPr>
          <w:rFonts w:hint="eastAsia"/>
          <w:sz w:val="22"/>
          <w:szCs w:val="22"/>
        </w:rPr>
        <w:t>（</w:t>
      </w:r>
      <w:r w:rsidRPr="00777C21">
        <w:rPr>
          <w:rFonts w:hint="eastAsia"/>
          <w:sz w:val="22"/>
          <w:szCs w:val="22"/>
        </w:rPr>
        <w:t>3</w:t>
      </w:r>
      <w:r w:rsidRPr="00777C21">
        <w:rPr>
          <w:rFonts w:hint="eastAsia"/>
          <w:sz w:val="22"/>
          <w:szCs w:val="22"/>
        </w:rPr>
        <w:t>）印順</w:t>
      </w:r>
      <w:r>
        <w:rPr>
          <w:rFonts w:hint="eastAsia"/>
          <w:sz w:val="22"/>
          <w:szCs w:val="22"/>
        </w:rPr>
        <w:t>法</w:t>
      </w:r>
      <w:r w:rsidRPr="00777C21">
        <w:rPr>
          <w:rFonts w:hint="eastAsia"/>
          <w:sz w:val="22"/>
          <w:szCs w:val="22"/>
        </w:rPr>
        <w:t>師，《華雨集</w:t>
      </w:r>
      <w:r>
        <w:rPr>
          <w:rFonts w:hint="eastAsia"/>
          <w:sz w:val="22"/>
          <w:szCs w:val="22"/>
        </w:rPr>
        <w:t>（</w:t>
      </w:r>
      <w:r w:rsidRPr="00777C21">
        <w:rPr>
          <w:rFonts w:hint="eastAsia"/>
          <w:sz w:val="22"/>
          <w:szCs w:val="22"/>
        </w:rPr>
        <w:t>四</w:t>
      </w:r>
      <w:r>
        <w:rPr>
          <w:rFonts w:hint="eastAsia"/>
          <w:sz w:val="22"/>
          <w:szCs w:val="22"/>
        </w:rPr>
        <w:t>）</w:t>
      </w:r>
      <w:r w:rsidRPr="00777C21">
        <w:rPr>
          <w:rFonts w:hint="eastAsia"/>
          <w:sz w:val="22"/>
          <w:szCs w:val="22"/>
        </w:rPr>
        <w:t>》</w:t>
      </w:r>
      <w:r>
        <w:rPr>
          <w:rFonts w:hint="eastAsia"/>
          <w:sz w:val="22"/>
          <w:szCs w:val="22"/>
        </w:rPr>
        <w:t>，〈佛法中特別愛好的數目〉</w:t>
      </w:r>
      <w:r w:rsidRPr="00777C21">
        <w:rPr>
          <w:rFonts w:hint="eastAsia"/>
          <w:sz w:val="22"/>
          <w:szCs w:val="22"/>
        </w:rPr>
        <w:t>，</w:t>
      </w:r>
      <w:r w:rsidRPr="00777C21">
        <w:rPr>
          <w:rFonts w:hint="eastAsia"/>
          <w:sz w:val="22"/>
          <w:szCs w:val="22"/>
        </w:rPr>
        <w:t>p.225</w:t>
      </w:r>
      <w:r w:rsidRPr="00777C21">
        <w:rPr>
          <w:rFonts w:hint="eastAsia"/>
          <w:sz w:val="22"/>
          <w:szCs w:val="22"/>
        </w:rPr>
        <w:t>：</w:t>
      </w:r>
    </w:p>
    <w:p w:rsidR="00380503" w:rsidRDefault="00380503" w:rsidP="007F7064">
      <w:pPr>
        <w:pStyle w:val="a7"/>
        <w:ind w:leftChars="322" w:left="773"/>
        <w:rPr>
          <w:sz w:val="22"/>
          <w:szCs w:val="22"/>
        </w:rPr>
      </w:pPr>
      <w:r w:rsidRPr="00777C21">
        <w:rPr>
          <w:rFonts w:ascii="標楷體" w:eastAsia="標楷體" w:hAnsi="標楷體" w:hint="eastAsia"/>
          <w:sz w:val="22"/>
          <w:szCs w:val="22"/>
        </w:rPr>
        <w:t>說到集諦，起初但說是愛。愛的內容，經說有多種分類。其中，南傳的赤銅鍱部立三愛──後有愛、貪喜俱行、彼彼喜樂。說一切有的《雜阿含經》，也是這樣說，而北方的說一切有部論師，卻說成「四愛」──愛、後有愛、貪喜俱行愛、彼彼喜樂愛。這使我想起了，說一切有部的《增壹阿含經》，有「四阿賴耶」──愛阿賴耶、樂阿賴耶、欣阿賴耶、喜阿賴耶（《攝大乘論》上）；而在赤銅鍱部中，也沒有愛阿賴耶，只是三阿賴耶說（律之大品大犍度一．五）。阿賴耶是著處，生死的癥結所在，與集諦的愛，意義相通。被解說為「愛增長名取」的取，也立為「四取」──欲取、見取、戒禁取、我語取。</w:t>
      </w:r>
    </w:p>
    <w:p w:rsidR="00380503" w:rsidRPr="00777C21" w:rsidRDefault="00380503" w:rsidP="007F7064">
      <w:pPr>
        <w:pStyle w:val="a7"/>
        <w:ind w:leftChars="92" w:left="771" w:hangingChars="250" w:hanging="550"/>
        <w:rPr>
          <w:sz w:val="22"/>
          <w:szCs w:val="22"/>
        </w:rPr>
      </w:pPr>
      <w:r w:rsidRPr="00777C21">
        <w:rPr>
          <w:rFonts w:hint="eastAsia"/>
          <w:sz w:val="22"/>
          <w:szCs w:val="22"/>
        </w:rPr>
        <w:t>（</w:t>
      </w:r>
      <w:r>
        <w:rPr>
          <w:sz w:val="22"/>
          <w:szCs w:val="22"/>
        </w:rPr>
        <w:t>4</w:t>
      </w:r>
      <w:r w:rsidRPr="00777C21">
        <w:rPr>
          <w:rFonts w:hint="eastAsia"/>
          <w:sz w:val="22"/>
          <w:szCs w:val="22"/>
        </w:rPr>
        <w:t>）印順</w:t>
      </w:r>
      <w:r>
        <w:rPr>
          <w:rFonts w:hint="eastAsia"/>
          <w:sz w:val="22"/>
          <w:szCs w:val="22"/>
        </w:rPr>
        <w:t>法</w:t>
      </w:r>
      <w:r w:rsidRPr="00777C21">
        <w:rPr>
          <w:rFonts w:hint="eastAsia"/>
          <w:sz w:val="22"/>
          <w:szCs w:val="22"/>
        </w:rPr>
        <w:t>師，《佛法概論》，</w:t>
      </w:r>
      <w:r w:rsidRPr="00777C21">
        <w:rPr>
          <w:rFonts w:hint="eastAsia"/>
          <w:sz w:val="22"/>
          <w:szCs w:val="22"/>
        </w:rPr>
        <w:t>p.87</w:t>
      </w:r>
      <w:r w:rsidRPr="00777C21">
        <w:rPr>
          <w:rFonts w:hint="eastAsia"/>
          <w:sz w:val="22"/>
          <w:szCs w:val="22"/>
        </w:rPr>
        <w:t>：</w:t>
      </w:r>
    </w:p>
    <w:p w:rsidR="00380503" w:rsidRPr="00713C46" w:rsidRDefault="00380503" w:rsidP="00033BE3">
      <w:pPr>
        <w:pStyle w:val="a7"/>
        <w:ind w:leftChars="364" w:left="874"/>
        <w:rPr>
          <w:sz w:val="22"/>
          <w:szCs w:val="22"/>
        </w:rPr>
      </w:pPr>
      <w:r w:rsidRPr="00777C21">
        <w:rPr>
          <w:rFonts w:ascii="標楷體" w:eastAsia="標楷體" w:hAnsi="標楷體" w:hint="eastAsia"/>
          <w:sz w:val="22"/>
          <w:szCs w:val="22"/>
        </w:rPr>
        <w:t>此自體愛與境界愛，如約現在、未來二世說，即四愛：愛，後有愛，貪喜俱行愛，彼彼喜樂愛。前二為自體愛，後二為境界愛。第一、為染著現在有的自體愛；第二、是渴求未來永存的自體愛；第三、是現在已得的境界愛；第四、是未來欲得的境界愛。此四愛，即自體愛與境界愛而表現於現在、未來的形式中。</w:t>
      </w:r>
    </w:p>
  </w:footnote>
  <w:footnote w:id="26">
    <w:p w:rsidR="00380503" w:rsidRDefault="00380503">
      <w:pPr>
        <w:pStyle w:val="a7"/>
        <w:rPr>
          <w:sz w:val="22"/>
          <w:szCs w:val="22"/>
        </w:rPr>
      </w:pPr>
      <w:r w:rsidRPr="00C51C16">
        <w:rPr>
          <w:rStyle w:val="a9"/>
          <w:sz w:val="22"/>
          <w:szCs w:val="22"/>
        </w:rPr>
        <w:footnoteRef/>
      </w:r>
      <w:r w:rsidRPr="00C51C16">
        <w:rPr>
          <w:sz w:val="22"/>
          <w:szCs w:val="22"/>
        </w:rPr>
        <w:t xml:space="preserve"> </w:t>
      </w:r>
      <w:r>
        <w:rPr>
          <w:rFonts w:hint="eastAsia"/>
          <w:sz w:val="22"/>
          <w:szCs w:val="22"/>
        </w:rPr>
        <w:t>參見：</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）宋．施護譯</w:t>
      </w:r>
      <w:r w:rsidRPr="002C1A13">
        <w:rPr>
          <w:rFonts w:hint="eastAsia"/>
          <w:sz w:val="22"/>
          <w:szCs w:val="22"/>
        </w:rPr>
        <w:t>《佛說法印經》卷</w:t>
      </w:r>
      <w:r w:rsidRPr="002C1A13">
        <w:rPr>
          <w:rFonts w:hint="eastAsia"/>
          <w:sz w:val="22"/>
          <w:szCs w:val="22"/>
        </w:rPr>
        <w:t>1(</w:t>
      </w:r>
      <w:r>
        <w:rPr>
          <w:rFonts w:hint="eastAsia"/>
          <w:sz w:val="22"/>
          <w:szCs w:val="22"/>
        </w:rPr>
        <w:t>大正</w:t>
      </w:r>
      <w:r w:rsidRPr="002C1A13">
        <w:rPr>
          <w:rFonts w:hint="eastAsia"/>
          <w:sz w:val="22"/>
          <w:szCs w:val="22"/>
        </w:rPr>
        <w:t>02</w:t>
      </w:r>
      <w:r>
        <w:rPr>
          <w:rFonts w:hint="eastAsia"/>
          <w:sz w:val="22"/>
          <w:szCs w:val="22"/>
        </w:rPr>
        <w:t>，</w:t>
      </w:r>
      <w:r w:rsidRPr="00D63265">
        <w:rPr>
          <w:rFonts w:hint="eastAsia"/>
          <w:sz w:val="22"/>
          <w:szCs w:val="22"/>
        </w:rPr>
        <w:t>500c20-24)</w:t>
      </w:r>
      <w:r w:rsidRPr="00D63265">
        <w:rPr>
          <w:rFonts w:hint="eastAsia"/>
          <w:sz w:val="22"/>
          <w:szCs w:val="22"/>
        </w:rPr>
        <w:t>：</w:t>
      </w:r>
    </w:p>
    <w:p w:rsidR="00380503" w:rsidRPr="00D63265" w:rsidRDefault="00380503" w:rsidP="007F7064">
      <w:pPr>
        <w:pStyle w:val="a7"/>
        <w:ind w:leftChars="322" w:left="773"/>
        <w:rPr>
          <w:rFonts w:ascii="標楷體" w:eastAsia="標楷體" w:hAnsi="標楷體"/>
          <w:sz w:val="22"/>
          <w:szCs w:val="22"/>
        </w:rPr>
      </w:pPr>
      <w:r w:rsidRPr="00D63265">
        <w:rPr>
          <w:rFonts w:ascii="標楷體" w:eastAsia="標楷體" w:hAnsi="標楷體" w:hint="eastAsia"/>
          <w:sz w:val="22"/>
          <w:szCs w:val="22"/>
        </w:rPr>
        <w:t>復次，離我見已，即無見無聞，無覺無知。何以故？由因緣故，而生諸識，即彼因緣，及所生識，皆悉無常，以無常故，識不可得。識蘊既空，無所造作，是名無作解脫門。入是解脫門已，知法究竟，於法無著，證法寂滅。</w:t>
      </w:r>
    </w:p>
    <w:p w:rsidR="00380503" w:rsidRDefault="00380503" w:rsidP="007F7064">
      <w:pPr>
        <w:pStyle w:val="a7"/>
        <w:ind w:leftChars="92" w:left="771" w:hangingChars="250" w:hanging="550"/>
        <w:rPr>
          <w:sz w:val="22"/>
          <w:szCs w:val="22"/>
        </w:rPr>
      </w:pPr>
      <w:r>
        <w:rPr>
          <w:rFonts w:hint="eastAsia"/>
          <w:sz w:val="22"/>
          <w:szCs w:val="22"/>
        </w:rPr>
        <w:t>（</w:t>
      </w:r>
      <w:r>
        <w:rPr>
          <w:sz w:val="22"/>
          <w:szCs w:val="22"/>
        </w:rPr>
        <w:t>2</w:t>
      </w:r>
      <w:r>
        <w:rPr>
          <w:rFonts w:hint="eastAsia"/>
          <w:sz w:val="22"/>
          <w:szCs w:val="22"/>
        </w:rPr>
        <w:t>）後秦</w:t>
      </w:r>
      <w:r w:rsidRPr="00C464DB">
        <w:rPr>
          <w:rFonts w:hint="eastAsia"/>
          <w:sz w:val="22"/>
          <w:szCs w:val="22"/>
        </w:rPr>
        <w:t>．鳩摩羅什譯</w:t>
      </w:r>
      <w:r w:rsidRPr="00C51C16">
        <w:rPr>
          <w:rFonts w:hint="eastAsia"/>
          <w:sz w:val="22"/>
          <w:szCs w:val="22"/>
        </w:rPr>
        <w:t>《小品般若波羅蜜經》卷</w:t>
      </w:r>
      <w:r w:rsidRPr="00C51C16">
        <w:rPr>
          <w:rFonts w:hint="eastAsia"/>
          <w:sz w:val="22"/>
          <w:szCs w:val="22"/>
        </w:rPr>
        <w:t>7(</w:t>
      </w:r>
      <w:r>
        <w:rPr>
          <w:rFonts w:hint="eastAsia"/>
          <w:sz w:val="22"/>
          <w:szCs w:val="22"/>
        </w:rPr>
        <w:t>大正</w:t>
      </w:r>
      <w:r w:rsidRPr="00C51C16">
        <w:rPr>
          <w:rFonts w:hint="eastAsia"/>
          <w:sz w:val="22"/>
          <w:szCs w:val="22"/>
        </w:rPr>
        <w:t>08</w:t>
      </w:r>
      <w:r>
        <w:rPr>
          <w:rFonts w:hint="eastAsia"/>
          <w:sz w:val="22"/>
          <w:szCs w:val="22"/>
        </w:rPr>
        <w:t>，</w:t>
      </w:r>
      <w:r w:rsidRPr="00C51C16">
        <w:rPr>
          <w:rFonts w:hint="eastAsia"/>
          <w:sz w:val="22"/>
          <w:szCs w:val="22"/>
        </w:rPr>
        <w:t>569a24-</w:t>
      </w:r>
      <w:r w:rsidRPr="00BF76EB">
        <w:rPr>
          <w:rFonts w:hint="eastAsia"/>
          <w:sz w:val="22"/>
          <w:szCs w:val="22"/>
        </w:rPr>
        <w:t>c2</w:t>
      </w:r>
      <w:r w:rsidRPr="00C51C16">
        <w:rPr>
          <w:rFonts w:hint="eastAsia"/>
          <w:sz w:val="22"/>
          <w:szCs w:val="22"/>
        </w:rPr>
        <w:t>)</w:t>
      </w:r>
      <w:r w:rsidRPr="00C51C16">
        <w:rPr>
          <w:rFonts w:hint="eastAsia"/>
          <w:sz w:val="22"/>
          <w:szCs w:val="22"/>
        </w:rPr>
        <w:t>：</w:t>
      </w:r>
    </w:p>
    <w:p w:rsidR="00380503" w:rsidRDefault="00380503" w:rsidP="007F7064">
      <w:pPr>
        <w:pStyle w:val="a7"/>
        <w:ind w:leftChars="322" w:left="773"/>
        <w:rPr>
          <w:rFonts w:ascii="標楷體" w:eastAsia="標楷體" w:hAnsi="標楷體"/>
          <w:sz w:val="22"/>
          <w:szCs w:val="22"/>
        </w:rPr>
      </w:pPr>
      <w:r w:rsidRPr="00D40569">
        <w:rPr>
          <w:rFonts w:ascii="標楷體" w:eastAsia="標楷體" w:hAnsi="標楷體" w:hint="eastAsia"/>
          <w:sz w:val="22"/>
          <w:szCs w:val="22"/>
        </w:rPr>
        <w:t>佛告須菩提：「是菩薩不捨一切眾生故，發如是大願。須菩提！若菩薩生如是心：『我不應捨一切眾生，應當度之。』即入空三昧解脫門，無相、無作三昧解脫門。是時菩薩不中道證實際。何以故？是菩薩為方便所護故。</w:t>
      </w:r>
      <w:r>
        <w:rPr>
          <w:rFonts w:ascii="標楷體" w:eastAsia="標楷體" w:hAnsi="標楷體" w:hint="eastAsia"/>
          <w:sz w:val="22"/>
          <w:szCs w:val="22"/>
        </w:rPr>
        <w:t>……</w:t>
      </w:r>
    </w:p>
    <w:p w:rsidR="00380503" w:rsidRDefault="00380503" w:rsidP="007F7064">
      <w:pPr>
        <w:pStyle w:val="a7"/>
        <w:ind w:leftChars="322" w:left="773"/>
        <w:rPr>
          <w:rFonts w:ascii="標楷體" w:eastAsia="標楷體" w:hAnsi="標楷體"/>
          <w:sz w:val="22"/>
          <w:szCs w:val="22"/>
        </w:rPr>
      </w:pPr>
      <w:r w:rsidRPr="00D40569">
        <w:rPr>
          <w:rFonts w:ascii="標楷體" w:eastAsia="標楷體" w:hAnsi="標楷體" w:hint="eastAsia"/>
          <w:sz w:val="22"/>
          <w:szCs w:val="22"/>
        </w:rPr>
        <w:t>復次，須菩提！菩薩作是念：『眾生長夜行常想、樂想、淨想、我想。以是想有所作，我得阿耨多羅三藐三菩提，斷是常想、樂想、淨想、我想，而為說法：是法無常非是常，是苦非樂，不淨非淨，無我非我。』以是心及先方便力，雖未得佛三昧，未具足佛法，未證阿耨多羅三藐三菩提，而能入無作三昧解脫門，不中道證實際。</w:t>
      </w:r>
      <w:r>
        <w:rPr>
          <w:rFonts w:ascii="標楷體" w:eastAsia="標楷體" w:hAnsi="標楷體" w:hint="eastAsia"/>
          <w:sz w:val="22"/>
          <w:szCs w:val="22"/>
        </w:rPr>
        <w:t>……</w:t>
      </w:r>
    </w:p>
    <w:p w:rsidR="00380503" w:rsidRPr="00BF76EB" w:rsidRDefault="00380503" w:rsidP="007F7064">
      <w:pPr>
        <w:pStyle w:val="a7"/>
        <w:ind w:leftChars="322" w:left="773"/>
        <w:rPr>
          <w:rFonts w:ascii="標楷體" w:eastAsia="標楷體" w:hAnsi="標楷體"/>
          <w:sz w:val="22"/>
          <w:szCs w:val="22"/>
        </w:rPr>
      </w:pPr>
      <w:r w:rsidRPr="00BF76EB">
        <w:rPr>
          <w:rFonts w:ascii="標楷體" w:eastAsia="標楷體" w:hAnsi="標楷體" w:hint="eastAsia"/>
          <w:sz w:val="22"/>
          <w:szCs w:val="22"/>
        </w:rPr>
        <w:t>須菩提！菩薩如是念一切眾生，是以心及先方便力故，觀深法相若空、若無相，無作無起，無生無所有。須菩提！菩薩成就如是智慧，若住三界，若墮作起法者，無有是處。</w:t>
      </w:r>
    </w:p>
    <w:p w:rsidR="00380503" w:rsidRDefault="00380503" w:rsidP="007F7064">
      <w:pPr>
        <w:pStyle w:val="a7"/>
        <w:ind w:leftChars="92" w:left="771" w:hangingChars="250" w:hanging="550"/>
        <w:rPr>
          <w:sz w:val="22"/>
          <w:szCs w:val="22"/>
        </w:rPr>
      </w:pPr>
      <w:r>
        <w:rPr>
          <w:rFonts w:hint="eastAsia"/>
          <w:sz w:val="22"/>
          <w:szCs w:val="22"/>
        </w:rPr>
        <w:t>（</w:t>
      </w:r>
      <w:r>
        <w:rPr>
          <w:sz w:val="22"/>
          <w:szCs w:val="22"/>
        </w:rPr>
        <w:t>3</w:t>
      </w:r>
      <w:r>
        <w:rPr>
          <w:rFonts w:hint="eastAsia"/>
          <w:sz w:val="22"/>
          <w:szCs w:val="22"/>
        </w:rPr>
        <w:t>）印順法師，</w:t>
      </w:r>
      <w:r w:rsidRPr="00BF76EB">
        <w:rPr>
          <w:rFonts w:hint="eastAsia"/>
          <w:sz w:val="22"/>
          <w:szCs w:val="22"/>
        </w:rPr>
        <w:t>《初期大乘佛教之起源與開展》，</w:t>
      </w:r>
      <w:r w:rsidRPr="00BF76EB">
        <w:rPr>
          <w:rFonts w:hint="eastAsia"/>
          <w:sz w:val="22"/>
          <w:szCs w:val="22"/>
        </w:rPr>
        <w:t>p.655</w:t>
      </w:r>
      <w:r>
        <w:rPr>
          <w:rFonts w:hint="eastAsia"/>
          <w:sz w:val="22"/>
          <w:szCs w:val="22"/>
        </w:rPr>
        <w:t>：</w:t>
      </w:r>
    </w:p>
    <w:p w:rsidR="00380503" w:rsidRDefault="00380503" w:rsidP="007F7064">
      <w:pPr>
        <w:pStyle w:val="a7"/>
        <w:ind w:leftChars="322" w:left="773"/>
        <w:rPr>
          <w:rFonts w:ascii="標楷體" w:eastAsia="標楷體" w:hAnsi="標楷體"/>
          <w:sz w:val="22"/>
          <w:szCs w:val="22"/>
        </w:rPr>
      </w:pPr>
      <w:r w:rsidRPr="00F049A0">
        <w:rPr>
          <w:rFonts w:ascii="標楷體" w:eastAsia="標楷體" w:hAnsi="標楷體" w:hint="eastAsia"/>
          <w:sz w:val="22"/>
          <w:szCs w:val="22"/>
        </w:rPr>
        <w:t>菩薩的般若波羅蜜，這裡是以「悲願」來說明與二乘不同。</w:t>
      </w:r>
    </w:p>
    <w:p w:rsidR="00380503" w:rsidRDefault="00380503" w:rsidP="007F7064">
      <w:pPr>
        <w:pStyle w:val="a7"/>
        <w:ind w:leftChars="322" w:left="773"/>
        <w:rPr>
          <w:rFonts w:ascii="標楷體" w:eastAsia="標楷體" w:hAnsi="標楷體"/>
          <w:sz w:val="22"/>
          <w:szCs w:val="22"/>
        </w:rPr>
      </w:pPr>
      <w:r w:rsidRPr="00F049A0">
        <w:rPr>
          <w:rFonts w:ascii="標楷體" w:eastAsia="標楷體" w:hAnsi="標楷體" w:hint="eastAsia"/>
          <w:sz w:val="22"/>
          <w:szCs w:val="22"/>
        </w:rPr>
        <w:t>一是「先方便力」，就是菩薩的願力。現在是學習修行階位，「觀空而不證空」。因為不願證空，所以不深入禪定，這是般若波羅蜜不退轉的大方便。</w:t>
      </w:r>
    </w:p>
    <w:p w:rsidR="00380503" w:rsidRPr="00F049A0" w:rsidRDefault="00380503" w:rsidP="007F7064">
      <w:pPr>
        <w:pStyle w:val="a7"/>
        <w:ind w:leftChars="322" w:left="773"/>
        <w:rPr>
          <w:rFonts w:ascii="標楷體" w:eastAsia="標楷體" w:hAnsi="標楷體"/>
          <w:sz w:val="22"/>
          <w:szCs w:val="22"/>
        </w:rPr>
      </w:pPr>
      <w:r w:rsidRPr="00F049A0">
        <w:rPr>
          <w:rFonts w:ascii="標楷體" w:eastAsia="標楷體" w:hAnsi="標楷體" w:hint="eastAsia"/>
          <w:sz w:val="22"/>
          <w:szCs w:val="22"/>
        </w:rPr>
        <w:t>二是悲願不捨眾生。這樣的悲願</w:t>
      </w:r>
      <w:r>
        <w:rPr>
          <w:rFonts w:ascii="標楷體" w:eastAsia="標楷體" w:hAnsi="標楷體" w:hint="eastAsia"/>
          <w:sz w:val="22"/>
          <w:szCs w:val="22"/>
        </w:rPr>
        <w:t>――</w:t>
      </w:r>
      <w:r w:rsidRPr="00F049A0">
        <w:rPr>
          <w:rFonts w:ascii="標楷體" w:eastAsia="標楷體" w:hAnsi="標楷體" w:hint="eastAsia"/>
          <w:sz w:val="22"/>
          <w:szCs w:val="22"/>
        </w:rPr>
        <w:t>方便所護，在菩薩功德沒有圓滿時，不致於證實際而墮落二乘地。</w:t>
      </w:r>
    </w:p>
  </w:footnote>
  <w:footnote w:id="27">
    <w:p w:rsidR="00380503" w:rsidRDefault="00380503" w:rsidP="00605064">
      <w:pPr>
        <w:pStyle w:val="a7"/>
        <w:rPr>
          <w:sz w:val="22"/>
          <w:szCs w:val="22"/>
        </w:rPr>
      </w:pPr>
      <w:r w:rsidRPr="00605064">
        <w:rPr>
          <w:rStyle w:val="a9"/>
          <w:sz w:val="22"/>
          <w:szCs w:val="22"/>
        </w:rPr>
        <w:footnoteRef/>
      </w:r>
      <w:r w:rsidRPr="00605064">
        <w:rPr>
          <w:sz w:val="22"/>
          <w:szCs w:val="22"/>
        </w:rPr>
        <w:t xml:space="preserve"> </w:t>
      </w:r>
      <w:r>
        <w:rPr>
          <w:rFonts w:hint="eastAsia"/>
          <w:sz w:val="22"/>
          <w:szCs w:val="22"/>
        </w:rPr>
        <w:t>參見：</w:t>
      </w:r>
      <w:r w:rsidRPr="00C464DB">
        <w:rPr>
          <w:rFonts w:hint="eastAsia"/>
          <w:sz w:val="22"/>
          <w:szCs w:val="22"/>
        </w:rPr>
        <w:t>龍樹造．鳩摩羅什譯</w:t>
      </w:r>
      <w:r w:rsidRPr="00605064">
        <w:rPr>
          <w:rFonts w:hint="eastAsia"/>
          <w:sz w:val="22"/>
          <w:szCs w:val="22"/>
        </w:rPr>
        <w:t>《大智度論》卷</w:t>
      </w:r>
      <w:r w:rsidRPr="00605064">
        <w:rPr>
          <w:rFonts w:hint="eastAsia"/>
          <w:sz w:val="22"/>
          <w:szCs w:val="22"/>
        </w:rPr>
        <w:t>20</w:t>
      </w:r>
      <w:r w:rsidRPr="00605064">
        <w:rPr>
          <w:rFonts w:hint="eastAsia"/>
          <w:sz w:val="22"/>
          <w:szCs w:val="22"/>
        </w:rPr>
        <w:t>〈序品</w:t>
      </w:r>
      <w:r w:rsidRPr="00605064">
        <w:rPr>
          <w:rFonts w:hint="eastAsia"/>
          <w:sz w:val="22"/>
          <w:szCs w:val="22"/>
        </w:rPr>
        <w:t xml:space="preserve"> 1</w:t>
      </w:r>
      <w:r w:rsidRPr="00605064">
        <w:rPr>
          <w:rFonts w:hint="eastAsia"/>
          <w:sz w:val="22"/>
          <w:szCs w:val="22"/>
        </w:rPr>
        <w:t>〉</w:t>
      </w:r>
      <w:r w:rsidRPr="00605064">
        <w:rPr>
          <w:rFonts w:hint="eastAsia"/>
          <w:sz w:val="22"/>
          <w:szCs w:val="22"/>
        </w:rPr>
        <w:t>(</w:t>
      </w:r>
      <w:r>
        <w:rPr>
          <w:rFonts w:hint="eastAsia"/>
          <w:sz w:val="22"/>
          <w:szCs w:val="22"/>
        </w:rPr>
        <w:t>大正</w:t>
      </w:r>
      <w:r w:rsidRPr="00605064">
        <w:rPr>
          <w:rFonts w:hint="eastAsia"/>
          <w:sz w:val="22"/>
          <w:szCs w:val="22"/>
        </w:rPr>
        <w:t>25</w:t>
      </w:r>
      <w:r>
        <w:rPr>
          <w:rFonts w:hint="eastAsia"/>
          <w:sz w:val="22"/>
          <w:szCs w:val="22"/>
        </w:rPr>
        <w:t>，</w:t>
      </w:r>
      <w:r w:rsidRPr="00605064">
        <w:rPr>
          <w:rFonts w:hint="eastAsia"/>
          <w:sz w:val="22"/>
          <w:szCs w:val="22"/>
        </w:rPr>
        <w:t>207c20-208a1)</w:t>
      </w:r>
      <w:r w:rsidRPr="00605064">
        <w:rPr>
          <w:rFonts w:hint="eastAsia"/>
          <w:sz w:val="22"/>
          <w:szCs w:val="22"/>
        </w:rPr>
        <w:t>：</w:t>
      </w:r>
    </w:p>
    <w:p w:rsidR="00380503" w:rsidRPr="00605064" w:rsidRDefault="00380503" w:rsidP="00605064">
      <w:pPr>
        <w:pStyle w:val="a7"/>
        <w:ind w:leftChars="137" w:left="329"/>
        <w:rPr>
          <w:rFonts w:ascii="標楷體" w:eastAsia="標楷體" w:hAnsi="標楷體"/>
          <w:sz w:val="22"/>
          <w:szCs w:val="22"/>
        </w:rPr>
      </w:pPr>
      <w:r w:rsidRPr="00605064">
        <w:rPr>
          <w:rFonts w:ascii="標楷體" w:eastAsia="標楷體" w:hAnsi="標楷體" w:hint="eastAsia"/>
          <w:sz w:val="22"/>
          <w:szCs w:val="22"/>
        </w:rPr>
        <w:t>問曰：如經說涅槃一門，今何以說三？</w:t>
      </w:r>
    </w:p>
    <w:p w:rsidR="00380503" w:rsidRPr="00605064" w:rsidRDefault="00380503" w:rsidP="00605064">
      <w:pPr>
        <w:pStyle w:val="a7"/>
        <w:spacing w:afterLines="10" w:after="36"/>
        <w:ind w:leftChars="137" w:left="329"/>
        <w:rPr>
          <w:rFonts w:ascii="標楷體" w:eastAsia="標楷體" w:hAnsi="標楷體"/>
          <w:sz w:val="22"/>
          <w:szCs w:val="22"/>
        </w:rPr>
      </w:pPr>
      <w:r w:rsidRPr="00605064">
        <w:rPr>
          <w:rFonts w:ascii="標楷體" w:eastAsia="標楷體" w:hAnsi="標楷體" w:hint="eastAsia"/>
          <w:sz w:val="22"/>
          <w:szCs w:val="22"/>
        </w:rPr>
        <w:t>答曰：先已說，法雖一而義有三。</w:t>
      </w:r>
    </w:p>
    <w:p w:rsidR="00380503" w:rsidRPr="00605064" w:rsidRDefault="00380503" w:rsidP="00605064">
      <w:pPr>
        <w:pStyle w:val="a7"/>
        <w:spacing w:afterLines="10" w:after="36"/>
        <w:ind w:leftChars="412" w:left="989"/>
        <w:rPr>
          <w:rFonts w:ascii="標楷體" w:eastAsia="標楷體" w:hAnsi="標楷體"/>
          <w:sz w:val="22"/>
          <w:szCs w:val="22"/>
        </w:rPr>
      </w:pPr>
      <w:r w:rsidRPr="00605064">
        <w:rPr>
          <w:rFonts w:ascii="標楷體" w:eastAsia="標楷體" w:hAnsi="標楷體" w:hint="eastAsia"/>
          <w:sz w:val="22"/>
          <w:szCs w:val="22"/>
        </w:rPr>
        <w:t>復次，應度者有三種：愛多者，見多者，愛見等者。</w:t>
      </w:r>
    </w:p>
    <w:p w:rsidR="00380503" w:rsidRPr="00605064" w:rsidRDefault="00380503" w:rsidP="00605064">
      <w:pPr>
        <w:pStyle w:val="a7"/>
        <w:spacing w:afterLines="10" w:after="36"/>
        <w:ind w:leftChars="412" w:left="989"/>
        <w:rPr>
          <w:rFonts w:ascii="標楷體" w:eastAsia="標楷體" w:hAnsi="標楷體"/>
          <w:sz w:val="22"/>
          <w:szCs w:val="22"/>
        </w:rPr>
      </w:pPr>
      <w:r w:rsidRPr="006D4057">
        <w:rPr>
          <w:rFonts w:ascii="標楷體" w:eastAsia="標楷體" w:hAnsi="標楷體" w:hint="eastAsia"/>
          <w:sz w:val="22"/>
          <w:szCs w:val="22"/>
          <w:u w:val="thick"/>
        </w:rPr>
        <w:t>見多</w:t>
      </w:r>
      <w:r w:rsidRPr="00605064">
        <w:rPr>
          <w:rFonts w:ascii="標楷體" w:eastAsia="標楷體" w:hAnsi="標楷體" w:hint="eastAsia"/>
          <w:sz w:val="22"/>
          <w:szCs w:val="22"/>
        </w:rPr>
        <w:t>者，為說</w:t>
      </w:r>
      <w:r w:rsidRPr="006D4057">
        <w:rPr>
          <w:rFonts w:ascii="標楷體" w:eastAsia="標楷體" w:hAnsi="標楷體" w:hint="eastAsia"/>
          <w:sz w:val="22"/>
          <w:szCs w:val="22"/>
          <w:u w:val="thick"/>
        </w:rPr>
        <w:t>空</w:t>
      </w:r>
      <w:r w:rsidRPr="006D4057">
        <w:rPr>
          <w:rFonts w:ascii="標楷體" w:eastAsia="標楷體" w:hAnsi="標楷體" w:hint="eastAsia"/>
          <w:sz w:val="22"/>
          <w:szCs w:val="22"/>
        </w:rPr>
        <w:t>解脫門</w:t>
      </w:r>
      <w:r w:rsidRPr="00605064">
        <w:rPr>
          <w:rFonts w:ascii="標楷體" w:eastAsia="標楷體" w:hAnsi="標楷體" w:hint="eastAsia"/>
          <w:sz w:val="22"/>
          <w:szCs w:val="22"/>
        </w:rPr>
        <w:t>。見一切諸法從因緣生，無有自性，無有自性故空，空故諸見滅。</w:t>
      </w:r>
    </w:p>
    <w:p w:rsidR="00380503" w:rsidRPr="00605064" w:rsidRDefault="00380503" w:rsidP="00605064">
      <w:pPr>
        <w:pStyle w:val="a7"/>
        <w:spacing w:afterLines="10" w:after="36"/>
        <w:ind w:leftChars="412" w:left="989"/>
        <w:rPr>
          <w:rFonts w:ascii="標楷體" w:eastAsia="標楷體" w:hAnsi="標楷體"/>
          <w:sz w:val="22"/>
          <w:szCs w:val="22"/>
        </w:rPr>
      </w:pPr>
      <w:r w:rsidRPr="006D4057">
        <w:rPr>
          <w:rFonts w:ascii="標楷體" w:eastAsia="標楷體" w:hAnsi="標楷體" w:hint="eastAsia"/>
          <w:sz w:val="22"/>
          <w:szCs w:val="22"/>
          <w:u w:val="thick"/>
        </w:rPr>
        <w:t>愛多</w:t>
      </w:r>
      <w:r w:rsidRPr="00605064">
        <w:rPr>
          <w:rFonts w:ascii="標楷體" w:eastAsia="標楷體" w:hAnsi="標楷體" w:hint="eastAsia"/>
          <w:sz w:val="22"/>
          <w:szCs w:val="22"/>
        </w:rPr>
        <w:t>者，為說</w:t>
      </w:r>
      <w:r w:rsidRPr="006D4057">
        <w:rPr>
          <w:rFonts w:ascii="標楷體" w:eastAsia="標楷體" w:hAnsi="標楷體" w:hint="eastAsia"/>
          <w:sz w:val="22"/>
          <w:szCs w:val="22"/>
          <w:u w:val="thick"/>
        </w:rPr>
        <w:t>無作</w:t>
      </w:r>
      <w:r w:rsidRPr="00605064">
        <w:rPr>
          <w:rFonts w:ascii="標楷體" w:eastAsia="標楷體" w:hAnsi="標楷體" w:hint="eastAsia"/>
          <w:sz w:val="22"/>
          <w:szCs w:val="22"/>
        </w:rPr>
        <w:t>解脫門。見一切法無常、苦，從因緣生；見已，心厭離愛，即得入道。</w:t>
      </w:r>
    </w:p>
    <w:p w:rsidR="00380503" w:rsidRPr="00605064" w:rsidRDefault="00380503" w:rsidP="00605064">
      <w:pPr>
        <w:pStyle w:val="a7"/>
        <w:spacing w:afterLines="10" w:after="36"/>
        <w:ind w:leftChars="412" w:left="989"/>
        <w:rPr>
          <w:rFonts w:ascii="標楷體" w:eastAsia="標楷體" w:hAnsi="標楷體"/>
          <w:sz w:val="22"/>
          <w:szCs w:val="22"/>
        </w:rPr>
      </w:pPr>
      <w:r w:rsidRPr="006D4057">
        <w:rPr>
          <w:rFonts w:ascii="標楷體" w:eastAsia="標楷體" w:hAnsi="標楷體" w:hint="eastAsia"/>
          <w:sz w:val="22"/>
          <w:szCs w:val="22"/>
          <w:u w:val="thick"/>
        </w:rPr>
        <w:t>愛、見等</w:t>
      </w:r>
      <w:r w:rsidRPr="00605064">
        <w:rPr>
          <w:rFonts w:ascii="標楷體" w:eastAsia="標楷體" w:hAnsi="標楷體" w:hint="eastAsia"/>
          <w:sz w:val="22"/>
          <w:szCs w:val="22"/>
        </w:rPr>
        <w:t>者，為說</w:t>
      </w:r>
      <w:r w:rsidRPr="006D4057">
        <w:rPr>
          <w:rFonts w:ascii="標楷體" w:eastAsia="標楷體" w:hAnsi="標楷體" w:hint="eastAsia"/>
          <w:sz w:val="22"/>
          <w:szCs w:val="22"/>
          <w:u w:val="thick"/>
        </w:rPr>
        <w:t>無相</w:t>
      </w:r>
      <w:r w:rsidRPr="00605064">
        <w:rPr>
          <w:rFonts w:ascii="標楷體" w:eastAsia="標楷體" w:hAnsi="標楷體" w:hint="eastAsia"/>
          <w:sz w:val="22"/>
          <w:szCs w:val="22"/>
        </w:rPr>
        <w:t>解脫門。聞是男女等相無故斷愛，一異等相無故斷見。</w:t>
      </w:r>
    </w:p>
    <w:p w:rsidR="00380503" w:rsidRPr="00240C7A" w:rsidRDefault="00380503" w:rsidP="00605064">
      <w:pPr>
        <w:pStyle w:val="a7"/>
        <w:ind w:leftChars="412" w:left="989"/>
        <w:rPr>
          <w:sz w:val="22"/>
          <w:szCs w:val="22"/>
        </w:rPr>
      </w:pPr>
      <w:r w:rsidRPr="00240C7A">
        <w:rPr>
          <w:rFonts w:ascii="標楷體" w:eastAsia="標楷體" w:hAnsi="標楷體" w:hint="eastAsia"/>
          <w:sz w:val="22"/>
          <w:szCs w:val="22"/>
        </w:rPr>
        <w:t>佛或一時說二門，或一時說三門。菩薩應遍學，知一切道，故說三門。</w:t>
      </w:r>
    </w:p>
  </w:footnote>
  <w:footnote w:id="28">
    <w:p w:rsidR="00380503" w:rsidRPr="003524F5" w:rsidRDefault="00380503">
      <w:pPr>
        <w:pStyle w:val="a7"/>
        <w:rPr>
          <w:sz w:val="22"/>
          <w:szCs w:val="22"/>
        </w:rPr>
      </w:pPr>
      <w:r w:rsidRPr="003524F5">
        <w:rPr>
          <w:rStyle w:val="a9"/>
          <w:sz w:val="22"/>
          <w:szCs w:val="22"/>
        </w:rPr>
        <w:footnoteRef/>
      </w:r>
      <w:r w:rsidRPr="003524F5">
        <w:rPr>
          <w:sz w:val="22"/>
          <w:szCs w:val="22"/>
        </w:rPr>
        <w:t xml:space="preserve"> </w:t>
      </w:r>
      <w:r w:rsidRPr="003524F5">
        <w:rPr>
          <w:rFonts w:hint="eastAsia"/>
          <w:sz w:val="22"/>
          <w:szCs w:val="22"/>
        </w:rPr>
        <w:t>參見：</w:t>
      </w:r>
    </w:p>
    <w:p w:rsidR="00380503" w:rsidRPr="003524F5" w:rsidRDefault="00380503" w:rsidP="007F7064">
      <w:pPr>
        <w:pStyle w:val="a7"/>
        <w:ind w:leftChars="92" w:left="771" w:hangingChars="250" w:hanging="550"/>
        <w:rPr>
          <w:sz w:val="22"/>
          <w:szCs w:val="22"/>
        </w:rPr>
      </w:pPr>
      <w:r w:rsidRPr="003524F5">
        <w:rPr>
          <w:rFonts w:hint="eastAsia"/>
          <w:sz w:val="22"/>
          <w:szCs w:val="22"/>
        </w:rPr>
        <w:t>（</w:t>
      </w:r>
      <w:r w:rsidRPr="003524F5">
        <w:rPr>
          <w:rFonts w:hint="eastAsia"/>
          <w:sz w:val="22"/>
          <w:szCs w:val="22"/>
        </w:rPr>
        <w:t>1</w:t>
      </w:r>
      <w:r w:rsidRPr="003524F5">
        <w:rPr>
          <w:rFonts w:hint="eastAsia"/>
          <w:sz w:val="22"/>
          <w:szCs w:val="22"/>
        </w:rPr>
        <w:t>）後秦．佛陀耶舍共竺佛念譯《長阿含經》卷</w:t>
      </w:r>
      <w:r w:rsidRPr="003524F5">
        <w:rPr>
          <w:rFonts w:hint="eastAsia"/>
          <w:sz w:val="22"/>
          <w:szCs w:val="22"/>
        </w:rPr>
        <w:t>8(</w:t>
      </w:r>
      <w:r w:rsidRPr="003524F5">
        <w:rPr>
          <w:rFonts w:hint="eastAsia"/>
          <w:sz w:val="22"/>
          <w:szCs w:val="22"/>
        </w:rPr>
        <w:t>大正</w:t>
      </w:r>
      <w:r w:rsidRPr="003524F5">
        <w:rPr>
          <w:rFonts w:hint="eastAsia"/>
          <w:sz w:val="22"/>
          <w:szCs w:val="22"/>
        </w:rPr>
        <w:t>01</w:t>
      </w:r>
      <w:r w:rsidRPr="003524F5">
        <w:rPr>
          <w:rFonts w:hint="eastAsia"/>
          <w:sz w:val="22"/>
          <w:szCs w:val="22"/>
        </w:rPr>
        <w:t>，</w:t>
      </w:r>
      <w:r w:rsidRPr="003524F5">
        <w:rPr>
          <w:rFonts w:hint="eastAsia"/>
          <w:sz w:val="22"/>
          <w:szCs w:val="22"/>
        </w:rPr>
        <w:t>50b12)</w:t>
      </w:r>
      <w:r w:rsidRPr="003524F5">
        <w:rPr>
          <w:rFonts w:hint="eastAsia"/>
          <w:sz w:val="22"/>
          <w:szCs w:val="22"/>
        </w:rPr>
        <w:t>：「</w:t>
      </w:r>
      <w:r w:rsidRPr="003524F5">
        <w:rPr>
          <w:rFonts w:ascii="標楷體" w:eastAsia="標楷體" w:hAnsi="標楷體" w:hint="eastAsia"/>
          <w:sz w:val="22"/>
          <w:szCs w:val="22"/>
        </w:rPr>
        <w:t>復有三法，謂三苦：行苦、苦苦、變易苦</w:t>
      </w:r>
      <w:r w:rsidRPr="003524F5">
        <w:rPr>
          <w:rFonts w:hint="eastAsia"/>
          <w:sz w:val="22"/>
          <w:szCs w:val="22"/>
        </w:rPr>
        <w:t>。」</w:t>
      </w:r>
    </w:p>
    <w:p w:rsidR="00380503" w:rsidRPr="003524F5" w:rsidRDefault="00380503" w:rsidP="007F7064">
      <w:pPr>
        <w:pStyle w:val="a7"/>
        <w:ind w:leftChars="92" w:left="771" w:hangingChars="250" w:hanging="550"/>
        <w:rPr>
          <w:sz w:val="22"/>
          <w:szCs w:val="22"/>
        </w:rPr>
      </w:pPr>
      <w:r w:rsidRPr="003524F5">
        <w:rPr>
          <w:rFonts w:hint="eastAsia"/>
          <w:sz w:val="22"/>
          <w:szCs w:val="22"/>
        </w:rPr>
        <w:t>（</w:t>
      </w:r>
      <w:r w:rsidRPr="003524F5">
        <w:rPr>
          <w:rFonts w:hint="eastAsia"/>
          <w:sz w:val="22"/>
          <w:szCs w:val="22"/>
        </w:rPr>
        <w:t>2</w:t>
      </w:r>
      <w:r w:rsidRPr="003524F5">
        <w:rPr>
          <w:rFonts w:hint="eastAsia"/>
          <w:sz w:val="22"/>
          <w:szCs w:val="22"/>
        </w:rPr>
        <w:t>）舍利子說．玄奘譯《阿毘達磨集異門足論》卷</w:t>
      </w:r>
      <w:r w:rsidRPr="003524F5">
        <w:rPr>
          <w:rFonts w:hint="eastAsia"/>
          <w:sz w:val="22"/>
          <w:szCs w:val="22"/>
        </w:rPr>
        <w:t>5</w:t>
      </w:r>
      <w:r w:rsidRPr="003524F5">
        <w:rPr>
          <w:rFonts w:hint="eastAsia"/>
          <w:sz w:val="22"/>
          <w:szCs w:val="22"/>
        </w:rPr>
        <w:t>〈三法品</w:t>
      </w:r>
      <w:r w:rsidRPr="003524F5">
        <w:rPr>
          <w:rFonts w:hint="eastAsia"/>
          <w:sz w:val="22"/>
          <w:szCs w:val="22"/>
        </w:rPr>
        <w:t xml:space="preserve"> 4</w:t>
      </w:r>
      <w:r w:rsidRPr="003524F5">
        <w:rPr>
          <w:rFonts w:hint="eastAsia"/>
          <w:sz w:val="22"/>
          <w:szCs w:val="22"/>
        </w:rPr>
        <w:t>〉</w:t>
      </w:r>
      <w:r w:rsidRPr="003524F5">
        <w:rPr>
          <w:rFonts w:hint="eastAsia"/>
          <w:sz w:val="22"/>
          <w:szCs w:val="22"/>
        </w:rPr>
        <w:t>(</w:t>
      </w:r>
      <w:r w:rsidRPr="003524F5">
        <w:rPr>
          <w:rFonts w:hint="eastAsia"/>
          <w:sz w:val="22"/>
          <w:szCs w:val="22"/>
        </w:rPr>
        <w:t>大正</w:t>
      </w:r>
      <w:r w:rsidRPr="003524F5">
        <w:rPr>
          <w:rFonts w:hint="eastAsia"/>
          <w:sz w:val="22"/>
          <w:szCs w:val="22"/>
        </w:rPr>
        <w:t>26</w:t>
      </w:r>
      <w:r w:rsidRPr="003524F5">
        <w:rPr>
          <w:rFonts w:hint="eastAsia"/>
          <w:sz w:val="22"/>
          <w:szCs w:val="22"/>
        </w:rPr>
        <w:t>，</w:t>
      </w:r>
      <w:r w:rsidRPr="003524F5">
        <w:rPr>
          <w:rFonts w:hint="eastAsia"/>
          <w:sz w:val="22"/>
          <w:szCs w:val="22"/>
        </w:rPr>
        <w:t>384b20-c8)</w:t>
      </w:r>
      <w:r>
        <w:rPr>
          <w:rFonts w:hint="eastAsia"/>
          <w:sz w:val="22"/>
          <w:szCs w:val="22"/>
        </w:rPr>
        <w:t>。</w:t>
      </w:r>
    </w:p>
    <w:p w:rsidR="00380503" w:rsidRDefault="00380503" w:rsidP="007F7064">
      <w:pPr>
        <w:pStyle w:val="a7"/>
        <w:ind w:leftChars="92" w:left="771" w:hangingChars="250" w:hanging="550"/>
        <w:rPr>
          <w:sz w:val="22"/>
          <w:szCs w:val="22"/>
        </w:rPr>
      </w:pPr>
      <w:r w:rsidRPr="003524F5">
        <w:rPr>
          <w:rFonts w:hint="eastAsia"/>
          <w:sz w:val="22"/>
          <w:szCs w:val="22"/>
        </w:rPr>
        <w:t>（</w:t>
      </w:r>
      <w:r>
        <w:rPr>
          <w:sz w:val="22"/>
          <w:szCs w:val="22"/>
        </w:rPr>
        <w:t>3</w:t>
      </w:r>
      <w:r w:rsidRPr="003524F5">
        <w:rPr>
          <w:rFonts w:hint="eastAsia"/>
          <w:sz w:val="22"/>
          <w:szCs w:val="22"/>
        </w:rPr>
        <w:t>）</w:t>
      </w:r>
      <w:r>
        <w:rPr>
          <w:rFonts w:hint="eastAsia"/>
          <w:sz w:val="22"/>
          <w:szCs w:val="22"/>
        </w:rPr>
        <w:t>世親造</w:t>
      </w:r>
      <w:r w:rsidRPr="003524F5">
        <w:rPr>
          <w:rFonts w:hint="eastAsia"/>
          <w:sz w:val="22"/>
          <w:szCs w:val="22"/>
        </w:rPr>
        <w:t>．玄奘譯《阿毘達磨俱舍論》卷</w:t>
      </w:r>
      <w:r w:rsidRPr="003524F5">
        <w:rPr>
          <w:rFonts w:hint="eastAsia"/>
          <w:sz w:val="22"/>
          <w:szCs w:val="22"/>
        </w:rPr>
        <w:t>22</w:t>
      </w:r>
      <w:r w:rsidRPr="003524F5">
        <w:rPr>
          <w:rFonts w:hint="eastAsia"/>
          <w:sz w:val="22"/>
          <w:szCs w:val="22"/>
        </w:rPr>
        <w:t>〈</w:t>
      </w:r>
      <w:r w:rsidRPr="003524F5">
        <w:rPr>
          <w:rFonts w:hint="eastAsia"/>
          <w:sz w:val="22"/>
          <w:szCs w:val="22"/>
        </w:rPr>
        <w:t xml:space="preserve">6 </w:t>
      </w:r>
      <w:r w:rsidRPr="003524F5">
        <w:rPr>
          <w:rFonts w:hint="eastAsia"/>
          <w:sz w:val="22"/>
          <w:szCs w:val="22"/>
        </w:rPr>
        <w:t>分別賢聖品〉</w:t>
      </w:r>
      <w:r>
        <w:rPr>
          <w:rFonts w:hint="eastAsia"/>
          <w:sz w:val="22"/>
          <w:szCs w:val="22"/>
        </w:rPr>
        <w:t>(</w:t>
      </w:r>
      <w:r w:rsidRPr="003524F5">
        <w:rPr>
          <w:rFonts w:hint="eastAsia"/>
          <w:sz w:val="22"/>
          <w:szCs w:val="22"/>
        </w:rPr>
        <w:t>大正</w:t>
      </w:r>
      <w:r w:rsidRPr="003524F5">
        <w:rPr>
          <w:rFonts w:hint="eastAsia"/>
          <w:sz w:val="22"/>
          <w:szCs w:val="22"/>
        </w:rPr>
        <w:t>29</w:t>
      </w:r>
      <w:r w:rsidRPr="003524F5">
        <w:rPr>
          <w:rFonts w:hint="eastAsia"/>
          <w:sz w:val="22"/>
          <w:szCs w:val="22"/>
        </w:rPr>
        <w:t>，</w:t>
      </w:r>
      <w:r w:rsidRPr="003524F5">
        <w:rPr>
          <w:rFonts w:hint="eastAsia"/>
          <w:sz w:val="22"/>
          <w:szCs w:val="22"/>
        </w:rPr>
        <w:t>114b7-12</w:t>
      </w:r>
      <w:r>
        <w:rPr>
          <w:rFonts w:hint="eastAsia"/>
          <w:sz w:val="22"/>
          <w:szCs w:val="22"/>
        </w:rPr>
        <w:t>)</w:t>
      </w:r>
      <w:r>
        <w:rPr>
          <w:rFonts w:hint="eastAsia"/>
          <w:sz w:val="22"/>
          <w:szCs w:val="22"/>
        </w:rPr>
        <w:t>。</w:t>
      </w:r>
    </w:p>
    <w:p w:rsidR="00380503" w:rsidRDefault="00380503" w:rsidP="007F7064">
      <w:pPr>
        <w:pStyle w:val="a7"/>
        <w:ind w:leftChars="92" w:left="771" w:hangingChars="250" w:hanging="550"/>
        <w:rPr>
          <w:sz w:val="22"/>
          <w:szCs w:val="22"/>
        </w:rPr>
      </w:pPr>
      <w:r w:rsidRPr="003524F5">
        <w:rPr>
          <w:rFonts w:hint="eastAsia"/>
          <w:sz w:val="22"/>
          <w:szCs w:val="22"/>
        </w:rPr>
        <w:t>（</w:t>
      </w:r>
      <w:r>
        <w:rPr>
          <w:sz w:val="22"/>
          <w:szCs w:val="22"/>
        </w:rPr>
        <w:t>4</w:t>
      </w:r>
      <w:r w:rsidRPr="003524F5">
        <w:rPr>
          <w:rFonts w:hint="eastAsia"/>
          <w:sz w:val="22"/>
          <w:szCs w:val="22"/>
        </w:rPr>
        <w:t>）</w:t>
      </w:r>
      <w:r>
        <w:rPr>
          <w:rFonts w:hint="eastAsia"/>
          <w:sz w:val="22"/>
          <w:szCs w:val="22"/>
        </w:rPr>
        <w:t>印順法師，</w:t>
      </w:r>
      <w:r w:rsidRPr="003524F5">
        <w:rPr>
          <w:rFonts w:hint="eastAsia"/>
          <w:sz w:val="22"/>
          <w:szCs w:val="22"/>
        </w:rPr>
        <w:t>《大乘廣五蘊論講記》，</w:t>
      </w:r>
      <w:r w:rsidRPr="003524F5">
        <w:rPr>
          <w:rFonts w:hint="eastAsia"/>
          <w:sz w:val="22"/>
          <w:szCs w:val="22"/>
        </w:rPr>
        <w:t>p.78</w:t>
      </w:r>
      <w:r>
        <w:rPr>
          <w:rFonts w:hint="eastAsia"/>
          <w:sz w:val="22"/>
          <w:szCs w:val="22"/>
        </w:rPr>
        <w:t>：</w:t>
      </w:r>
    </w:p>
    <w:p w:rsidR="00380503" w:rsidRPr="003524F5" w:rsidRDefault="00380503" w:rsidP="007F7064">
      <w:pPr>
        <w:pStyle w:val="a7"/>
        <w:ind w:leftChars="322" w:left="773"/>
        <w:rPr>
          <w:rFonts w:ascii="標楷體" w:eastAsia="標楷體" w:hAnsi="標楷體"/>
          <w:sz w:val="22"/>
          <w:szCs w:val="22"/>
        </w:rPr>
      </w:pPr>
      <w:r w:rsidRPr="003524F5">
        <w:rPr>
          <w:rFonts w:ascii="標楷體" w:eastAsia="標楷體" w:hAnsi="標楷體" w:hint="eastAsia"/>
          <w:sz w:val="22"/>
          <w:szCs w:val="22"/>
        </w:rPr>
        <w:t>其實，諸行無常，就是「行苦」；樂變化的時候，就叫「壞苦」。現實人生世界的一切，沒有不苦的。普通的人，只看到快活的事情，歡喜啊，去爭啊，其實背後都跟著是苦惱，所以說世界都是苦。「諸受皆苦」，是從這個意義上去講的。</w:t>
      </w:r>
    </w:p>
  </w:footnote>
  <w:footnote w:id="29">
    <w:p w:rsidR="00380503" w:rsidRPr="00031CBA" w:rsidRDefault="00380503">
      <w:pPr>
        <w:pStyle w:val="a7"/>
        <w:rPr>
          <w:sz w:val="22"/>
          <w:szCs w:val="22"/>
        </w:rPr>
      </w:pPr>
      <w:r w:rsidRPr="00031CBA">
        <w:rPr>
          <w:rStyle w:val="a9"/>
          <w:sz w:val="22"/>
          <w:szCs w:val="22"/>
        </w:rPr>
        <w:footnoteRef/>
      </w:r>
      <w:r w:rsidRPr="00031CBA">
        <w:rPr>
          <w:sz w:val="22"/>
          <w:szCs w:val="22"/>
        </w:rPr>
        <w:t xml:space="preserve"> </w:t>
      </w:r>
      <w:r w:rsidRPr="00031CBA">
        <w:rPr>
          <w:rFonts w:hint="eastAsia"/>
          <w:sz w:val="22"/>
          <w:szCs w:val="22"/>
        </w:rPr>
        <w:t>參見：</w:t>
      </w:r>
    </w:p>
    <w:p w:rsidR="00380503" w:rsidRDefault="00380503" w:rsidP="007F7064">
      <w:pPr>
        <w:pStyle w:val="a7"/>
        <w:ind w:leftChars="92" w:left="771" w:hangingChars="250" w:hanging="550"/>
        <w:rPr>
          <w:sz w:val="22"/>
          <w:szCs w:val="22"/>
        </w:rPr>
      </w:pPr>
      <w:r w:rsidRPr="00031CBA">
        <w:rPr>
          <w:rFonts w:hint="eastAsia"/>
          <w:sz w:val="22"/>
          <w:szCs w:val="22"/>
        </w:rPr>
        <w:t>（</w:t>
      </w:r>
      <w:r w:rsidRPr="00031CBA">
        <w:rPr>
          <w:rFonts w:hint="eastAsia"/>
          <w:sz w:val="22"/>
          <w:szCs w:val="22"/>
        </w:rPr>
        <w:t>1</w:t>
      </w:r>
      <w:r w:rsidRPr="00031CBA">
        <w:rPr>
          <w:rFonts w:hint="eastAsia"/>
          <w:sz w:val="22"/>
          <w:szCs w:val="22"/>
        </w:rPr>
        <w:t>）</w:t>
      </w:r>
      <w:r>
        <w:rPr>
          <w:rFonts w:hint="eastAsia"/>
          <w:sz w:val="22"/>
          <w:szCs w:val="22"/>
        </w:rPr>
        <w:t>東晉．瞿曇僧伽提婆譯</w:t>
      </w:r>
      <w:r w:rsidRPr="00031CBA">
        <w:rPr>
          <w:rFonts w:hint="eastAsia"/>
          <w:sz w:val="22"/>
          <w:szCs w:val="22"/>
        </w:rPr>
        <w:t>《增壹阿含經》卷</w:t>
      </w:r>
      <w:r w:rsidRPr="00031CBA">
        <w:rPr>
          <w:sz w:val="22"/>
          <w:szCs w:val="22"/>
        </w:rPr>
        <w:t>42</w:t>
      </w:r>
      <w:r w:rsidRPr="00031CBA">
        <w:rPr>
          <w:rFonts w:hint="eastAsia"/>
          <w:sz w:val="22"/>
          <w:szCs w:val="22"/>
        </w:rPr>
        <w:t>〈結禁品</w:t>
      </w:r>
      <w:r w:rsidRPr="00031CBA">
        <w:rPr>
          <w:sz w:val="22"/>
          <w:szCs w:val="22"/>
        </w:rPr>
        <w:t xml:space="preserve"> 46</w:t>
      </w:r>
      <w:r w:rsidRPr="00031CBA">
        <w:rPr>
          <w:rFonts w:hint="eastAsia"/>
          <w:sz w:val="22"/>
          <w:szCs w:val="22"/>
        </w:rPr>
        <w:t>〉</w:t>
      </w:r>
      <w:r w:rsidRPr="00031CBA">
        <w:rPr>
          <w:sz w:val="22"/>
          <w:szCs w:val="22"/>
        </w:rPr>
        <w:t>(</w:t>
      </w:r>
      <w:r>
        <w:rPr>
          <w:rFonts w:hint="eastAsia"/>
          <w:sz w:val="22"/>
          <w:szCs w:val="22"/>
        </w:rPr>
        <w:t>大正</w:t>
      </w:r>
      <w:r w:rsidRPr="00031CBA">
        <w:rPr>
          <w:sz w:val="22"/>
          <w:szCs w:val="22"/>
        </w:rPr>
        <w:t>02</w:t>
      </w:r>
      <w:r>
        <w:rPr>
          <w:rFonts w:hint="eastAsia"/>
          <w:sz w:val="22"/>
          <w:szCs w:val="22"/>
        </w:rPr>
        <w:t>，</w:t>
      </w:r>
      <w:r w:rsidRPr="00031CBA">
        <w:rPr>
          <w:sz w:val="22"/>
          <w:szCs w:val="22"/>
        </w:rPr>
        <w:t>780b9-19)</w:t>
      </w:r>
      <w:r w:rsidRPr="00031CBA">
        <w:rPr>
          <w:rFonts w:hint="eastAsia"/>
          <w:sz w:val="22"/>
          <w:szCs w:val="22"/>
        </w:rPr>
        <w:t>：</w:t>
      </w:r>
    </w:p>
    <w:p w:rsidR="00380503" w:rsidRDefault="00380503" w:rsidP="007F7064">
      <w:pPr>
        <w:pStyle w:val="a7"/>
        <w:ind w:leftChars="322" w:left="773"/>
        <w:rPr>
          <w:sz w:val="22"/>
          <w:szCs w:val="22"/>
        </w:rPr>
      </w:pPr>
      <w:r w:rsidRPr="00031CBA">
        <w:rPr>
          <w:rFonts w:ascii="標楷體" w:eastAsia="標楷體" w:hAnsi="標楷體" w:hint="eastAsia"/>
          <w:sz w:val="22"/>
          <w:szCs w:val="22"/>
        </w:rPr>
        <w:t>比丘當知，欲為不淨，如彼屎聚；欲如鸜鵒，饒諸音響；欲無返復，如彼毒蛇；欲如幻化，如日消雪；當念捨欲，如棄塜間。欲還自害，如蛇懷毒；欲無厭患，如飲鹹水；欲難可滿，如海吞流；欲多可畏，如羅剎村；欲猶怨家，恒當遠離。</w:t>
      </w:r>
      <w:r w:rsidRPr="00031CBA">
        <w:rPr>
          <w:rFonts w:ascii="標楷體" w:eastAsia="標楷體" w:hAnsi="標楷體" w:hint="eastAsia"/>
          <w:sz w:val="22"/>
          <w:szCs w:val="22"/>
          <w:u w:val="thick"/>
        </w:rPr>
        <w:t>欲猶少味，如蜜塗刀</w:t>
      </w:r>
      <w:r w:rsidRPr="00031CBA">
        <w:rPr>
          <w:rFonts w:ascii="標楷體" w:eastAsia="標楷體" w:hAnsi="標楷體" w:hint="eastAsia"/>
          <w:sz w:val="22"/>
          <w:szCs w:val="22"/>
        </w:rPr>
        <w:t>；欲不可愛，如路白骨；欲現外形，如廁生華；欲為不真，如彼畫瓶，內盛醜物，外見殊特；欲無牢固，亦如聚沫。是故，比丘！當念遠離貪欲之想，思惟不淨之想</w:t>
      </w:r>
      <w:r w:rsidRPr="00031CBA">
        <w:rPr>
          <w:rFonts w:hint="eastAsia"/>
          <w:sz w:val="22"/>
          <w:szCs w:val="22"/>
        </w:rPr>
        <w:t>。</w:t>
      </w:r>
    </w:p>
    <w:p w:rsidR="00380503" w:rsidRPr="00031CBA"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）吳．康僧會譯</w:t>
      </w:r>
      <w:r w:rsidRPr="00031CBA">
        <w:rPr>
          <w:rFonts w:hint="eastAsia"/>
          <w:sz w:val="22"/>
          <w:szCs w:val="22"/>
        </w:rPr>
        <w:t>《六度集經》卷</w:t>
      </w:r>
      <w:r w:rsidRPr="00031CBA">
        <w:rPr>
          <w:sz w:val="22"/>
          <w:szCs w:val="22"/>
        </w:rPr>
        <w:t>4(</w:t>
      </w:r>
      <w:r>
        <w:rPr>
          <w:rFonts w:hint="eastAsia"/>
          <w:sz w:val="22"/>
          <w:szCs w:val="22"/>
        </w:rPr>
        <w:t>大正</w:t>
      </w:r>
      <w:r w:rsidRPr="00031CBA">
        <w:rPr>
          <w:sz w:val="22"/>
          <w:szCs w:val="22"/>
        </w:rPr>
        <w:t>03</w:t>
      </w:r>
      <w:r>
        <w:rPr>
          <w:rFonts w:hint="eastAsia"/>
          <w:sz w:val="22"/>
          <w:szCs w:val="22"/>
        </w:rPr>
        <w:t>，</w:t>
      </w:r>
      <w:r w:rsidRPr="00031CBA">
        <w:rPr>
          <w:sz w:val="22"/>
          <w:szCs w:val="22"/>
        </w:rPr>
        <w:t>17c5-10)</w:t>
      </w:r>
      <w:r w:rsidRPr="00031CBA">
        <w:rPr>
          <w:rFonts w:hint="eastAsia"/>
          <w:sz w:val="22"/>
          <w:szCs w:val="22"/>
        </w:rPr>
        <w:t>。</w:t>
      </w:r>
    </w:p>
    <w:p w:rsidR="00380503" w:rsidRPr="00031CBA" w:rsidRDefault="00380503" w:rsidP="007F7064">
      <w:pPr>
        <w:pStyle w:val="a7"/>
        <w:ind w:leftChars="92" w:left="771" w:hangingChars="250" w:hanging="550"/>
        <w:rPr>
          <w:sz w:val="22"/>
          <w:szCs w:val="22"/>
        </w:rPr>
      </w:pPr>
      <w:r w:rsidRPr="00031CBA">
        <w:rPr>
          <w:rFonts w:hint="eastAsia"/>
          <w:sz w:val="22"/>
          <w:szCs w:val="22"/>
        </w:rPr>
        <w:t>（</w:t>
      </w:r>
      <w:r>
        <w:rPr>
          <w:sz w:val="22"/>
          <w:szCs w:val="22"/>
        </w:rPr>
        <w:t>3</w:t>
      </w:r>
      <w:r w:rsidRPr="00031CBA">
        <w:rPr>
          <w:rFonts w:hint="eastAsia"/>
          <w:sz w:val="22"/>
          <w:szCs w:val="22"/>
        </w:rPr>
        <w:t>）</w:t>
      </w:r>
      <w:r w:rsidRPr="00C464DB">
        <w:rPr>
          <w:rFonts w:hint="eastAsia"/>
          <w:sz w:val="22"/>
          <w:szCs w:val="22"/>
        </w:rPr>
        <w:t>龍樹造．鳩摩羅什譯</w:t>
      </w:r>
      <w:r w:rsidRPr="00031CBA">
        <w:rPr>
          <w:rFonts w:hint="eastAsia"/>
          <w:sz w:val="22"/>
          <w:szCs w:val="22"/>
        </w:rPr>
        <w:t>《大智度論》卷</w:t>
      </w:r>
      <w:r w:rsidRPr="00031CBA">
        <w:rPr>
          <w:rFonts w:hint="eastAsia"/>
          <w:sz w:val="22"/>
          <w:szCs w:val="22"/>
        </w:rPr>
        <w:t>17</w:t>
      </w:r>
      <w:r w:rsidRPr="00031CBA">
        <w:rPr>
          <w:rFonts w:hint="eastAsia"/>
          <w:sz w:val="22"/>
          <w:szCs w:val="22"/>
        </w:rPr>
        <w:t>〈序品</w:t>
      </w:r>
      <w:r w:rsidRPr="00031CBA">
        <w:rPr>
          <w:rFonts w:hint="eastAsia"/>
          <w:sz w:val="22"/>
          <w:szCs w:val="22"/>
        </w:rPr>
        <w:t xml:space="preserve"> 1</w:t>
      </w:r>
      <w:r w:rsidRPr="00031CBA">
        <w:rPr>
          <w:rFonts w:hint="eastAsia"/>
          <w:sz w:val="22"/>
          <w:szCs w:val="22"/>
        </w:rPr>
        <w:t>〉</w:t>
      </w:r>
      <w:r w:rsidRPr="00031CBA">
        <w:rPr>
          <w:rFonts w:hint="eastAsia"/>
          <w:sz w:val="22"/>
          <w:szCs w:val="22"/>
        </w:rPr>
        <w:t>(</w:t>
      </w:r>
      <w:r>
        <w:rPr>
          <w:rFonts w:hint="eastAsia"/>
          <w:sz w:val="22"/>
          <w:szCs w:val="22"/>
        </w:rPr>
        <w:t>大正</w:t>
      </w:r>
      <w:r w:rsidRPr="00031CBA">
        <w:rPr>
          <w:rFonts w:hint="eastAsia"/>
          <w:sz w:val="22"/>
          <w:szCs w:val="22"/>
        </w:rPr>
        <w:t>25</w:t>
      </w:r>
      <w:r>
        <w:rPr>
          <w:rFonts w:hint="eastAsia"/>
          <w:sz w:val="22"/>
          <w:szCs w:val="22"/>
        </w:rPr>
        <w:t>，</w:t>
      </w:r>
      <w:r w:rsidRPr="00031CBA">
        <w:rPr>
          <w:rFonts w:hint="eastAsia"/>
          <w:sz w:val="22"/>
          <w:szCs w:val="22"/>
        </w:rPr>
        <w:t>181a22-23)</w:t>
      </w:r>
      <w:r w:rsidRPr="00031CBA">
        <w:rPr>
          <w:rFonts w:hint="eastAsia"/>
          <w:sz w:val="22"/>
          <w:szCs w:val="22"/>
        </w:rPr>
        <w:t>：</w:t>
      </w:r>
      <w:r>
        <w:rPr>
          <w:rFonts w:hint="eastAsia"/>
          <w:sz w:val="22"/>
          <w:szCs w:val="22"/>
        </w:rPr>
        <w:t>「</w:t>
      </w:r>
      <w:r w:rsidRPr="00031CBA">
        <w:rPr>
          <w:rFonts w:ascii="標楷體" w:eastAsia="標楷體" w:hAnsi="標楷體"/>
          <w:sz w:val="22"/>
          <w:szCs w:val="22"/>
        </w:rPr>
        <w:t>又此五欲，得時須臾樂，失時為大苦；如蜜塗刀，舐者貪甜，不知傷舌。</w:t>
      </w:r>
      <w:r>
        <w:rPr>
          <w:rFonts w:ascii="標楷體" w:eastAsia="標楷體" w:hAnsi="標楷體" w:hint="eastAsia"/>
          <w:sz w:val="22"/>
          <w:szCs w:val="22"/>
        </w:rPr>
        <w:t>」</w:t>
      </w:r>
    </w:p>
  </w:footnote>
  <w:footnote w:id="30">
    <w:p w:rsidR="00380503" w:rsidRPr="00C85762" w:rsidRDefault="00380503">
      <w:pPr>
        <w:pStyle w:val="a7"/>
        <w:rPr>
          <w:sz w:val="22"/>
          <w:szCs w:val="22"/>
        </w:rPr>
      </w:pPr>
      <w:r w:rsidRPr="00C85762">
        <w:rPr>
          <w:rStyle w:val="a9"/>
          <w:sz w:val="22"/>
          <w:szCs w:val="22"/>
        </w:rPr>
        <w:footnoteRef/>
      </w:r>
      <w:r w:rsidRPr="00C85762">
        <w:rPr>
          <w:sz w:val="22"/>
          <w:szCs w:val="22"/>
        </w:rPr>
        <w:t xml:space="preserve"> </w:t>
      </w:r>
      <w:r w:rsidRPr="00C85762">
        <w:rPr>
          <w:rFonts w:hint="eastAsia"/>
          <w:sz w:val="22"/>
          <w:szCs w:val="22"/>
        </w:rPr>
        <w:t>參見：</w:t>
      </w:r>
    </w:p>
    <w:p w:rsidR="00380503" w:rsidRDefault="00380503" w:rsidP="007F7064">
      <w:pPr>
        <w:pStyle w:val="a7"/>
        <w:ind w:leftChars="92" w:left="771" w:hangingChars="250" w:hanging="550"/>
        <w:rPr>
          <w:sz w:val="22"/>
          <w:szCs w:val="22"/>
        </w:rPr>
      </w:pPr>
      <w:r w:rsidRPr="00C85762">
        <w:rPr>
          <w:rFonts w:hint="eastAsia"/>
          <w:sz w:val="22"/>
          <w:szCs w:val="22"/>
        </w:rPr>
        <w:t>（</w:t>
      </w:r>
      <w:r w:rsidRPr="00C85762">
        <w:rPr>
          <w:rFonts w:hint="eastAsia"/>
          <w:sz w:val="22"/>
          <w:szCs w:val="22"/>
        </w:rPr>
        <w:t>1</w:t>
      </w:r>
      <w:r w:rsidRPr="00C85762">
        <w:rPr>
          <w:rFonts w:hint="eastAsia"/>
          <w:sz w:val="22"/>
          <w:szCs w:val="22"/>
        </w:rPr>
        <w:t>）</w:t>
      </w:r>
      <w:r>
        <w:rPr>
          <w:rFonts w:hint="eastAsia"/>
          <w:sz w:val="22"/>
          <w:szCs w:val="22"/>
        </w:rPr>
        <w:t>彌勒說．玄奘譯</w:t>
      </w:r>
      <w:r w:rsidRPr="001B1B8B">
        <w:rPr>
          <w:rFonts w:hint="eastAsia"/>
          <w:sz w:val="22"/>
          <w:szCs w:val="22"/>
        </w:rPr>
        <w:t>《瑜伽師地論》卷</w:t>
      </w:r>
      <w:r w:rsidRPr="001B1B8B">
        <w:rPr>
          <w:rFonts w:hint="eastAsia"/>
          <w:sz w:val="22"/>
          <w:szCs w:val="22"/>
        </w:rPr>
        <w:t>8(</w:t>
      </w:r>
      <w:r>
        <w:rPr>
          <w:rFonts w:hint="eastAsia"/>
          <w:sz w:val="22"/>
          <w:szCs w:val="22"/>
        </w:rPr>
        <w:t>大正</w:t>
      </w:r>
      <w:r w:rsidRPr="001B1B8B">
        <w:rPr>
          <w:rFonts w:hint="eastAsia"/>
          <w:sz w:val="22"/>
          <w:szCs w:val="22"/>
        </w:rPr>
        <w:t>30</w:t>
      </w:r>
      <w:r>
        <w:rPr>
          <w:rFonts w:hint="eastAsia"/>
          <w:sz w:val="22"/>
          <w:szCs w:val="22"/>
        </w:rPr>
        <w:t>，</w:t>
      </w:r>
      <w:r w:rsidRPr="001B1B8B">
        <w:rPr>
          <w:rFonts w:hint="eastAsia"/>
          <w:sz w:val="22"/>
          <w:szCs w:val="22"/>
        </w:rPr>
        <w:t>313b29-c</w:t>
      </w:r>
      <w:r>
        <w:rPr>
          <w:sz w:val="22"/>
          <w:szCs w:val="22"/>
        </w:rPr>
        <w:t>3</w:t>
      </w:r>
      <w:r w:rsidRPr="001B1B8B">
        <w:rPr>
          <w:rFonts w:hint="eastAsia"/>
          <w:sz w:val="22"/>
          <w:szCs w:val="22"/>
        </w:rPr>
        <w:t>)</w:t>
      </w:r>
      <w:r w:rsidRPr="001B1B8B">
        <w:rPr>
          <w:rFonts w:hint="eastAsia"/>
          <w:sz w:val="22"/>
          <w:szCs w:val="22"/>
        </w:rPr>
        <w:t>：</w:t>
      </w:r>
    </w:p>
    <w:p w:rsidR="00380503" w:rsidRPr="001B1B8B" w:rsidRDefault="00380503" w:rsidP="007F7064">
      <w:pPr>
        <w:pStyle w:val="a7"/>
        <w:ind w:leftChars="322" w:left="773"/>
        <w:rPr>
          <w:rFonts w:ascii="標楷體" w:eastAsia="標楷體" w:hAnsi="標楷體"/>
          <w:sz w:val="22"/>
          <w:szCs w:val="22"/>
        </w:rPr>
      </w:pPr>
      <w:r w:rsidRPr="001B1B8B">
        <w:rPr>
          <w:rFonts w:ascii="標楷體" w:eastAsia="標楷體" w:hAnsi="標楷體" w:hint="eastAsia"/>
          <w:sz w:val="22"/>
          <w:szCs w:val="22"/>
        </w:rPr>
        <w:t>薩迦耶見者</w:t>
      </w:r>
      <w:r>
        <w:rPr>
          <w:rFonts w:ascii="標楷體" w:eastAsia="標楷體" w:hAnsi="標楷體" w:hint="eastAsia"/>
          <w:sz w:val="22"/>
          <w:szCs w:val="22"/>
        </w:rPr>
        <w:t>，</w:t>
      </w:r>
      <w:r w:rsidRPr="001B1B8B">
        <w:rPr>
          <w:rFonts w:ascii="標楷體" w:eastAsia="標楷體" w:hAnsi="標楷體" w:hint="eastAsia"/>
          <w:sz w:val="22"/>
          <w:szCs w:val="22"/>
        </w:rPr>
        <w:t>謂由親近不善丈夫</w:t>
      </w:r>
      <w:r>
        <w:rPr>
          <w:rFonts w:ascii="標楷體" w:eastAsia="標楷體" w:hAnsi="標楷體" w:hint="eastAsia"/>
          <w:sz w:val="22"/>
          <w:szCs w:val="22"/>
        </w:rPr>
        <w:t>、</w:t>
      </w:r>
      <w:r w:rsidRPr="001B1B8B">
        <w:rPr>
          <w:rFonts w:ascii="標楷體" w:eastAsia="標楷體" w:hAnsi="標楷體" w:hint="eastAsia"/>
          <w:sz w:val="22"/>
          <w:szCs w:val="22"/>
        </w:rPr>
        <w:t>聞非正法</w:t>
      </w:r>
      <w:r>
        <w:rPr>
          <w:rFonts w:ascii="標楷體" w:eastAsia="標楷體" w:hAnsi="標楷體" w:hint="eastAsia"/>
          <w:sz w:val="22"/>
          <w:szCs w:val="22"/>
        </w:rPr>
        <w:t>、</w:t>
      </w:r>
      <w:r w:rsidRPr="001B1B8B">
        <w:rPr>
          <w:rFonts w:ascii="標楷體" w:eastAsia="標楷體" w:hAnsi="標楷體" w:hint="eastAsia"/>
          <w:sz w:val="22"/>
          <w:szCs w:val="22"/>
        </w:rPr>
        <w:t>不如理作意故</w:t>
      </w:r>
      <w:r>
        <w:rPr>
          <w:rFonts w:ascii="標楷體" w:eastAsia="標楷體" w:hAnsi="標楷體" w:hint="eastAsia"/>
          <w:sz w:val="22"/>
          <w:szCs w:val="22"/>
        </w:rPr>
        <w:t>，</w:t>
      </w:r>
      <w:r w:rsidRPr="001B1B8B">
        <w:rPr>
          <w:rFonts w:ascii="標楷體" w:eastAsia="標楷體" w:hAnsi="標楷體" w:hint="eastAsia"/>
          <w:sz w:val="22"/>
          <w:szCs w:val="22"/>
        </w:rPr>
        <w:t>及由任運失念故</w:t>
      </w:r>
      <w:r>
        <w:rPr>
          <w:rFonts w:ascii="標楷體" w:eastAsia="標楷體" w:hAnsi="標楷體" w:hint="eastAsia"/>
          <w:sz w:val="22"/>
          <w:szCs w:val="22"/>
        </w:rPr>
        <w:t>，</w:t>
      </w:r>
      <w:r w:rsidRPr="001B1B8B">
        <w:rPr>
          <w:rFonts w:ascii="標楷體" w:eastAsia="標楷體" w:hAnsi="標楷體" w:hint="eastAsia"/>
          <w:sz w:val="22"/>
          <w:szCs w:val="22"/>
        </w:rPr>
        <w:t>等隨觀執五種取蘊</w:t>
      </w:r>
      <w:r>
        <w:rPr>
          <w:rFonts w:ascii="標楷體" w:eastAsia="標楷體" w:hAnsi="標楷體" w:hint="eastAsia"/>
          <w:sz w:val="22"/>
          <w:szCs w:val="22"/>
        </w:rPr>
        <w:t>，</w:t>
      </w:r>
      <w:r w:rsidRPr="001B1B8B">
        <w:rPr>
          <w:rFonts w:ascii="標楷體" w:eastAsia="標楷體" w:hAnsi="標楷體" w:hint="eastAsia"/>
          <w:sz w:val="22"/>
          <w:szCs w:val="22"/>
        </w:rPr>
        <w:t>若分別</w:t>
      </w:r>
      <w:r>
        <w:rPr>
          <w:rFonts w:ascii="標楷體" w:eastAsia="標楷體" w:hAnsi="標楷體" w:hint="eastAsia"/>
          <w:sz w:val="22"/>
          <w:szCs w:val="22"/>
        </w:rPr>
        <w:t>、</w:t>
      </w:r>
      <w:r w:rsidRPr="001B1B8B">
        <w:rPr>
          <w:rFonts w:ascii="標楷體" w:eastAsia="標楷體" w:hAnsi="標楷體" w:hint="eastAsia"/>
          <w:sz w:val="22"/>
          <w:szCs w:val="22"/>
        </w:rPr>
        <w:t>不分別染污慧為體。</w:t>
      </w:r>
    </w:p>
    <w:p w:rsidR="00380503" w:rsidRPr="00427A57" w:rsidRDefault="00380503" w:rsidP="007F7064">
      <w:pPr>
        <w:pStyle w:val="a7"/>
        <w:ind w:leftChars="92" w:left="771" w:hangingChars="250" w:hanging="550"/>
        <w:rPr>
          <w:sz w:val="22"/>
          <w:szCs w:val="22"/>
        </w:rPr>
      </w:pPr>
      <w:r w:rsidRPr="00427A57">
        <w:rPr>
          <w:rFonts w:hint="eastAsia"/>
          <w:sz w:val="22"/>
          <w:szCs w:val="22"/>
        </w:rPr>
        <w:t>（</w:t>
      </w:r>
      <w:r w:rsidRPr="00427A57">
        <w:rPr>
          <w:rFonts w:hint="eastAsia"/>
          <w:sz w:val="22"/>
          <w:szCs w:val="22"/>
        </w:rPr>
        <w:t>2</w:t>
      </w:r>
      <w:r w:rsidRPr="00427A57">
        <w:rPr>
          <w:rFonts w:hint="eastAsia"/>
          <w:sz w:val="22"/>
          <w:szCs w:val="22"/>
        </w:rPr>
        <w:t>）彌勒說</w:t>
      </w:r>
      <w:r w:rsidRPr="00427A57">
        <w:rPr>
          <w:rFonts w:cs="Times Ext Roman" w:hint="eastAsia"/>
          <w:sz w:val="22"/>
          <w:szCs w:val="22"/>
        </w:rPr>
        <w:t>．玄奘譯</w:t>
      </w:r>
      <w:r w:rsidRPr="00427A57">
        <w:rPr>
          <w:rFonts w:hint="eastAsia"/>
          <w:sz w:val="22"/>
          <w:szCs w:val="22"/>
        </w:rPr>
        <w:t>《瑜伽師地論》卷</w:t>
      </w:r>
      <w:r w:rsidRPr="00427A57">
        <w:rPr>
          <w:rFonts w:hint="eastAsia"/>
          <w:sz w:val="22"/>
          <w:szCs w:val="22"/>
        </w:rPr>
        <w:t>58(</w:t>
      </w:r>
      <w:r w:rsidRPr="00427A57">
        <w:rPr>
          <w:rFonts w:cs="Times Ext Roman" w:hint="eastAsia"/>
          <w:sz w:val="22"/>
          <w:szCs w:val="22"/>
        </w:rPr>
        <w:t>大正</w:t>
      </w:r>
      <w:r w:rsidRPr="00427A57">
        <w:rPr>
          <w:rFonts w:cs="Times Ext Roman"/>
          <w:sz w:val="22"/>
          <w:szCs w:val="22"/>
        </w:rPr>
        <w:t>30</w:t>
      </w:r>
      <w:r w:rsidRPr="00427A57">
        <w:rPr>
          <w:rFonts w:cs="Times Ext Roman" w:hint="eastAsia"/>
          <w:sz w:val="22"/>
          <w:szCs w:val="22"/>
        </w:rPr>
        <w:t>，</w:t>
      </w:r>
      <w:r w:rsidRPr="00427A57">
        <w:rPr>
          <w:rFonts w:hint="eastAsia"/>
          <w:sz w:val="22"/>
          <w:szCs w:val="22"/>
        </w:rPr>
        <w:t>621b6-10)</w:t>
      </w:r>
      <w:r w:rsidRPr="00427A57">
        <w:rPr>
          <w:rFonts w:hint="eastAsia"/>
          <w:sz w:val="22"/>
          <w:szCs w:val="22"/>
        </w:rPr>
        <w:t>：</w:t>
      </w:r>
    </w:p>
    <w:p w:rsidR="00380503" w:rsidRPr="00427A57" w:rsidRDefault="00380503" w:rsidP="007F7064">
      <w:pPr>
        <w:pStyle w:val="a7"/>
        <w:ind w:leftChars="322" w:left="773"/>
        <w:rPr>
          <w:sz w:val="22"/>
          <w:szCs w:val="22"/>
        </w:rPr>
      </w:pPr>
      <w:r w:rsidRPr="00427A57">
        <w:rPr>
          <w:rFonts w:ascii="標楷體" w:eastAsia="標楷體" w:hAnsi="標楷體" w:hint="eastAsia"/>
          <w:sz w:val="22"/>
          <w:szCs w:val="22"/>
        </w:rPr>
        <w:t>薩迦耶見者，於五取蘊，心執增益，見我我所，名薩迦耶見。此復二種：一者、俱生，二、分別起。</w:t>
      </w:r>
      <w:r w:rsidRPr="00427A57">
        <w:rPr>
          <w:rFonts w:ascii="標楷體" w:eastAsia="標楷體" w:hAnsi="標楷體" w:hint="eastAsia"/>
          <w:b/>
          <w:bCs/>
          <w:sz w:val="22"/>
          <w:szCs w:val="22"/>
        </w:rPr>
        <w:t>俱生</w:t>
      </w:r>
      <w:r w:rsidRPr="00427A57">
        <w:rPr>
          <w:rFonts w:ascii="標楷體" w:eastAsia="標楷體" w:hAnsi="標楷體" w:hint="eastAsia"/>
          <w:sz w:val="22"/>
          <w:szCs w:val="22"/>
        </w:rPr>
        <w:t>者，一切愚夫異生乃至禽獸並皆現行。</w:t>
      </w:r>
      <w:r w:rsidRPr="00427A57">
        <w:rPr>
          <w:rFonts w:ascii="標楷體" w:eastAsia="標楷體" w:hAnsi="標楷體" w:hint="eastAsia"/>
          <w:b/>
          <w:bCs/>
          <w:sz w:val="22"/>
          <w:szCs w:val="22"/>
        </w:rPr>
        <w:t>分別起</w:t>
      </w:r>
      <w:r w:rsidRPr="00427A57">
        <w:rPr>
          <w:rFonts w:ascii="標楷體" w:eastAsia="標楷體" w:hAnsi="標楷體" w:hint="eastAsia"/>
          <w:sz w:val="22"/>
          <w:szCs w:val="22"/>
        </w:rPr>
        <w:t>者，諸外道等計度而起。</w:t>
      </w:r>
    </w:p>
    <w:p w:rsidR="00380503" w:rsidRPr="008D1AE1" w:rsidRDefault="00380503" w:rsidP="007F7064">
      <w:pPr>
        <w:pStyle w:val="a7"/>
        <w:ind w:leftChars="92" w:left="771" w:hangingChars="250" w:hanging="550"/>
        <w:rPr>
          <w:sz w:val="28"/>
          <w:szCs w:val="28"/>
        </w:rPr>
      </w:pPr>
      <w:r>
        <w:rPr>
          <w:rFonts w:hint="eastAsia"/>
          <w:sz w:val="22"/>
          <w:szCs w:val="22"/>
        </w:rPr>
        <w:t>（</w:t>
      </w:r>
      <w:r>
        <w:rPr>
          <w:rFonts w:hint="eastAsia"/>
          <w:sz w:val="22"/>
          <w:szCs w:val="22"/>
        </w:rPr>
        <w:t>3</w:t>
      </w:r>
      <w:r>
        <w:rPr>
          <w:rFonts w:hint="eastAsia"/>
          <w:sz w:val="22"/>
          <w:szCs w:val="22"/>
        </w:rPr>
        <w:t>）</w:t>
      </w:r>
      <w:r w:rsidRPr="008D1AE1">
        <w:rPr>
          <w:rFonts w:hint="eastAsia"/>
          <w:sz w:val="22"/>
          <w:szCs w:val="22"/>
        </w:rPr>
        <w:t>安慧造．地婆訶羅譯《大乘廣五蘊論》卷</w:t>
      </w:r>
      <w:r w:rsidRPr="008D1AE1">
        <w:rPr>
          <w:rFonts w:hint="eastAsia"/>
          <w:sz w:val="22"/>
          <w:szCs w:val="22"/>
        </w:rPr>
        <w:t>1(</w:t>
      </w:r>
      <w:r w:rsidRPr="008D1AE1">
        <w:rPr>
          <w:rFonts w:hint="eastAsia"/>
          <w:sz w:val="22"/>
          <w:szCs w:val="22"/>
        </w:rPr>
        <w:t>大正</w:t>
      </w:r>
      <w:r w:rsidRPr="008D1AE1">
        <w:rPr>
          <w:rFonts w:hint="eastAsia"/>
          <w:sz w:val="22"/>
          <w:szCs w:val="22"/>
        </w:rPr>
        <w:t>31</w:t>
      </w:r>
      <w:r w:rsidRPr="008D1AE1">
        <w:rPr>
          <w:rFonts w:hint="eastAsia"/>
          <w:sz w:val="22"/>
          <w:szCs w:val="22"/>
        </w:rPr>
        <w:t>，</w:t>
      </w:r>
      <w:r w:rsidRPr="008D1AE1">
        <w:rPr>
          <w:rFonts w:hint="eastAsia"/>
          <w:sz w:val="22"/>
          <w:szCs w:val="22"/>
        </w:rPr>
        <w:t>852c23-29)</w:t>
      </w:r>
      <w:r>
        <w:rPr>
          <w:rFonts w:hint="eastAsia"/>
          <w:sz w:val="22"/>
          <w:szCs w:val="22"/>
        </w:rPr>
        <w:t>。</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4</w:t>
      </w:r>
      <w:r>
        <w:rPr>
          <w:rFonts w:hint="eastAsia"/>
          <w:sz w:val="22"/>
          <w:szCs w:val="22"/>
        </w:rPr>
        <w:t>）印順法師，</w:t>
      </w:r>
      <w:r w:rsidRPr="00C85762">
        <w:rPr>
          <w:rFonts w:hint="eastAsia"/>
          <w:sz w:val="22"/>
          <w:szCs w:val="22"/>
        </w:rPr>
        <w:t>《大乘廣五蘊論講記》，</w:t>
      </w:r>
      <w:r w:rsidRPr="00C85762">
        <w:rPr>
          <w:rFonts w:hint="eastAsia"/>
          <w:sz w:val="22"/>
          <w:szCs w:val="22"/>
        </w:rPr>
        <w:t>pp.158</w:t>
      </w:r>
      <w:r>
        <w:rPr>
          <w:rFonts w:hint="eastAsia"/>
          <w:sz w:val="22"/>
          <w:szCs w:val="22"/>
        </w:rPr>
        <w:t>～</w:t>
      </w:r>
      <w:r w:rsidRPr="00C85762">
        <w:rPr>
          <w:rFonts w:hint="eastAsia"/>
          <w:sz w:val="22"/>
          <w:szCs w:val="22"/>
        </w:rPr>
        <w:t>1</w:t>
      </w:r>
      <w:r>
        <w:rPr>
          <w:sz w:val="22"/>
          <w:szCs w:val="22"/>
        </w:rPr>
        <w:t>66</w:t>
      </w:r>
      <w:r>
        <w:rPr>
          <w:rFonts w:hint="eastAsia"/>
          <w:sz w:val="22"/>
          <w:szCs w:val="22"/>
        </w:rPr>
        <w:t>：</w:t>
      </w:r>
    </w:p>
    <w:p w:rsidR="00380503" w:rsidRPr="001B1B8B" w:rsidRDefault="00380503" w:rsidP="007F7064">
      <w:pPr>
        <w:pStyle w:val="a7"/>
        <w:ind w:leftChars="322" w:left="773"/>
        <w:rPr>
          <w:rFonts w:ascii="標楷體" w:eastAsia="標楷體" w:hAnsi="標楷體"/>
          <w:sz w:val="22"/>
          <w:szCs w:val="22"/>
        </w:rPr>
      </w:pPr>
      <w:r w:rsidRPr="001B1B8B">
        <w:rPr>
          <w:rFonts w:ascii="標楷體" w:eastAsia="標楷體" w:hAnsi="標楷體" w:hint="eastAsia"/>
          <w:sz w:val="22"/>
          <w:szCs w:val="22"/>
        </w:rPr>
        <w:t>「薩迦耶」是印度話，「迦耶」就是「身」的意思，佛教裡面法身、化身、報身的「身」，都是「迦耶」。前面加個「薩」，這個地方是「破壞」、「敗壞」的意思，也有著「有」的意思。「見」，並不是看見，是一種很深刻的認識，覺得一定是如此的，有一種見解，有一種主見、意見。所以，薩迦耶見翻成中國文字，叫做「有身見」，或者翻做「破壞身見」。</w:t>
      </w:r>
      <w:r>
        <w:rPr>
          <w:rFonts w:ascii="標楷體" w:eastAsia="標楷體" w:hAnsi="標楷體" w:hint="eastAsia"/>
          <w:sz w:val="22"/>
          <w:szCs w:val="22"/>
        </w:rPr>
        <w:t>……</w:t>
      </w:r>
    </w:p>
  </w:footnote>
  <w:footnote w:id="31">
    <w:p w:rsidR="00380503" w:rsidRDefault="00380503">
      <w:pPr>
        <w:pStyle w:val="a7"/>
        <w:rPr>
          <w:sz w:val="22"/>
          <w:szCs w:val="22"/>
        </w:rPr>
      </w:pPr>
      <w:r w:rsidRPr="00601E3C">
        <w:rPr>
          <w:rStyle w:val="a9"/>
          <w:sz w:val="22"/>
          <w:szCs w:val="22"/>
        </w:rPr>
        <w:footnoteRef/>
      </w:r>
      <w:r w:rsidRPr="00601E3C">
        <w:rPr>
          <w:sz w:val="22"/>
          <w:szCs w:val="22"/>
        </w:rPr>
        <w:t xml:space="preserve"> </w:t>
      </w:r>
      <w:r>
        <w:rPr>
          <w:rFonts w:hint="eastAsia"/>
          <w:sz w:val="22"/>
          <w:szCs w:val="22"/>
        </w:rPr>
        <w:t>參見：</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Pr>
          <w:rFonts w:hint="eastAsia"/>
          <w:sz w:val="22"/>
          <w:szCs w:val="22"/>
        </w:rPr>
        <w:t>[</w:t>
      </w:r>
      <w:r>
        <w:rPr>
          <w:rFonts w:hint="eastAsia"/>
          <w:sz w:val="22"/>
          <w:szCs w:val="22"/>
        </w:rPr>
        <w:t>失譯</w:t>
      </w:r>
      <w:r>
        <w:rPr>
          <w:sz w:val="22"/>
          <w:szCs w:val="22"/>
        </w:rPr>
        <w:t>]</w:t>
      </w:r>
      <w:r w:rsidRPr="009613BE">
        <w:rPr>
          <w:rFonts w:hint="eastAsia"/>
          <w:sz w:val="22"/>
          <w:szCs w:val="22"/>
        </w:rPr>
        <w:t>《雜阿含</w:t>
      </w:r>
      <w:r>
        <w:rPr>
          <w:rFonts w:hint="eastAsia"/>
          <w:sz w:val="22"/>
          <w:szCs w:val="22"/>
        </w:rPr>
        <w:t>．</w:t>
      </w:r>
      <w:r>
        <w:rPr>
          <w:rFonts w:hint="eastAsia"/>
          <w:sz w:val="22"/>
          <w:szCs w:val="22"/>
        </w:rPr>
        <w:t>9</w:t>
      </w:r>
      <w:r w:rsidRPr="009613BE">
        <w:rPr>
          <w:rFonts w:hint="eastAsia"/>
          <w:sz w:val="22"/>
          <w:szCs w:val="22"/>
        </w:rPr>
        <w:t>經》卷</w:t>
      </w:r>
      <w:r w:rsidRPr="009613BE">
        <w:rPr>
          <w:rFonts w:hint="eastAsia"/>
          <w:sz w:val="22"/>
          <w:szCs w:val="22"/>
        </w:rPr>
        <w:t>1(</w:t>
      </w:r>
      <w:r>
        <w:rPr>
          <w:rFonts w:hint="eastAsia"/>
          <w:sz w:val="22"/>
          <w:szCs w:val="22"/>
        </w:rPr>
        <w:t>大正</w:t>
      </w:r>
      <w:r w:rsidRPr="009613BE">
        <w:rPr>
          <w:rFonts w:hint="eastAsia"/>
          <w:sz w:val="22"/>
          <w:szCs w:val="22"/>
        </w:rPr>
        <w:t>02</w:t>
      </w:r>
      <w:r>
        <w:rPr>
          <w:rFonts w:hint="eastAsia"/>
          <w:sz w:val="22"/>
          <w:szCs w:val="22"/>
        </w:rPr>
        <w:t>，</w:t>
      </w:r>
      <w:r w:rsidRPr="009613BE">
        <w:rPr>
          <w:rFonts w:hint="eastAsia"/>
          <w:sz w:val="22"/>
          <w:szCs w:val="22"/>
        </w:rPr>
        <w:t>495b7-c23)</w:t>
      </w:r>
      <w:r w:rsidRPr="009613BE">
        <w:rPr>
          <w:rFonts w:hint="eastAsia"/>
          <w:sz w:val="22"/>
          <w:szCs w:val="22"/>
        </w:rPr>
        <w:t>。</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）東晉．瞿曇僧伽提婆譯</w:t>
      </w:r>
      <w:r w:rsidRPr="009613BE">
        <w:rPr>
          <w:rFonts w:hint="eastAsia"/>
          <w:sz w:val="22"/>
          <w:szCs w:val="22"/>
        </w:rPr>
        <w:t>《增壹阿含經》卷</w:t>
      </w:r>
      <w:r w:rsidRPr="009613BE">
        <w:rPr>
          <w:sz w:val="22"/>
          <w:szCs w:val="22"/>
        </w:rPr>
        <w:t>42</w:t>
      </w:r>
      <w:r w:rsidRPr="009613BE">
        <w:rPr>
          <w:rFonts w:hint="eastAsia"/>
          <w:sz w:val="22"/>
          <w:szCs w:val="22"/>
        </w:rPr>
        <w:t>〈結禁品</w:t>
      </w:r>
      <w:r w:rsidRPr="009613BE">
        <w:rPr>
          <w:sz w:val="22"/>
          <w:szCs w:val="22"/>
        </w:rPr>
        <w:t xml:space="preserve"> 46</w:t>
      </w:r>
      <w:r w:rsidRPr="009613BE">
        <w:rPr>
          <w:rFonts w:hint="eastAsia"/>
          <w:sz w:val="22"/>
          <w:szCs w:val="22"/>
        </w:rPr>
        <w:t>〉</w:t>
      </w:r>
      <w:r w:rsidRPr="009613BE">
        <w:rPr>
          <w:rFonts w:hint="eastAsia"/>
          <w:sz w:val="22"/>
          <w:szCs w:val="22"/>
        </w:rPr>
        <w:t>(</w:t>
      </w:r>
      <w:r>
        <w:rPr>
          <w:rFonts w:hint="eastAsia"/>
          <w:sz w:val="22"/>
          <w:szCs w:val="22"/>
        </w:rPr>
        <w:t>大正</w:t>
      </w:r>
      <w:r w:rsidRPr="009613BE">
        <w:rPr>
          <w:rFonts w:hint="eastAsia"/>
          <w:sz w:val="22"/>
          <w:szCs w:val="22"/>
        </w:rPr>
        <w:t>02</w:t>
      </w:r>
      <w:r>
        <w:rPr>
          <w:rFonts w:hint="eastAsia"/>
          <w:sz w:val="22"/>
          <w:szCs w:val="22"/>
        </w:rPr>
        <w:t>，</w:t>
      </w:r>
      <w:r w:rsidRPr="009613BE">
        <w:rPr>
          <w:rFonts w:hint="eastAsia"/>
          <w:sz w:val="22"/>
          <w:szCs w:val="22"/>
        </w:rPr>
        <w:t>780b5-21)</w:t>
      </w:r>
      <w:r w:rsidRPr="009613BE">
        <w:rPr>
          <w:rFonts w:hint="eastAsia"/>
          <w:sz w:val="22"/>
          <w:szCs w:val="22"/>
        </w:rPr>
        <w:t>：</w:t>
      </w:r>
    </w:p>
    <w:p w:rsidR="00380503" w:rsidRPr="009613BE" w:rsidRDefault="00380503" w:rsidP="007F7064">
      <w:pPr>
        <w:pStyle w:val="a7"/>
        <w:ind w:leftChars="322" w:left="773"/>
        <w:rPr>
          <w:rFonts w:ascii="標楷體" w:eastAsia="標楷體" w:hAnsi="標楷體"/>
          <w:sz w:val="22"/>
          <w:szCs w:val="22"/>
        </w:rPr>
      </w:pPr>
      <w:r w:rsidRPr="009613BE">
        <w:rPr>
          <w:rFonts w:ascii="標楷體" w:eastAsia="標楷體" w:hAnsi="標楷體" w:hint="eastAsia"/>
          <w:sz w:val="22"/>
          <w:szCs w:val="22"/>
        </w:rPr>
        <w:t>爾時，世尊告彼比丘：「汝今當捨淨想，</w:t>
      </w:r>
      <w:r w:rsidRPr="009613BE">
        <w:rPr>
          <w:rFonts w:ascii="標楷體" w:eastAsia="標楷體" w:hAnsi="標楷體" w:hint="eastAsia"/>
          <w:sz w:val="22"/>
          <w:szCs w:val="22"/>
          <w:u w:val="thick"/>
        </w:rPr>
        <w:t>思惟不淨</w:t>
      </w:r>
      <w:r w:rsidRPr="009613BE">
        <w:rPr>
          <w:rFonts w:ascii="標楷體" w:eastAsia="標楷體" w:hAnsi="標楷體" w:hint="eastAsia"/>
          <w:sz w:val="22"/>
          <w:szCs w:val="22"/>
        </w:rPr>
        <w:t>想；捨有常想，思惟</w:t>
      </w:r>
      <w:r w:rsidRPr="009613BE">
        <w:rPr>
          <w:rFonts w:ascii="標楷體" w:eastAsia="標楷體" w:hAnsi="標楷體" w:hint="eastAsia"/>
          <w:sz w:val="22"/>
          <w:szCs w:val="22"/>
          <w:u w:val="thick"/>
        </w:rPr>
        <w:t>無常</w:t>
      </w:r>
      <w:r w:rsidRPr="009613BE">
        <w:rPr>
          <w:rFonts w:ascii="標楷體" w:eastAsia="標楷體" w:hAnsi="標楷體" w:hint="eastAsia"/>
          <w:sz w:val="22"/>
          <w:szCs w:val="22"/>
        </w:rPr>
        <w:t>想；捨有我想，思惟</w:t>
      </w:r>
      <w:r w:rsidRPr="009613BE">
        <w:rPr>
          <w:rFonts w:ascii="標楷體" w:eastAsia="標楷體" w:hAnsi="標楷體" w:hint="eastAsia"/>
          <w:sz w:val="22"/>
          <w:szCs w:val="22"/>
          <w:u w:val="thick"/>
        </w:rPr>
        <w:t>無我</w:t>
      </w:r>
      <w:r w:rsidRPr="009613BE">
        <w:rPr>
          <w:rFonts w:ascii="標楷體" w:eastAsia="標楷體" w:hAnsi="標楷體" w:hint="eastAsia"/>
          <w:sz w:val="22"/>
          <w:szCs w:val="22"/>
        </w:rPr>
        <w:t>想；捨可樂想，思惟</w:t>
      </w:r>
      <w:r w:rsidRPr="009613BE">
        <w:rPr>
          <w:rFonts w:ascii="標楷體" w:eastAsia="標楷體" w:hAnsi="標楷體" w:hint="eastAsia"/>
          <w:sz w:val="22"/>
          <w:szCs w:val="22"/>
          <w:u w:val="thick"/>
        </w:rPr>
        <w:t>不可樂</w:t>
      </w:r>
      <w:r w:rsidRPr="009613BE">
        <w:rPr>
          <w:rFonts w:ascii="標楷體" w:eastAsia="標楷體" w:hAnsi="標楷體" w:hint="eastAsia"/>
          <w:sz w:val="22"/>
          <w:szCs w:val="22"/>
        </w:rPr>
        <w:t>想。所以然者，若比丘思惟淨想，欲心便熾盛；若思惟不淨想，便無欲心。比丘當知，欲為不淨，如彼屎聚；欲如鸜鵒，饒諸音響；欲無返復，如彼毒蛇；欲如幻化，如日消雪；當念捨欲，如棄塜間。欲還自害，如蛇懷毒；欲無厭患，如飲鹹水；欲難可滿，如海吞流；欲多可畏，如羅剎村；欲猶怨家，恒當遠離。欲猶少味，如蜜塗刀；欲不可愛，如路白骨；欲現外形，如廁生華；</w:t>
      </w:r>
      <w:r w:rsidRPr="009613BE">
        <w:rPr>
          <w:rFonts w:ascii="標楷體" w:eastAsia="標楷體" w:hAnsi="標楷體" w:hint="eastAsia"/>
          <w:sz w:val="22"/>
          <w:szCs w:val="22"/>
          <w:u w:val="thick"/>
        </w:rPr>
        <w:t>欲為不真，如彼畫瓶，內盛醜物，外見殊特</w:t>
      </w:r>
      <w:r w:rsidRPr="009613BE">
        <w:rPr>
          <w:rFonts w:ascii="標楷體" w:eastAsia="標楷體" w:hAnsi="標楷體" w:hint="eastAsia"/>
          <w:sz w:val="22"/>
          <w:szCs w:val="22"/>
        </w:rPr>
        <w:t>；欲無牢固，亦如聚沫。是故，比丘！當念遠離貪欲之想，思惟不淨之想。汝今，比丘！當憶昔迦葉佛所奉行十想，今當重思惟十想，有漏心便解脫。」</w:t>
      </w:r>
    </w:p>
  </w:footnote>
  <w:footnote w:id="32">
    <w:p w:rsidR="00380503" w:rsidRDefault="00380503">
      <w:pPr>
        <w:pStyle w:val="a7"/>
        <w:rPr>
          <w:sz w:val="22"/>
          <w:szCs w:val="22"/>
        </w:rPr>
      </w:pPr>
      <w:r w:rsidRPr="00FE4DC0">
        <w:rPr>
          <w:rStyle w:val="a9"/>
          <w:sz w:val="22"/>
          <w:szCs w:val="22"/>
        </w:rPr>
        <w:footnoteRef/>
      </w:r>
      <w:r w:rsidRPr="00FE4DC0">
        <w:rPr>
          <w:sz w:val="22"/>
          <w:szCs w:val="22"/>
        </w:rPr>
        <w:t xml:space="preserve"> </w:t>
      </w:r>
      <w:r>
        <w:rPr>
          <w:rFonts w:hint="eastAsia"/>
          <w:sz w:val="22"/>
          <w:szCs w:val="22"/>
        </w:rPr>
        <w:t>參見：</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）劉宋．求那跋陀羅譯</w:t>
      </w:r>
      <w:r w:rsidRPr="00A23FA5">
        <w:rPr>
          <w:rFonts w:hint="eastAsia"/>
          <w:sz w:val="22"/>
          <w:szCs w:val="22"/>
        </w:rPr>
        <w:t>《雜阿含</w:t>
      </w:r>
      <w:r>
        <w:rPr>
          <w:rFonts w:hint="eastAsia"/>
          <w:sz w:val="22"/>
          <w:szCs w:val="22"/>
        </w:rPr>
        <w:t>．</w:t>
      </w:r>
      <w:r>
        <w:rPr>
          <w:rFonts w:hint="eastAsia"/>
          <w:sz w:val="22"/>
          <w:szCs w:val="22"/>
        </w:rPr>
        <w:t>75</w:t>
      </w:r>
      <w:r w:rsidRPr="00A23FA5">
        <w:rPr>
          <w:rFonts w:hint="eastAsia"/>
          <w:sz w:val="22"/>
          <w:szCs w:val="22"/>
        </w:rPr>
        <w:t>經》卷</w:t>
      </w:r>
      <w:r w:rsidRPr="00A23FA5">
        <w:rPr>
          <w:rFonts w:hint="eastAsia"/>
          <w:sz w:val="22"/>
          <w:szCs w:val="22"/>
        </w:rPr>
        <w:t>3(</w:t>
      </w:r>
      <w:r>
        <w:rPr>
          <w:rFonts w:hint="eastAsia"/>
          <w:sz w:val="22"/>
          <w:szCs w:val="22"/>
        </w:rPr>
        <w:t>大正</w:t>
      </w:r>
      <w:r w:rsidRPr="00A23FA5">
        <w:rPr>
          <w:rFonts w:hint="eastAsia"/>
          <w:sz w:val="22"/>
          <w:szCs w:val="22"/>
        </w:rPr>
        <w:t>02</w:t>
      </w:r>
      <w:r>
        <w:rPr>
          <w:rFonts w:hint="eastAsia"/>
          <w:sz w:val="22"/>
          <w:szCs w:val="22"/>
        </w:rPr>
        <w:t>，</w:t>
      </w:r>
      <w:r w:rsidRPr="00A23FA5">
        <w:rPr>
          <w:rFonts w:hint="eastAsia"/>
          <w:sz w:val="22"/>
          <w:szCs w:val="22"/>
        </w:rPr>
        <w:t>19c2-10)</w:t>
      </w:r>
      <w:r w:rsidRPr="00A23FA5">
        <w:rPr>
          <w:rFonts w:hint="eastAsia"/>
          <w:sz w:val="22"/>
          <w:szCs w:val="22"/>
        </w:rPr>
        <w:t>：</w:t>
      </w:r>
    </w:p>
    <w:p w:rsidR="00380503" w:rsidRPr="00A23FA5" w:rsidRDefault="00380503" w:rsidP="007F7064">
      <w:pPr>
        <w:pStyle w:val="a7"/>
        <w:ind w:leftChars="322" w:left="773"/>
        <w:rPr>
          <w:rFonts w:ascii="標楷體" w:eastAsia="標楷體" w:hAnsi="標楷體"/>
          <w:sz w:val="22"/>
          <w:szCs w:val="22"/>
        </w:rPr>
      </w:pPr>
      <w:r w:rsidRPr="00A23FA5">
        <w:rPr>
          <w:rFonts w:ascii="標楷體" w:eastAsia="標楷體" w:hAnsi="標楷體" w:hint="eastAsia"/>
          <w:sz w:val="22"/>
          <w:szCs w:val="22"/>
        </w:rPr>
        <w:t>佛告比丘：「諦聽，善思，當為汝說。如來、應、等正覺未曾聞法，能自覺法，通達無上菩提，於未來世開覺聲聞而為說法，謂四念處、四正勤、四如意足、五根、五力、七覺、八道。比丘！是名如來、應、等正覺未得而得，未利而利，知道、分別道、說道、通道，復能成就諸聲聞教授教誡；如是說正順欣樂善法，是名如來、羅漢差別。」</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）後秦．佛陀耶舍共竺佛念譯</w:t>
      </w:r>
      <w:r w:rsidRPr="00EF725B">
        <w:rPr>
          <w:rFonts w:hint="eastAsia"/>
          <w:sz w:val="22"/>
          <w:szCs w:val="22"/>
        </w:rPr>
        <w:t>《長阿含經》卷</w:t>
      </w:r>
      <w:r w:rsidRPr="00EF725B">
        <w:rPr>
          <w:rFonts w:hint="eastAsia"/>
          <w:sz w:val="22"/>
          <w:szCs w:val="22"/>
        </w:rPr>
        <w:t>12(</w:t>
      </w:r>
      <w:r>
        <w:rPr>
          <w:rFonts w:hint="eastAsia"/>
          <w:sz w:val="22"/>
          <w:szCs w:val="22"/>
        </w:rPr>
        <w:t>大正</w:t>
      </w:r>
      <w:r w:rsidRPr="00EF725B">
        <w:rPr>
          <w:rFonts w:hint="eastAsia"/>
          <w:sz w:val="22"/>
          <w:szCs w:val="22"/>
        </w:rPr>
        <w:t>01</w:t>
      </w:r>
      <w:r>
        <w:rPr>
          <w:rFonts w:hint="eastAsia"/>
          <w:sz w:val="22"/>
          <w:szCs w:val="22"/>
        </w:rPr>
        <w:t>，</w:t>
      </w:r>
      <w:r w:rsidRPr="00EF725B">
        <w:rPr>
          <w:rFonts w:hint="eastAsia"/>
          <w:sz w:val="22"/>
          <w:szCs w:val="22"/>
        </w:rPr>
        <w:t>76c28-77a3)</w:t>
      </w:r>
      <w:r>
        <w:rPr>
          <w:rFonts w:hint="eastAsia"/>
          <w:sz w:val="22"/>
          <w:szCs w:val="22"/>
        </w:rPr>
        <w:t>。</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）後秦</w:t>
      </w:r>
      <w:r w:rsidRPr="00C464DB">
        <w:rPr>
          <w:rFonts w:hint="eastAsia"/>
          <w:sz w:val="22"/>
          <w:szCs w:val="22"/>
        </w:rPr>
        <w:t>．鳩摩羅什譯</w:t>
      </w:r>
      <w:r w:rsidRPr="00037FA6">
        <w:rPr>
          <w:rFonts w:hint="eastAsia"/>
          <w:sz w:val="22"/>
          <w:szCs w:val="22"/>
        </w:rPr>
        <w:t>《摩訶般若波羅蜜經》卷</w:t>
      </w:r>
      <w:r w:rsidRPr="00037FA6">
        <w:rPr>
          <w:rFonts w:hint="eastAsia"/>
          <w:sz w:val="22"/>
          <w:szCs w:val="22"/>
        </w:rPr>
        <w:t>25</w:t>
      </w:r>
      <w:r w:rsidRPr="00037FA6">
        <w:rPr>
          <w:rFonts w:hint="eastAsia"/>
          <w:sz w:val="22"/>
          <w:szCs w:val="22"/>
        </w:rPr>
        <w:t>〈具足品</w:t>
      </w:r>
      <w:r w:rsidRPr="00037FA6">
        <w:rPr>
          <w:rFonts w:hint="eastAsia"/>
          <w:sz w:val="22"/>
          <w:szCs w:val="22"/>
        </w:rPr>
        <w:t xml:space="preserve"> 81</w:t>
      </w:r>
      <w:r w:rsidRPr="00037FA6">
        <w:rPr>
          <w:rFonts w:hint="eastAsia"/>
          <w:sz w:val="22"/>
          <w:szCs w:val="22"/>
        </w:rPr>
        <w:t>〉</w:t>
      </w:r>
      <w:r w:rsidRPr="00037FA6">
        <w:rPr>
          <w:rFonts w:hint="eastAsia"/>
          <w:sz w:val="22"/>
          <w:szCs w:val="22"/>
        </w:rPr>
        <w:t>(</w:t>
      </w:r>
      <w:r>
        <w:rPr>
          <w:rFonts w:hint="eastAsia"/>
          <w:sz w:val="22"/>
          <w:szCs w:val="22"/>
        </w:rPr>
        <w:t>大正</w:t>
      </w:r>
      <w:r w:rsidRPr="00037FA6">
        <w:rPr>
          <w:rFonts w:hint="eastAsia"/>
          <w:sz w:val="22"/>
          <w:szCs w:val="22"/>
        </w:rPr>
        <w:t>08</w:t>
      </w:r>
      <w:r>
        <w:rPr>
          <w:rFonts w:hint="eastAsia"/>
          <w:sz w:val="22"/>
          <w:szCs w:val="22"/>
        </w:rPr>
        <w:t>，</w:t>
      </w:r>
      <w:r w:rsidRPr="00037FA6">
        <w:rPr>
          <w:rFonts w:hint="eastAsia"/>
          <w:sz w:val="22"/>
          <w:szCs w:val="22"/>
        </w:rPr>
        <w:t>407a5-9)</w:t>
      </w:r>
      <w:r w:rsidRPr="00037FA6">
        <w:rPr>
          <w:rFonts w:hint="eastAsia"/>
          <w:sz w:val="22"/>
          <w:szCs w:val="22"/>
        </w:rPr>
        <w:t>：</w:t>
      </w:r>
    </w:p>
    <w:p w:rsidR="00380503" w:rsidRPr="00037FA6" w:rsidRDefault="00380503" w:rsidP="007F7064">
      <w:pPr>
        <w:pStyle w:val="a7"/>
        <w:ind w:leftChars="322" w:left="773"/>
        <w:rPr>
          <w:sz w:val="22"/>
          <w:szCs w:val="22"/>
        </w:rPr>
      </w:pPr>
      <w:r w:rsidRPr="00DC31C7">
        <w:rPr>
          <w:rFonts w:ascii="標楷體" w:eastAsia="標楷體" w:hAnsi="標楷體" w:hint="eastAsia"/>
          <w:sz w:val="22"/>
          <w:szCs w:val="22"/>
        </w:rPr>
        <w:t>須菩提！菩薩摩訶薩住檀那波羅蜜中，以供養具利益眾生。以是利益因緣故，眾生能修四念處、四正勤、四如意足、五根、五力、七覺分、八聖道分。眾生行是三十七助道法，於生死中得解脫。</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4</w:t>
      </w:r>
      <w:r>
        <w:rPr>
          <w:rFonts w:hint="eastAsia"/>
          <w:sz w:val="22"/>
          <w:szCs w:val="22"/>
        </w:rPr>
        <w:t>）</w:t>
      </w:r>
      <w:r w:rsidRPr="00FE4DC0">
        <w:rPr>
          <w:rFonts w:hint="eastAsia"/>
          <w:sz w:val="22"/>
          <w:szCs w:val="22"/>
        </w:rPr>
        <w:t>關於菩薩遍學三十七菩提分法之問題，</w:t>
      </w:r>
      <w:r>
        <w:rPr>
          <w:rFonts w:hint="eastAsia"/>
          <w:sz w:val="22"/>
          <w:szCs w:val="22"/>
        </w:rPr>
        <w:t>詳參：</w:t>
      </w:r>
      <w:r w:rsidRPr="00C464DB">
        <w:rPr>
          <w:rFonts w:hint="eastAsia"/>
          <w:sz w:val="22"/>
          <w:szCs w:val="22"/>
        </w:rPr>
        <w:t>龍樹造．鳩摩羅什譯</w:t>
      </w:r>
      <w:r w:rsidRPr="00FE4DC0">
        <w:rPr>
          <w:rFonts w:hint="eastAsia"/>
          <w:sz w:val="22"/>
          <w:szCs w:val="22"/>
        </w:rPr>
        <w:t>《大智度論》卷</w:t>
      </w:r>
      <w:r w:rsidRPr="00FE4DC0">
        <w:rPr>
          <w:rFonts w:hint="eastAsia"/>
          <w:sz w:val="22"/>
          <w:szCs w:val="22"/>
        </w:rPr>
        <w:t>19</w:t>
      </w:r>
      <w:r>
        <w:rPr>
          <w:rFonts w:hint="eastAsia"/>
          <w:sz w:val="22"/>
          <w:szCs w:val="22"/>
        </w:rPr>
        <w:t>(</w:t>
      </w:r>
      <w:r w:rsidRPr="00FE4DC0">
        <w:rPr>
          <w:rFonts w:hint="eastAsia"/>
          <w:sz w:val="22"/>
          <w:szCs w:val="22"/>
        </w:rPr>
        <w:t>大正</w:t>
      </w:r>
      <w:r w:rsidRPr="00FE4DC0">
        <w:rPr>
          <w:rFonts w:hint="eastAsia"/>
          <w:sz w:val="22"/>
          <w:szCs w:val="22"/>
        </w:rPr>
        <w:t>25</w:t>
      </w:r>
      <w:r w:rsidRPr="00FE4DC0">
        <w:rPr>
          <w:rFonts w:hint="eastAsia"/>
          <w:sz w:val="22"/>
          <w:szCs w:val="22"/>
        </w:rPr>
        <w:t>，</w:t>
      </w:r>
      <w:r w:rsidRPr="00FE4DC0">
        <w:rPr>
          <w:rFonts w:hint="eastAsia"/>
          <w:sz w:val="22"/>
          <w:szCs w:val="22"/>
        </w:rPr>
        <w:t>197b</w:t>
      </w:r>
      <w:r>
        <w:rPr>
          <w:sz w:val="22"/>
          <w:szCs w:val="22"/>
        </w:rPr>
        <w:t>17</w:t>
      </w:r>
      <w:r w:rsidRPr="00FE4DC0">
        <w:rPr>
          <w:rFonts w:hint="eastAsia"/>
          <w:sz w:val="22"/>
          <w:szCs w:val="22"/>
        </w:rPr>
        <w:t>-205c</w:t>
      </w:r>
      <w:r>
        <w:rPr>
          <w:sz w:val="22"/>
          <w:szCs w:val="22"/>
        </w:rPr>
        <w:t>19</w:t>
      </w:r>
      <w:r>
        <w:rPr>
          <w:rFonts w:hint="eastAsia"/>
          <w:sz w:val="22"/>
          <w:szCs w:val="22"/>
        </w:rPr>
        <w:t>)</w:t>
      </w:r>
      <w:r w:rsidRPr="00FE4DC0">
        <w:rPr>
          <w:rFonts w:hint="eastAsia"/>
          <w:sz w:val="22"/>
          <w:szCs w:val="22"/>
        </w:rPr>
        <w:t>。</w:t>
      </w:r>
    </w:p>
    <w:p w:rsidR="00380503" w:rsidRPr="00FE4DC0"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5</w:t>
      </w:r>
      <w:r>
        <w:rPr>
          <w:rFonts w:hint="eastAsia"/>
          <w:sz w:val="22"/>
          <w:szCs w:val="22"/>
        </w:rPr>
        <w:t>）印順法師，</w:t>
      </w:r>
      <w:r w:rsidRPr="00C26F7C">
        <w:rPr>
          <w:rFonts w:hint="eastAsia"/>
          <w:sz w:val="22"/>
          <w:szCs w:val="22"/>
        </w:rPr>
        <w:t>《成佛之道》（增注本），</w:t>
      </w:r>
      <w:r w:rsidRPr="00C26F7C">
        <w:rPr>
          <w:rFonts w:hint="eastAsia"/>
          <w:sz w:val="22"/>
          <w:szCs w:val="22"/>
        </w:rPr>
        <w:t>p</w:t>
      </w:r>
      <w:r>
        <w:rPr>
          <w:rFonts w:hint="eastAsia"/>
          <w:sz w:val="22"/>
          <w:szCs w:val="22"/>
        </w:rPr>
        <w:t>p</w:t>
      </w:r>
      <w:r w:rsidRPr="00C26F7C">
        <w:rPr>
          <w:rFonts w:hint="eastAsia"/>
          <w:sz w:val="22"/>
          <w:szCs w:val="22"/>
        </w:rPr>
        <w:t>.23</w:t>
      </w:r>
      <w:r>
        <w:rPr>
          <w:sz w:val="22"/>
          <w:szCs w:val="22"/>
        </w:rPr>
        <w:t>1</w:t>
      </w:r>
      <w:r>
        <w:rPr>
          <w:rFonts w:hint="eastAsia"/>
          <w:sz w:val="22"/>
          <w:szCs w:val="22"/>
        </w:rPr>
        <w:t>～</w:t>
      </w:r>
      <w:r>
        <w:rPr>
          <w:rFonts w:hint="eastAsia"/>
          <w:sz w:val="22"/>
          <w:szCs w:val="22"/>
        </w:rPr>
        <w:t>2</w:t>
      </w:r>
      <w:r>
        <w:rPr>
          <w:sz w:val="22"/>
          <w:szCs w:val="22"/>
        </w:rPr>
        <w:t>35</w:t>
      </w:r>
      <w:r>
        <w:rPr>
          <w:rFonts w:hint="eastAsia"/>
          <w:sz w:val="22"/>
          <w:szCs w:val="22"/>
        </w:rPr>
        <w:t>。</w:t>
      </w:r>
    </w:p>
  </w:footnote>
  <w:footnote w:id="33">
    <w:p w:rsidR="00380503" w:rsidRDefault="00380503" w:rsidP="007A4481">
      <w:pPr>
        <w:pStyle w:val="a7"/>
        <w:ind w:left="220" w:hangingChars="100" w:hanging="220"/>
        <w:jc w:val="both"/>
        <w:rPr>
          <w:sz w:val="22"/>
          <w:szCs w:val="22"/>
        </w:rPr>
      </w:pPr>
      <w:r w:rsidRPr="007A4481">
        <w:rPr>
          <w:rStyle w:val="a9"/>
          <w:sz w:val="22"/>
          <w:szCs w:val="22"/>
        </w:rPr>
        <w:footnoteRef/>
      </w:r>
      <w:r w:rsidRPr="007A4481">
        <w:rPr>
          <w:sz w:val="22"/>
          <w:szCs w:val="22"/>
        </w:rPr>
        <w:t xml:space="preserve"> </w:t>
      </w:r>
      <w:r>
        <w:rPr>
          <w:rFonts w:hint="eastAsia"/>
          <w:sz w:val="22"/>
          <w:szCs w:val="22"/>
        </w:rPr>
        <w:t>參見：</w:t>
      </w:r>
    </w:p>
    <w:p w:rsidR="00380503" w:rsidRDefault="00380503" w:rsidP="007F7064">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）劉宋．求那跋陀羅譯</w:t>
      </w:r>
      <w:r w:rsidRPr="007A4481">
        <w:rPr>
          <w:rFonts w:hint="eastAsia"/>
          <w:sz w:val="22"/>
          <w:szCs w:val="22"/>
        </w:rPr>
        <w:t>《雜阿含</w:t>
      </w:r>
      <w:r>
        <w:rPr>
          <w:rFonts w:hint="eastAsia"/>
          <w:sz w:val="22"/>
          <w:szCs w:val="22"/>
        </w:rPr>
        <w:t>．</w:t>
      </w:r>
      <w:r>
        <w:rPr>
          <w:rFonts w:hint="eastAsia"/>
          <w:sz w:val="22"/>
          <w:szCs w:val="22"/>
        </w:rPr>
        <w:t>5</w:t>
      </w:r>
      <w:r>
        <w:rPr>
          <w:sz w:val="22"/>
          <w:szCs w:val="22"/>
        </w:rPr>
        <w:t>35</w:t>
      </w:r>
      <w:r w:rsidRPr="007A4481">
        <w:rPr>
          <w:rFonts w:hint="eastAsia"/>
          <w:sz w:val="22"/>
          <w:szCs w:val="22"/>
        </w:rPr>
        <w:t>經》卷</w:t>
      </w:r>
      <w:r w:rsidRPr="007A4481">
        <w:rPr>
          <w:rFonts w:hint="eastAsia"/>
          <w:sz w:val="22"/>
          <w:szCs w:val="22"/>
        </w:rPr>
        <w:t>19(</w:t>
      </w:r>
      <w:r>
        <w:rPr>
          <w:rFonts w:hint="eastAsia"/>
          <w:sz w:val="22"/>
          <w:szCs w:val="22"/>
        </w:rPr>
        <w:t>大正</w:t>
      </w:r>
      <w:r w:rsidRPr="007A4481">
        <w:rPr>
          <w:rFonts w:hint="eastAsia"/>
          <w:sz w:val="22"/>
          <w:szCs w:val="22"/>
        </w:rPr>
        <w:t>02</w:t>
      </w:r>
      <w:r>
        <w:rPr>
          <w:rFonts w:hint="eastAsia"/>
          <w:sz w:val="22"/>
          <w:szCs w:val="22"/>
        </w:rPr>
        <w:t>，</w:t>
      </w:r>
      <w:r w:rsidRPr="007A4481">
        <w:rPr>
          <w:rFonts w:hint="eastAsia"/>
          <w:sz w:val="22"/>
          <w:szCs w:val="22"/>
        </w:rPr>
        <w:t>139a</w:t>
      </w:r>
      <w:r w:rsidRPr="007A4481">
        <w:rPr>
          <w:sz w:val="22"/>
          <w:szCs w:val="22"/>
        </w:rPr>
        <w:t>19-29)</w:t>
      </w:r>
      <w:r w:rsidRPr="007A4481">
        <w:rPr>
          <w:rFonts w:hint="eastAsia"/>
          <w:sz w:val="22"/>
          <w:szCs w:val="22"/>
        </w:rPr>
        <w:t>：</w:t>
      </w:r>
    </w:p>
    <w:p w:rsidR="00380503" w:rsidRPr="007A4481" w:rsidRDefault="00380503" w:rsidP="007F7064">
      <w:pPr>
        <w:pStyle w:val="a7"/>
        <w:ind w:leftChars="322" w:left="773"/>
        <w:rPr>
          <w:sz w:val="22"/>
          <w:szCs w:val="22"/>
        </w:rPr>
      </w:pPr>
      <w:r w:rsidRPr="007A4481">
        <w:rPr>
          <w:rFonts w:ascii="標楷體" w:eastAsia="標楷體" w:hAnsi="標楷體" w:hint="eastAsia"/>
          <w:sz w:val="22"/>
          <w:szCs w:val="22"/>
        </w:rPr>
        <w:t>時，尊者阿那律獨一靜處，禪思思惟，作是念：「有</w:t>
      </w:r>
      <w:r w:rsidRPr="000B1C53">
        <w:rPr>
          <w:rFonts w:ascii="標楷體" w:eastAsia="標楷體" w:hAnsi="標楷體" w:hint="eastAsia"/>
          <w:sz w:val="22"/>
          <w:szCs w:val="22"/>
          <w:u w:val="thick"/>
        </w:rPr>
        <w:t>一乘道</w:t>
      </w:r>
      <w:r w:rsidRPr="007A4481">
        <w:rPr>
          <w:rFonts w:ascii="標楷體" w:eastAsia="標楷體" w:hAnsi="標楷體" w:hint="eastAsia"/>
          <w:sz w:val="22"/>
          <w:szCs w:val="22"/>
        </w:rPr>
        <w:t>，</w:t>
      </w:r>
      <w:r w:rsidRPr="000B1C53">
        <w:rPr>
          <w:rFonts w:ascii="標楷體" w:eastAsia="標楷體" w:hAnsi="標楷體" w:hint="eastAsia"/>
          <w:sz w:val="22"/>
          <w:szCs w:val="22"/>
          <w:u w:val="thick"/>
        </w:rPr>
        <w:t>淨眾生</w:t>
      </w:r>
      <w:r w:rsidRPr="007A4481">
        <w:rPr>
          <w:rFonts w:ascii="標楷體" w:eastAsia="標楷體" w:hAnsi="標楷體" w:hint="eastAsia"/>
          <w:sz w:val="22"/>
          <w:szCs w:val="22"/>
        </w:rPr>
        <w:t>，</w:t>
      </w:r>
      <w:r w:rsidRPr="000B1C53">
        <w:rPr>
          <w:rFonts w:ascii="標楷體" w:eastAsia="標楷體" w:hAnsi="標楷體" w:hint="eastAsia"/>
          <w:sz w:val="22"/>
          <w:szCs w:val="22"/>
          <w:u w:val="thick"/>
        </w:rPr>
        <w:t>離憂、悲、惱、苦，得真如法，所謂四念處</w:t>
      </w:r>
      <w:r w:rsidRPr="007A4481">
        <w:rPr>
          <w:rFonts w:ascii="標楷體" w:eastAsia="標楷體" w:hAnsi="標楷體" w:hint="eastAsia"/>
          <w:sz w:val="22"/>
          <w:szCs w:val="22"/>
        </w:rPr>
        <w:t>。何等為四？身身觀念處，受、心、法法觀念處。若於四念處遠離者，於賢聖法遠離；於賢聖法遠離者，於聖道遠離；聖道遠離者，於甘露法遠離；甘露法遠離者，則不能脫生、老、病、死、憂、悲、惱、苦。若於四念處信樂者，於聖法信樂；聖法信樂者，於聖道信樂；聖道信樂者，於甘露法信樂；甘露法信樂者，得脫生、老、病、死、憂、悲、惱、苦。</w:t>
      </w:r>
      <w:r w:rsidRPr="007A4481">
        <w:rPr>
          <w:rFonts w:hint="eastAsia"/>
          <w:sz w:val="22"/>
          <w:szCs w:val="22"/>
        </w:rPr>
        <w:t>」</w:t>
      </w:r>
    </w:p>
    <w:p w:rsidR="00380503" w:rsidRDefault="00380503" w:rsidP="007F7064">
      <w:pPr>
        <w:pStyle w:val="a7"/>
        <w:ind w:leftChars="92" w:left="771" w:hangingChars="250" w:hanging="550"/>
        <w:rPr>
          <w:rFonts w:ascii="標楷體" w:eastAsia="標楷體" w:hAnsi="標楷體"/>
          <w:sz w:val="22"/>
          <w:szCs w:val="22"/>
        </w:rPr>
      </w:pPr>
      <w:r>
        <w:rPr>
          <w:rFonts w:hint="eastAsia"/>
          <w:sz w:val="22"/>
          <w:szCs w:val="22"/>
        </w:rPr>
        <w:t>（</w:t>
      </w:r>
      <w:r>
        <w:rPr>
          <w:sz w:val="22"/>
          <w:szCs w:val="22"/>
        </w:rPr>
        <w:t>2</w:t>
      </w:r>
      <w:r>
        <w:rPr>
          <w:rFonts w:hint="eastAsia"/>
          <w:sz w:val="22"/>
          <w:szCs w:val="22"/>
        </w:rPr>
        <w:t>）劉宋．求那跋陀羅譯</w:t>
      </w:r>
      <w:r w:rsidRPr="007A4481">
        <w:rPr>
          <w:rFonts w:hint="eastAsia"/>
          <w:sz w:val="22"/>
          <w:szCs w:val="22"/>
        </w:rPr>
        <w:t>《雜阿含</w:t>
      </w:r>
      <w:r>
        <w:rPr>
          <w:rFonts w:hint="eastAsia"/>
          <w:sz w:val="22"/>
          <w:szCs w:val="22"/>
        </w:rPr>
        <w:t>．</w:t>
      </w:r>
      <w:r w:rsidRPr="007A4481">
        <w:rPr>
          <w:rFonts w:hint="eastAsia"/>
          <w:sz w:val="22"/>
          <w:szCs w:val="22"/>
        </w:rPr>
        <w:t>607</w:t>
      </w:r>
      <w:r w:rsidRPr="007A4481">
        <w:rPr>
          <w:rFonts w:hint="eastAsia"/>
          <w:sz w:val="22"/>
          <w:szCs w:val="22"/>
        </w:rPr>
        <w:t>經》卷</w:t>
      </w:r>
      <w:r w:rsidRPr="007A4481">
        <w:rPr>
          <w:rFonts w:hint="eastAsia"/>
          <w:sz w:val="22"/>
          <w:szCs w:val="22"/>
        </w:rPr>
        <w:t>24</w:t>
      </w:r>
      <w:r>
        <w:rPr>
          <w:rFonts w:hint="eastAsia"/>
          <w:sz w:val="22"/>
          <w:szCs w:val="22"/>
        </w:rPr>
        <w:t>(</w:t>
      </w:r>
      <w:r w:rsidRPr="007A4481">
        <w:rPr>
          <w:rFonts w:hint="eastAsia"/>
          <w:sz w:val="22"/>
          <w:szCs w:val="22"/>
        </w:rPr>
        <w:t>大正</w:t>
      </w:r>
      <w:r w:rsidRPr="007A4481">
        <w:rPr>
          <w:rFonts w:hint="eastAsia"/>
          <w:sz w:val="22"/>
          <w:szCs w:val="22"/>
        </w:rPr>
        <w:t>2</w:t>
      </w:r>
      <w:r w:rsidRPr="007A4481">
        <w:rPr>
          <w:rFonts w:hint="eastAsia"/>
          <w:sz w:val="22"/>
          <w:szCs w:val="22"/>
        </w:rPr>
        <w:t>，</w:t>
      </w:r>
      <w:smartTag w:uri="urn:schemas-microsoft-com:office:smarttags" w:element="chmetcnv">
        <w:smartTagPr>
          <w:attr w:name="UnitName" w:val="a"/>
          <w:attr w:name="SourceValue" w:val="171"/>
          <w:attr w:name="HasSpace" w:val="False"/>
          <w:attr w:name="Negative" w:val="False"/>
          <w:attr w:name="NumberType" w:val="1"/>
          <w:attr w:name="TCSC" w:val="0"/>
        </w:smartTagPr>
        <w:r w:rsidRPr="007A4481">
          <w:rPr>
            <w:rFonts w:hint="eastAsia"/>
            <w:sz w:val="22"/>
            <w:szCs w:val="22"/>
          </w:rPr>
          <w:t>171a10-13</w:t>
        </w:r>
      </w:smartTag>
      <w:r>
        <w:rPr>
          <w:rFonts w:hint="eastAsia"/>
          <w:sz w:val="22"/>
          <w:szCs w:val="22"/>
        </w:rPr>
        <w:t>)</w:t>
      </w:r>
      <w:r w:rsidRPr="00777C21">
        <w:rPr>
          <w:rFonts w:ascii="標楷體" w:eastAsia="標楷體" w:hAnsi="標楷體" w:hint="eastAsia"/>
          <w:sz w:val="22"/>
          <w:szCs w:val="22"/>
        </w:rPr>
        <w:t>。</w:t>
      </w:r>
    </w:p>
    <w:p w:rsidR="00380503" w:rsidRPr="00714520" w:rsidRDefault="00380503" w:rsidP="007F7064">
      <w:pPr>
        <w:pStyle w:val="a7"/>
        <w:ind w:leftChars="92" w:left="771" w:hangingChars="250" w:hanging="550"/>
        <w:rPr>
          <w:sz w:val="22"/>
          <w:szCs w:val="22"/>
        </w:rPr>
      </w:pPr>
      <w:r w:rsidRPr="00714520">
        <w:rPr>
          <w:rFonts w:hint="eastAsia"/>
          <w:sz w:val="22"/>
          <w:szCs w:val="22"/>
        </w:rPr>
        <w:t>（</w:t>
      </w:r>
      <w:r w:rsidRPr="00714520">
        <w:rPr>
          <w:rFonts w:hint="eastAsia"/>
          <w:sz w:val="22"/>
          <w:szCs w:val="22"/>
        </w:rPr>
        <w:t>3</w:t>
      </w:r>
      <w:r w:rsidRPr="00714520">
        <w:rPr>
          <w:rFonts w:hint="eastAsia"/>
          <w:sz w:val="22"/>
          <w:szCs w:val="22"/>
        </w:rPr>
        <w:t>）印順法師，《以佛法研究佛法》，〈</w:t>
      </w:r>
      <w:r>
        <w:rPr>
          <w:rFonts w:hint="eastAsia"/>
          <w:sz w:val="22"/>
          <w:szCs w:val="22"/>
        </w:rPr>
        <w:t>「法」之研究</w:t>
      </w:r>
      <w:r w:rsidRPr="00714520">
        <w:rPr>
          <w:rFonts w:hint="eastAsia"/>
          <w:sz w:val="22"/>
          <w:szCs w:val="22"/>
        </w:rPr>
        <w:t>〉，</w:t>
      </w:r>
      <w:r w:rsidRPr="00714520">
        <w:rPr>
          <w:sz w:val="22"/>
          <w:szCs w:val="22"/>
        </w:rPr>
        <w:t>pp.106</w:t>
      </w:r>
      <w:r w:rsidRPr="00714520">
        <w:rPr>
          <w:rFonts w:hint="eastAsia"/>
          <w:sz w:val="22"/>
          <w:szCs w:val="22"/>
        </w:rPr>
        <w:t>～</w:t>
      </w:r>
      <w:r w:rsidRPr="00714520">
        <w:rPr>
          <w:sz w:val="22"/>
          <w:szCs w:val="22"/>
        </w:rPr>
        <w:t>107</w:t>
      </w:r>
      <w:r w:rsidRPr="00714520">
        <w:rPr>
          <w:rFonts w:hint="eastAsia"/>
          <w:sz w:val="22"/>
          <w:szCs w:val="22"/>
        </w:rPr>
        <w:t>：</w:t>
      </w:r>
    </w:p>
    <w:p w:rsidR="00380503" w:rsidRPr="00714520" w:rsidRDefault="00380503" w:rsidP="00714520">
      <w:pPr>
        <w:pStyle w:val="a7"/>
        <w:ind w:leftChars="322" w:left="773"/>
        <w:rPr>
          <w:rFonts w:ascii="標楷體" w:eastAsia="標楷體" w:hAnsi="標楷體" w:hint="eastAsia"/>
          <w:sz w:val="22"/>
          <w:szCs w:val="22"/>
        </w:rPr>
      </w:pPr>
      <w:r w:rsidRPr="00714520">
        <w:rPr>
          <w:rFonts w:ascii="標楷體" w:eastAsia="標楷體" w:hAnsi="標楷體" w:hint="eastAsia"/>
          <w:sz w:val="22"/>
          <w:szCs w:val="22"/>
        </w:rPr>
        <w:t>聖道不外乎八正道，但佛應機而說有種種道品。</w:t>
      </w:r>
      <w:r>
        <w:rPr>
          <w:rFonts w:ascii="標楷體" w:eastAsia="標楷體" w:hAnsi="標楷體" w:hint="eastAsia"/>
          <w:sz w:val="22"/>
          <w:szCs w:val="22"/>
        </w:rPr>
        <w:t>……</w:t>
      </w:r>
      <w:r w:rsidRPr="00714520">
        <w:rPr>
          <w:rFonts w:ascii="標楷體" w:eastAsia="標楷體" w:hAnsi="標楷體" w:hint="eastAsia"/>
          <w:sz w:val="22"/>
          <w:szCs w:val="22"/>
        </w:rPr>
        <w:t>佛教弟子們依自己、依法而修習，而依止的法，就是四念處</w:t>
      </w:r>
      <w:r>
        <w:rPr>
          <w:rFonts w:ascii="標楷體" w:eastAsia="標楷體" w:hAnsi="標楷體" w:hint="eastAsia"/>
          <w:sz w:val="22"/>
          <w:szCs w:val="22"/>
        </w:rPr>
        <w:t>――</w:t>
      </w:r>
      <w:r w:rsidRPr="00714520">
        <w:rPr>
          <w:rFonts w:ascii="標楷體" w:eastAsia="標楷體" w:hAnsi="標楷體" w:hint="eastAsia"/>
          <w:sz w:val="22"/>
          <w:szCs w:val="22"/>
        </w:rPr>
        <w:t>身念處、受念處、心念處、法念處；四念處是八正道中正念的內容。</w:t>
      </w:r>
      <w:r w:rsidRPr="00387565">
        <w:rPr>
          <w:rFonts w:ascii="標楷體" w:eastAsia="標楷體" w:hAnsi="標楷體" w:hint="eastAsia"/>
          <w:sz w:val="22"/>
          <w:szCs w:val="22"/>
          <w:u w:val="double"/>
        </w:rPr>
        <w:t>八正道</w:t>
      </w:r>
      <w:r w:rsidRPr="00714520">
        <w:rPr>
          <w:rFonts w:ascii="標楷體" w:eastAsia="標楷體" w:hAnsi="標楷體" w:hint="eastAsia"/>
          <w:sz w:val="22"/>
          <w:szCs w:val="22"/>
        </w:rPr>
        <w:t>是古仙人道，</w:t>
      </w:r>
      <w:r w:rsidRPr="00387565">
        <w:rPr>
          <w:rFonts w:ascii="標楷體" w:eastAsia="標楷體" w:hAnsi="標楷體" w:hint="eastAsia"/>
          <w:sz w:val="22"/>
          <w:szCs w:val="22"/>
          <w:u w:val="thick"/>
        </w:rPr>
        <w:t>四念處</w:t>
      </w:r>
      <w:r w:rsidRPr="00714520">
        <w:rPr>
          <w:rFonts w:ascii="標楷體" w:eastAsia="標楷體" w:hAnsi="標楷體" w:hint="eastAsia"/>
          <w:sz w:val="22"/>
          <w:szCs w:val="22"/>
        </w:rPr>
        <w:t>也被稱譽為：「有一乘道，能淨眾生，度諸憂悲，滅除苦惱，得真如法（準《中阿含經》卷二四，真如法即正法），謂四念處」（《雜阿含經》卷四四）。這是貫通古今，前聖後聖所共依的一乘道。還有，</w:t>
      </w:r>
      <w:r w:rsidRPr="00972164">
        <w:rPr>
          <w:rFonts w:ascii="標楷體" w:eastAsia="標楷體" w:hAnsi="標楷體" w:hint="eastAsia"/>
          <w:b/>
          <w:bCs/>
          <w:sz w:val="22"/>
          <w:szCs w:val="22"/>
        </w:rPr>
        <w:t>摩訶迦旃延說</w:t>
      </w:r>
      <w:r w:rsidRPr="00387565">
        <w:rPr>
          <w:rFonts w:ascii="標楷體" w:eastAsia="標楷體" w:hAnsi="標楷體" w:hint="eastAsia"/>
          <w:sz w:val="22"/>
          <w:szCs w:val="22"/>
          <w:u w:val="thick"/>
        </w:rPr>
        <w:t>六念</w:t>
      </w:r>
      <w:r>
        <w:rPr>
          <w:rFonts w:ascii="標楷體" w:eastAsia="標楷體" w:hAnsi="標楷體" w:hint="eastAsia"/>
          <w:sz w:val="22"/>
          <w:szCs w:val="22"/>
        </w:rPr>
        <w:t>――</w:t>
      </w:r>
      <w:r w:rsidRPr="00714520">
        <w:rPr>
          <w:rFonts w:ascii="標楷體" w:eastAsia="標楷體" w:hAnsi="標楷體" w:hint="eastAsia"/>
          <w:sz w:val="22"/>
          <w:szCs w:val="22"/>
        </w:rPr>
        <w:t>念佛、念法、念僧、念戒、念施、念天為一乘道（《雜阿含經》卷二</w:t>
      </w:r>
      <w:r w:rsidRPr="00714520">
        <w:rPr>
          <w:rFonts w:ascii="新細明體" w:hAnsi="新細明體" w:cs="新細明體" w:hint="eastAsia"/>
          <w:sz w:val="22"/>
          <w:szCs w:val="22"/>
        </w:rPr>
        <w:t>〇</w:t>
      </w:r>
      <w:r w:rsidRPr="00714520">
        <w:rPr>
          <w:rFonts w:ascii="標楷體" w:eastAsia="標楷體" w:hAnsi="標楷體" w:cs="標楷體" w:hint="eastAsia"/>
          <w:sz w:val="22"/>
          <w:szCs w:val="22"/>
        </w:rPr>
        <w:t>）。這樣的</w:t>
      </w:r>
      <w:r w:rsidRPr="00387565">
        <w:rPr>
          <w:rFonts w:ascii="標楷體" w:eastAsia="標楷體" w:hAnsi="標楷體" w:cs="標楷體" w:hint="eastAsia"/>
          <w:sz w:val="22"/>
          <w:szCs w:val="22"/>
          <w:u w:val="double"/>
        </w:rPr>
        <w:t>古道</w:t>
      </w:r>
      <w:r w:rsidRPr="00714520">
        <w:rPr>
          <w:rFonts w:ascii="標楷體" w:eastAsia="標楷體" w:hAnsi="標楷體" w:cs="標楷體" w:hint="eastAsia"/>
          <w:sz w:val="22"/>
          <w:szCs w:val="22"/>
        </w:rPr>
        <w:t>與</w:t>
      </w:r>
      <w:r w:rsidRPr="00387565">
        <w:rPr>
          <w:rFonts w:ascii="標楷體" w:eastAsia="標楷體" w:hAnsi="標楷體" w:cs="標楷體" w:hint="eastAsia"/>
          <w:sz w:val="22"/>
          <w:szCs w:val="22"/>
          <w:u w:val="thick"/>
        </w:rPr>
        <w:t>一乘道</w:t>
      </w:r>
      <w:r w:rsidRPr="00714520">
        <w:rPr>
          <w:rFonts w:ascii="標楷體" w:eastAsia="標楷體" w:hAnsi="標楷體" w:cs="標楷體" w:hint="eastAsia"/>
          <w:sz w:val="22"/>
          <w:szCs w:val="22"/>
        </w:rPr>
        <w:t>，都稱之為法</w:t>
      </w:r>
      <w:r w:rsidRPr="00714520">
        <w:rPr>
          <w:rFonts w:ascii="標楷體" w:eastAsia="標楷體" w:hAnsi="標楷體" w:hint="eastAsia"/>
          <w:sz w:val="22"/>
          <w:szCs w:val="22"/>
        </w:rPr>
        <w:t>。</w:t>
      </w:r>
    </w:p>
  </w:footnote>
  <w:footnote w:id="34">
    <w:p w:rsidR="00380503" w:rsidRDefault="00380503">
      <w:pPr>
        <w:pStyle w:val="a7"/>
        <w:rPr>
          <w:sz w:val="22"/>
          <w:szCs w:val="22"/>
        </w:rPr>
      </w:pPr>
      <w:r w:rsidRPr="00706407">
        <w:rPr>
          <w:rStyle w:val="a9"/>
          <w:sz w:val="22"/>
          <w:szCs w:val="22"/>
        </w:rPr>
        <w:footnoteRef/>
      </w:r>
      <w:r w:rsidRPr="00706407">
        <w:rPr>
          <w:sz w:val="22"/>
          <w:szCs w:val="22"/>
        </w:rPr>
        <w:t xml:space="preserve"> </w:t>
      </w:r>
      <w:r>
        <w:rPr>
          <w:rFonts w:hint="eastAsia"/>
          <w:sz w:val="22"/>
          <w:szCs w:val="22"/>
        </w:rPr>
        <w:t>參見：</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）後秦</w:t>
      </w:r>
      <w:r w:rsidRPr="00C464DB">
        <w:rPr>
          <w:rFonts w:hint="eastAsia"/>
          <w:sz w:val="22"/>
          <w:szCs w:val="22"/>
        </w:rPr>
        <w:t>．鳩摩羅什譯</w:t>
      </w:r>
      <w:r w:rsidRPr="00706407">
        <w:rPr>
          <w:rFonts w:hint="eastAsia"/>
          <w:sz w:val="22"/>
          <w:szCs w:val="22"/>
        </w:rPr>
        <w:t>《摩訶般若波羅蜜經》卷</w:t>
      </w:r>
      <w:r w:rsidRPr="00706407">
        <w:rPr>
          <w:rFonts w:hint="eastAsia"/>
          <w:sz w:val="22"/>
          <w:szCs w:val="22"/>
        </w:rPr>
        <w:t>5</w:t>
      </w:r>
      <w:r w:rsidRPr="00706407">
        <w:rPr>
          <w:rFonts w:hint="eastAsia"/>
          <w:sz w:val="22"/>
          <w:szCs w:val="22"/>
        </w:rPr>
        <w:t>〈莊嚴品</w:t>
      </w:r>
      <w:r w:rsidRPr="00706407">
        <w:rPr>
          <w:rFonts w:hint="eastAsia"/>
          <w:sz w:val="22"/>
          <w:szCs w:val="22"/>
        </w:rPr>
        <w:t xml:space="preserve"> 17</w:t>
      </w:r>
      <w:r w:rsidRPr="00706407">
        <w:rPr>
          <w:rFonts w:hint="eastAsia"/>
          <w:sz w:val="22"/>
          <w:szCs w:val="22"/>
        </w:rPr>
        <w:t>〉</w:t>
      </w:r>
      <w:r w:rsidRPr="00706407">
        <w:rPr>
          <w:rFonts w:hint="eastAsia"/>
          <w:sz w:val="22"/>
          <w:szCs w:val="22"/>
        </w:rPr>
        <w:t>(</w:t>
      </w:r>
      <w:r>
        <w:rPr>
          <w:rFonts w:hint="eastAsia"/>
          <w:sz w:val="22"/>
          <w:szCs w:val="22"/>
        </w:rPr>
        <w:t>大正</w:t>
      </w:r>
      <w:r w:rsidRPr="00037FA6">
        <w:rPr>
          <w:rFonts w:hint="eastAsia"/>
          <w:sz w:val="22"/>
          <w:szCs w:val="22"/>
        </w:rPr>
        <w:t>08</w:t>
      </w:r>
      <w:r>
        <w:rPr>
          <w:rFonts w:hint="eastAsia"/>
          <w:sz w:val="22"/>
          <w:szCs w:val="22"/>
        </w:rPr>
        <w:t>，</w:t>
      </w:r>
      <w:r w:rsidRPr="00706407">
        <w:rPr>
          <w:rFonts w:hint="eastAsia"/>
          <w:sz w:val="22"/>
          <w:szCs w:val="22"/>
        </w:rPr>
        <w:t>248a9-17)</w:t>
      </w:r>
      <w:r w:rsidRPr="00706407">
        <w:rPr>
          <w:rFonts w:hint="eastAsia"/>
          <w:sz w:val="22"/>
          <w:szCs w:val="22"/>
        </w:rPr>
        <w:t>：</w:t>
      </w:r>
    </w:p>
    <w:p w:rsidR="00380503" w:rsidRPr="000B1C53" w:rsidRDefault="00380503" w:rsidP="009F7318">
      <w:pPr>
        <w:pStyle w:val="a7"/>
        <w:ind w:leftChars="322" w:left="773"/>
        <w:rPr>
          <w:rFonts w:ascii="標楷體" w:eastAsia="標楷體" w:hAnsi="標楷體"/>
          <w:sz w:val="22"/>
          <w:szCs w:val="22"/>
        </w:rPr>
      </w:pPr>
      <w:r w:rsidRPr="000B1C53">
        <w:rPr>
          <w:rFonts w:ascii="標楷體" w:eastAsia="標楷體" w:hAnsi="標楷體" w:hint="eastAsia"/>
          <w:sz w:val="22"/>
          <w:szCs w:val="22"/>
        </w:rPr>
        <w:t>復次，須菩提！菩薩摩訶薩住尸羅波羅蜜，現生轉輪聖王家，以十善道教化眾生，有以四禪、四無量心、四無色定、四念處乃至十八不共法教化眾生。眾生聞是法者，至阿耨多羅三藐三菩提終不離是法。</w:t>
      </w:r>
      <w:r>
        <w:rPr>
          <w:rFonts w:ascii="標楷體" w:eastAsia="標楷體" w:hAnsi="標楷體" w:hint="eastAsia"/>
          <w:sz w:val="22"/>
          <w:szCs w:val="22"/>
        </w:rPr>
        <w:t>……</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sidRPr="00C464DB">
        <w:rPr>
          <w:rFonts w:hint="eastAsia"/>
          <w:sz w:val="22"/>
          <w:szCs w:val="22"/>
        </w:rPr>
        <w:t>龍樹造．鳩摩羅什譯</w:t>
      </w:r>
      <w:r w:rsidRPr="00E23ADD">
        <w:rPr>
          <w:rFonts w:hint="eastAsia"/>
          <w:sz w:val="22"/>
          <w:szCs w:val="22"/>
        </w:rPr>
        <w:t>《大智度論》卷</w:t>
      </w:r>
      <w:r w:rsidRPr="00E23ADD">
        <w:rPr>
          <w:rFonts w:hint="eastAsia"/>
          <w:sz w:val="22"/>
          <w:szCs w:val="22"/>
        </w:rPr>
        <w:t>19</w:t>
      </w:r>
      <w:r w:rsidRPr="00E23ADD">
        <w:rPr>
          <w:rFonts w:hint="eastAsia"/>
          <w:sz w:val="22"/>
          <w:szCs w:val="22"/>
        </w:rPr>
        <w:t>〈序品</w:t>
      </w:r>
      <w:r w:rsidRPr="00E23ADD">
        <w:rPr>
          <w:rFonts w:hint="eastAsia"/>
          <w:sz w:val="22"/>
          <w:szCs w:val="22"/>
        </w:rPr>
        <w:t xml:space="preserve"> 1</w:t>
      </w:r>
      <w:r w:rsidRPr="00E23ADD">
        <w:rPr>
          <w:rFonts w:hint="eastAsia"/>
          <w:sz w:val="22"/>
          <w:szCs w:val="22"/>
        </w:rPr>
        <w:t>〉</w:t>
      </w:r>
      <w:r w:rsidRPr="00E23ADD">
        <w:rPr>
          <w:rFonts w:hint="eastAsia"/>
          <w:sz w:val="22"/>
          <w:szCs w:val="22"/>
        </w:rPr>
        <w:t>(</w:t>
      </w:r>
      <w:r w:rsidRPr="00FE4DC0">
        <w:rPr>
          <w:rFonts w:hint="eastAsia"/>
          <w:sz w:val="22"/>
          <w:szCs w:val="22"/>
        </w:rPr>
        <w:t>大正</w:t>
      </w:r>
      <w:r w:rsidRPr="00FE4DC0">
        <w:rPr>
          <w:rFonts w:hint="eastAsia"/>
          <w:sz w:val="22"/>
          <w:szCs w:val="22"/>
        </w:rPr>
        <w:t>25</w:t>
      </w:r>
      <w:r w:rsidRPr="00FE4DC0">
        <w:rPr>
          <w:rFonts w:hint="eastAsia"/>
          <w:sz w:val="22"/>
          <w:szCs w:val="22"/>
        </w:rPr>
        <w:t>，</w:t>
      </w:r>
      <w:r w:rsidRPr="00E23ADD">
        <w:rPr>
          <w:rFonts w:hint="eastAsia"/>
          <w:sz w:val="22"/>
          <w:szCs w:val="22"/>
        </w:rPr>
        <w:t>198a9-b3)</w:t>
      </w:r>
      <w:r w:rsidRPr="00E23ADD">
        <w:rPr>
          <w:rFonts w:hint="eastAsia"/>
          <w:sz w:val="22"/>
          <w:szCs w:val="22"/>
        </w:rPr>
        <w:t>：</w:t>
      </w:r>
    </w:p>
    <w:p w:rsidR="00380503" w:rsidRPr="00BC7572" w:rsidRDefault="00380503" w:rsidP="008F0C50">
      <w:pPr>
        <w:pStyle w:val="a7"/>
        <w:ind w:leftChars="322" w:left="1433" w:hangingChars="300" w:hanging="660"/>
        <w:rPr>
          <w:rFonts w:ascii="標楷體" w:eastAsia="標楷體" w:hAnsi="標楷體"/>
          <w:sz w:val="22"/>
          <w:szCs w:val="22"/>
        </w:rPr>
      </w:pPr>
      <w:r w:rsidRPr="00BC7572">
        <w:rPr>
          <w:rFonts w:ascii="標楷體" w:eastAsia="標楷體" w:hAnsi="標楷體" w:hint="eastAsia"/>
          <w:sz w:val="22"/>
          <w:szCs w:val="22"/>
        </w:rPr>
        <w:t>問曰：四念處則能具足得道，何以說三十七？若汝以略說故四念處，廣說故三十七，此則不然！何以故？若廣，應無量！</w:t>
      </w:r>
    </w:p>
    <w:p w:rsidR="00380503" w:rsidRPr="00BC7572" w:rsidRDefault="00380503" w:rsidP="009F7318">
      <w:pPr>
        <w:pStyle w:val="a7"/>
        <w:ind w:leftChars="322" w:left="773"/>
        <w:rPr>
          <w:rFonts w:ascii="標楷體" w:eastAsia="標楷體" w:hAnsi="標楷體"/>
          <w:sz w:val="22"/>
          <w:szCs w:val="22"/>
        </w:rPr>
      </w:pPr>
      <w:r w:rsidRPr="00BC7572">
        <w:rPr>
          <w:rFonts w:ascii="標楷體" w:eastAsia="標楷體" w:hAnsi="標楷體" w:hint="eastAsia"/>
          <w:sz w:val="22"/>
          <w:szCs w:val="22"/>
        </w:rPr>
        <w:t>答曰：</w:t>
      </w:r>
    </w:p>
    <w:p w:rsidR="00380503" w:rsidRPr="00BC7572" w:rsidRDefault="00380503" w:rsidP="008F0C50">
      <w:pPr>
        <w:pStyle w:val="a7"/>
        <w:spacing w:afterLines="10" w:after="36"/>
        <w:ind w:leftChars="597" w:left="1433"/>
        <w:rPr>
          <w:rFonts w:ascii="標楷體" w:eastAsia="標楷體" w:hAnsi="標楷體"/>
          <w:sz w:val="22"/>
          <w:szCs w:val="22"/>
        </w:rPr>
      </w:pPr>
      <w:r w:rsidRPr="00BC7572">
        <w:rPr>
          <w:rFonts w:ascii="標楷體" w:eastAsia="標楷體" w:hAnsi="標楷體" w:hint="eastAsia"/>
          <w:sz w:val="22"/>
          <w:szCs w:val="22"/>
        </w:rPr>
        <w:t>四念處雖具足能得道，亦應說四正懃等諸法。何以故？眾生心種種不同，結使亦種種，所樂所解法亦種種。佛法雖一實一相，為眾生故，於十二部經、八萬四千法聚作是分別說；若不爾，初轉法輪說四諦則足，不須餘法。</w:t>
      </w:r>
      <w:r>
        <w:rPr>
          <w:rFonts w:ascii="標楷體" w:eastAsia="標楷體" w:hAnsi="標楷體" w:hint="eastAsia"/>
          <w:sz w:val="22"/>
          <w:szCs w:val="22"/>
        </w:rPr>
        <w:t>……</w:t>
      </w:r>
    </w:p>
    <w:p w:rsidR="00380503" w:rsidRPr="00BC7572" w:rsidRDefault="00380503" w:rsidP="008F0C50">
      <w:pPr>
        <w:pStyle w:val="a7"/>
        <w:spacing w:afterLines="10" w:after="36"/>
        <w:ind w:leftChars="597" w:left="1433"/>
        <w:rPr>
          <w:rFonts w:ascii="標楷體" w:eastAsia="標楷體" w:hAnsi="標楷體"/>
          <w:sz w:val="22"/>
          <w:szCs w:val="22"/>
        </w:rPr>
      </w:pPr>
      <w:r w:rsidRPr="00BC7572">
        <w:rPr>
          <w:rFonts w:ascii="標楷體" w:eastAsia="標楷體" w:hAnsi="標楷體" w:hint="eastAsia"/>
          <w:sz w:val="22"/>
          <w:szCs w:val="22"/>
        </w:rPr>
        <w:t>有眾生多念，亂心顛倒故，著此身、受、心、法中作邪行，為是人故說四念處。</w:t>
      </w:r>
      <w:r>
        <w:rPr>
          <w:rFonts w:ascii="標楷體" w:eastAsia="標楷體" w:hAnsi="標楷體" w:hint="eastAsia"/>
          <w:sz w:val="22"/>
          <w:szCs w:val="22"/>
        </w:rPr>
        <w:t>……</w:t>
      </w:r>
    </w:p>
    <w:p w:rsidR="00380503" w:rsidRPr="00706407" w:rsidRDefault="00380503" w:rsidP="008F0C50">
      <w:pPr>
        <w:pStyle w:val="a7"/>
        <w:ind w:leftChars="597" w:left="1433"/>
        <w:rPr>
          <w:sz w:val="22"/>
          <w:szCs w:val="22"/>
        </w:rPr>
      </w:pPr>
      <w:r w:rsidRPr="00BC7572">
        <w:rPr>
          <w:rFonts w:ascii="標楷體" w:eastAsia="標楷體" w:hAnsi="標楷體" w:hint="eastAsia"/>
          <w:sz w:val="22"/>
          <w:szCs w:val="22"/>
        </w:rPr>
        <w:t>或說一法度眾生。</w:t>
      </w:r>
      <w:r>
        <w:rPr>
          <w:rFonts w:ascii="標楷體" w:eastAsia="標楷體" w:hAnsi="標楷體" w:hint="eastAsia"/>
          <w:sz w:val="22"/>
          <w:szCs w:val="22"/>
        </w:rPr>
        <w:t>……</w:t>
      </w:r>
      <w:r w:rsidRPr="00BC7572">
        <w:rPr>
          <w:rFonts w:ascii="標楷體" w:eastAsia="標楷體" w:hAnsi="標楷體" w:hint="eastAsia"/>
          <w:sz w:val="22"/>
          <w:szCs w:val="22"/>
        </w:rPr>
        <w:t>或以二法度眾生：定及慧。或以三法：戒、定、慧。或以四法：四念處。</w:t>
      </w:r>
      <w:r>
        <w:rPr>
          <w:rFonts w:ascii="標楷體" w:eastAsia="標楷體" w:hAnsi="標楷體" w:hint="eastAsia"/>
          <w:sz w:val="22"/>
          <w:szCs w:val="22"/>
        </w:rPr>
        <w:t>……</w:t>
      </w:r>
    </w:p>
  </w:footnote>
  <w:footnote w:id="35">
    <w:p w:rsidR="00380503" w:rsidRDefault="00380503" w:rsidP="008B7567">
      <w:pPr>
        <w:pStyle w:val="a7"/>
        <w:rPr>
          <w:sz w:val="22"/>
          <w:szCs w:val="22"/>
        </w:rPr>
      </w:pPr>
      <w:r w:rsidRPr="008B7567">
        <w:rPr>
          <w:rStyle w:val="a9"/>
          <w:sz w:val="22"/>
          <w:szCs w:val="22"/>
        </w:rPr>
        <w:footnoteRef/>
      </w:r>
      <w:r w:rsidRPr="008B7567">
        <w:rPr>
          <w:sz w:val="22"/>
          <w:szCs w:val="22"/>
        </w:rPr>
        <w:t xml:space="preserve"> </w:t>
      </w:r>
      <w:r>
        <w:rPr>
          <w:rFonts w:hint="eastAsia"/>
          <w:sz w:val="22"/>
          <w:szCs w:val="22"/>
        </w:rPr>
        <w:t>參見：</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w:t>
      </w:r>
      <w:r w:rsidRPr="00E23ADD">
        <w:rPr>
          <w:rFonts w:hint="eastAsia"/>
          <w:sz w:val="22"/>
          <w:szCs w:val="22"/>
        </w:rPr>
        <w:t>《大智度論》卷</w:t>
      </w:r>
      <w:r w:rsidRPr="00E23ADD">
        <w:rPr>
          <w:rFonts w:hint="eastAsia"/>
          <w:sz w:val="22"/>
          <w:szCs w:val="22"/>
        </w:rPr>
        <w:t>19(</w:t>
      </w:r>
      <w:r w:rsidRPr="00FE4DC0">
        <w:rPr>
          <w:rFonts w:hint="eastAsia"/>
          <w:sz w:val="22"/>
          <w:szCs w:val="22"/>
        </w:rPr>
        <w:t>大正</w:t>
      </w:r>
      <w:r w:rsidRPr="00FE4DC0">
        <w:rPr>
          <w:rFonts w:hint="eastAsia"/>
          <w:sz w:val="22"/>
          <w:szCs w:val="22"/>
        </w:rPr>
        <w:t>25</w:t>
      </w:r>
      <w:r w:rsidRPr="00FE4DC0">
        <w:rPr>
          <w:rFonts w:hint="eastAsia"/>
          <w:sz w:val="22"/>
          <w:szCs w:val="22"/>
        </w:rPr>
        <w:t>，</w:t>
      </w:r>
      <w:r w:rsidRPr="008B7567">
        <w:rPr>
          <w:rFonts w:hint="eastAsia"/>
          <w:sz w:val="22"/>
          <w:szCs w:val="22"/>
        </w:rPr>
        <w:t>198b</w:t>
      </w:r>
      <w:r>
        <w:rPr>
          <w:sz w:val="22"/>
          <w:szCs w:val="22"/>
        </w:rPr>
        <w:t>8</w:t>
      </w:r>
      <w:r w:rsidRPr="008B7567">
        <w:rPr>
          <w:rFonts w:hint="eastAsia"/>
          <w:sz w:val="22"/>
          <w:szCs w:val="22"/>
        </w:rPr>
        <w:t>-1</w:t>
      </w:r>
      <w:r>
        <w:rPr>
          <w:sz w:val="22"/>
          <w:szCs w:val="22"/>
        </w:rPr>
        <w:t>8</w:t>
      </w:r>
      <w:r w:rsidRPr="008B7567">
        <w:rPr>
          <w:rFonts w:hint="eastAsia"/>
          <w:sz w:val="22"/>
          <w:szCs w:val="22"/>
        </w:rPr>
        <w:t>)</w:t>
      </w:r>
      <w:r w:rsidRPr="009E717C">
        <w:rPr>
          <w:rFonts w:hint="eastAsia"/>
          <w:sz w:val="22"/>
          <w:szCs w:val="22"/>
        </w:rPr>
        <w:t>：</w:t>
      </w:r>
    </w:p>
    <w:p w:rsidR="00380503" w:rsidRPr="009E717C" w:rsidRDefault="00380503" w:rsidP="009F7318">
      <w:pPr>
        <w:pStyle w:val="a7"/>
        <w:ind w:leftChars="322" w:left="773"/>
        <w:rPr>
          <w:rFonts w:ascii="標楷體" w:eastAsia="標楷體" w:hAnsi="標楷體"/>
          <w:sz w:val="22"/>
          <w:szCs w:val="22"/>
        </w:rPr>
      </w:pPr>
      <w:r w:rsidRPr="009E717C">
        <w:rPr>
          <w:rFonts w:ascii="標楷體" w:eastAsia="標楷體" w:hAnsi="標楷體" w:hint="eastAsia"/>
          <w:sz w:val="22"/>
          <w:szCs w:val="22"/>
        </w:rPr>
        <w:t>是三十七品，十法為根本。何等十？信、戒、思惟、精進、念、定、慧、除、喜、捨。信者，信根、信力。戒者，正語、正業、正命。精進者，四正懃、精進根、精進力、精進覺、正精進。念者，念根、念力、念覺、正念。定者，四如意足、定根、定力、定覺、正定。</w:t>
      </w:r>
      <w:r w:rsidRPr="00DA7EF8">
        <w:rPr>
          <w:rFonts w:ascii="標楷體" w:eastAsia="標楷體" w:hAnsi="標楷體" w:hint="eastAsia"/>
          <w:sz w:val="22"/>
          <w:szCs w:val="22"/>
          <w:u w:val="thick"/>
        </w:rPr>
        <w:t>慧者，四念處、慧根、慧力、擇法覺、正見</w:t>
      </w:r>
      <w:r w:rsidRPr="009E717C">
        <w:rPr>
          <w:rFonts w:ascii="標楷體" w:eastAsia="標楷體" w:hAnsi="標楷體" w:hint="eastAsia"/>
          <w:sz w:val="22"/>
          <w:szCs w:val="22"/>
        </w:rPr>
        <w:t>。</w:t>
      </w:r>
    </w:p>
    <w:p w:rsidR="00380503" w:rsidRDefault="00380503" w:rsidP="009F7318">
      <w:pPr>
        <w:pStyle w:val="a7"/>
        <w:ind w:leftChars="322" w:left="773"/>
        <w:rPr>
          <w:sz w:val="22"/>
          <w:szCs w:val="22"/>
        </w:rPr>
      </w:pPr>
      <w:r w:rsidRPr="009E717C">
        <w:rPr>
          <w:rFonts w:ascii="標楷體" w:eastAsia="標楷體" w:hAnsi="標楷體" w:hint="eastAsia"/>
          <w:sz w:val="22"/>
          <w:szCs w:val="22"/>
        </w:rPr>
        <w:t>是諸法，</w:t>
      </w:r>
      <w:r w:rsidRPr="00DA7EF8">
        <w:rPr>
          <w:rFonts w:ascii="標楷體" w:eastAsia="標楷體" w:hAnsi="標楷體" w:hint="eastAsia"/>
          <w:sz w:val="22"/>
          <w:szCs w:val="22"/>
          <w:u w:val="thick"/>
        </w:rPr>
        <w:t>念隨順智慧緣中止住，是時名念處</w:t>
      </w:r>
      <w:r w:rsidRPr="009E717C">
        <w:rPr>
          <w:rFonts w:ascii="標楷體" w:eastAsia="標楷體" w:hAnsi="標楷體" w:hint="eastAsia"/>
          <w:sz w:val="22"/>
          <w:szCs w:val="22"/>
        </w:rPr>
        <w:t>。破邪法，正道中行，故名正懃。攝心安隱於緣中，故名如意足。軟智心得，故名根。利智心得，故名力。修道用，故名覺。見道用，故名道。</w:t>
      </w:r>
    </w:p>
    <w:p w:rsidR="00380503" w:rsidRPr="008B7567" w:rsidRDefault="00380503" w:rsidP="009F7318">
      <w:pPr>
        <w:pStyle w:val="a7"/>
        <w:ind w:leftChars="92" w:left="771" w:hangingChars="250" w:hanging="550"/>
        <w:rPr>
          <w:sz w:val="22"/>
          <w:szCs w:val="22"/>
        </w:rPr>
      </w:pPr>
      <w:r>
        <w:rPr>
          <w:rFonts w:hint="eastAsia"/>
          <w:sz w:val="22"/>
          <w:szCs w:val="22"/>
        </w:rPr>
        <w:t>（</w:t>
      </w:r>
      <w:r>
        <w:rPr>
          <w:sz w:val="22"/>
          <w:szCs w:val="22"/>
        </w:rPr>
        <w:t>2</w:t>
      </w:r>
      <w:r>
        <w:rPr>
          <w:rFonts w:hint="eastAsia"/>
          <w:sz w:val="22"/>
          <w:szCs w:val="22"/>
        </w:rPr>
        <w:t>）印順法師，</w:t>
      </w:r>
      <w:r w:rsidRPr="008B7567">
        <w:rPr>
          <w:rFonts w:hint="eastAsia"/>
          <w:sz w:val="22"/>
          <w:szCs w:val="22"/>
        </w:rPr>
        <w:t>《成佛之道》</w:t>
      </w:r>
      <w:r w:rsidRPr="00C26F7C">
        <w:rPr>
          <w:rFonts w:hint="eastAsia"/>
          <w:sz w:val="22"/>
          <w:szCs w:val="22"/>
        </w:rPr>
        <w:t>（增注本）</w:t>
      </w:r>
      <w:r w:rsidRPr="008B7567">
        <w:rPr>
          <w:rFonts w:hint="eastAsia"/>
          <w:sz w:val="22"/>
          <w:szCs w:val="22"/>
        </w:rPr>
        <w:t>，</w:t>
      </w:r>
      <w:r w:rsidRPr="008B7567">
        <w:rPr>
          <w:rFonts w:hint="eastAsia"/>
          <w:sz w:val="22"/>
          <w:szCs w:val="22"/>
        </w:rPr>
        <w:t>p.2</w:t>
      </w:r>
      <w:r>
        <w:rPr>
          <w:sz w:val="22"/>
          <w:szCs w:val="22"/>
        </w:rPr>
        <w:t>33</w:t>
      </w:r>
      <w:r>
        <w:rPr>
          <w:rFonts w:hint="eastAsia"/>
          <w:sz w:val="22"/>
          <w:szCs w:val="22"/>
        </w:rPr>
        <w:t>：</w:t>
      </w:r>
      <w:r w:rsidRPr="008B7567">
        <w:rPr>
          <w:rFonts w:hint="eastAsia"/>
          <w:sz w:val="22"/>
          <w:szCs w:val="22"/>
        </w:rPr>
        <w:t>「</w:t>
      </w:r>
      <w:r w:rsidRPr="00291E7E">
        <w:rPr>
          <w:rFonts w:ascii="標楷體" w:eastAsia="標楷體" w:hAnsi="標楷體" w:hint="eastAsia"/>
          <w:sz w:val="22"/>
          <w:szCs w:val="22"/>
        </w:rPr>
        <w:t>念處是慧相應的念，重在觀慧</w:t>
      </w:r>
      <w:r>
        <w:rPr>
          <w:rFonts w:hint="eastAsia"/>
          <w:sz w:val="22"/>
          <w:szCs w:val="22"/>
        </w:rPr>
        <w:t>。</w:t>
      </w:r>
      <w:r w:rsidRPr="008B7567">
        <w:rPr>
          <w:rFonts w:hint="eastAsia"/>
          <w:sz w:val="22"/>
          <w:szCs w:val="22"/>
        </w:rPr>
        <w:t>」</w:t>
      </w:r>
    </w:p>
  </w:footnote>
  <w:footnote w:id="36">
    <w:p w:rsidR="00380503" w:rsidRPr="00FA332A" w:rsidRDefault="00380503">
      <w:pPr>
        <w:pStyle w:val="a7"/>
        <w:rPr>
          <w:sz w:val="22"/>
          <w:szCs w:val="22"/>
        </w:rPr>
      </w:pPr>
      <w:r w:rsidRPr="00FA332A">
        <w:rPr>
          <w:rStyle w:val="a9"/>
          <w:sz w:val="22"/>
          <w:szCs w:val="22"/>
        </w:rPr>
        <w:footnoteRef/>
      </w:r>
      <w:r w:rsidRPr="00FA332A">
        <w:rPr>
          <w:sz w:val="22"/>
          <w:szCs w:val="22"/>
        </w:rPr>
        <w:t xml:space="preserve"> </w:t>
      </w:r>
      <w:r w:rsidRPr="00FA332A">
        <w:rPr>
          <w:rFonts w:hint="eastAsia"/>
          <w:sz w:val="22"/>
          <w:szCs w:val="22"/>
        </w:rPr>
        <w:t>參見：印順法師，《說一切有部為主的論書與論師之研究》，</w:t>
      </w:r>
      <w:r w:rsidRPr="00FA332A">
        <w:rPr>
          <w:rFonts w:hint="eastAsia"/>
          <w:sz w:val="22"/>
          <w:szCs w:val="22"/>
        </w:rPr>
        <w:t>p.683</w:t>
      </w:r>
      <w:r w:rsidRPr="00FA332A">
        <w:rPr>
          <w:rFonts w:hint="eastAsia"/>
          <w:sz w:val="22"/>
          <w:szCs w:val="22"/>
        </w:rPr>
        <w:t>。</w:t>
      </w:r>
    </w:p>
  </w:footnote>
  <w:footnote w:id="37">
    <w:p w:rsidR="00380503" w:rsidRPr="007E5F7B" w:rsidRDefault="00380503">
      <w:pPr>
        <w:pStyle w:val="a7"/>
        <w:rPr>
          <w:sz w:val="22"/>
          <w:szCs w:val="22"/>
        </w:rPr>
      </w:pPr>
      <w:r w:rsidRPr="007E5F7B">
        <w:rPr>
          <w:rStyle w:val="a9"/>
          <w:sz w:val="22"/>
          <w:szCs w:val="22"/>
        </w:rPr>
        <w:footnoteRef/>
      </w:r>
      <w:r w:rsidRPr="007E5F7B">
        <w:rPr>
          <w:sz w:val="22"/>
          <w:szCs w:val="22"/>
        </w:rPr>
        <w:t xml:space="preserve"> </w:t>
      </w:r>
      <w:r w:rsidRPr="007E5F7B">
        <w:rPr>
          <w:rFonts w:hint="eastAsia"/>
          <w:sz w:val="22"/>
          <w:szCs w:val="22"/>
        </w:rPr>
        <w:t>參見：</w:t>
      </w:r>
    </w:p>
    <w:p w:rsidR="00380503" w:rsidRDefault="00380503" w:rsidP="009F7318">
      <w:pPr>
        <w:pStyle w:val="a7"/>
        <w:ind w:leftChars="92" w:left="771" w:hangingChars="250" w:hanging="550"/>
        <w:rPr>
          <w:sz w:val="22"/>
          <w:szCs w:val="22"/>
        </w:rPr>
      </w:pPr>
      <w:r w:rsidRPr="007E5F7B">
        <w:rPr>
          <w:rFonts w:hint="eastAsia"/>
          <w:sz w:val="22"/>
          <w:szCs w:val="22"/>
        </w:rPr>
        <w:t>（</w:t>
      </w:r>
      <w:r w:rsidRPr="007E5F7B">
        <w:rPr>
          <w:rFonts w:hint="eastAsia"/>
          <w:sz w:val="22"/>
          <w:szCs w:val="22"/>
        </w:rPr>
        <w:t>1</w:t>
      </w:r>
      <w:r w:rsidRPr="007E5F7B">
        <w:rPr>
          <w:rFonts w:hint="eastAsia"/>
          <w:sz w:val="22"/>
          <w:szCs w:val="22"/>
        </w:rPr>
        <w:t>）</w:t>
      </w:r>
      <w:r>
        <w:rPr>
          <w:rFonts w:hint="eastAsia"/>
          <w:sz w:val="22"/>
          <w:szCs w:val="22"/>
        </w:rPr>
        <w:t>[</w:t>
      </w:r>
      <w:r>
        <w:rPr>
          <w:rFonts w:hint="eastAsia"/>
          <w:sz w:val="22"/>
          <w:szCs w:val="22"/>
        </w:rPr>
        <w:t>失譯</w:t>
      </w:r>
      <w:r>
        <w:rPr>
          <w:sz w:val="22"/>
          <w:szCs w:val="22"/>
        </w:rPr>
        <w:t>]</w:t>
      </w:r>
      <w:r w:rsidRPr="001E62E6">
        <w:rPr>
          <w:rFonts w:hint="eastAsia"/>
          <w:sz w:val="22"/>
          <w:szCs w:val="22"/>
        </w:rPr>
        <w:t>《佛說摩訶衍寶嚴經》卷</w:t>
      </w:r>
      <w:r w:rsidRPr="001E62E6">
        <w:rPr>
          <w:rFonts w:hint="eastAsia"/>
          <w:sz w:val="22"/>
          <w:szCs w:val="22"/>
        </w:rPr>
        <w:t>1(</w:t>
      </w:r>
      <w:r>
        <w:rPr>
          <w:rFonts w:hint="eastAsia"/>
          <w:sz w:val="22"/>
          <w:szCs w:val="22"/>
        </w:rPr>
        <w:t>大正</w:t>
      </w:r>
      <w:r w:rsidRPr="001E62E6">
        <w:rPr>
          <w:rFonts w:hint="eastAsia"/>
          <w:sz w:val="22"/>
          <w:szCs w:val="22"/>
        </w:rPr>
        <w:t>12</w:t>
      </w:r>
      <w:r>
        <w:rPr>
          <w:rFonts w:hint="eastAsia"/>
          <w:sz w:val="22"/>
          <w:szCs w:val="22"/>
        </w:rPr>
        <w:t>，</w:t>
      </w:r>
      <w:r w:rsidRPr="001E62E6">
        <w:rPr>
          <w:rFonts w:hint="eastAsia"/>
          <w:sz w:val="22"/>
          <w:szCs w:val="22"/>
        </w:rPr>
        <w:t>196c2-4)</w:t>
      </w:r>
      <w:r w:rsidRPr="001E62E6">
        <w:rPr>
          <w:rFonts w:hint="eastAsia"/>
          <w:sz w:val="22"/>
          <w:szCs w:val="22"/>
        </w:rPr>
        <w:t>：</w:t>
      </w:r>
    </w:p>
    <w:p w:rsidR="00380503" w:rsidRPr="001E62E6" w:rsidRDefault="00380503" w:rsidP="009F7318">
      <w:pPr>
        <w:pStyle w:val="a7"/>
        <w:ind w:leftChars="322" w:left="773"/>
        <w:rPr>
          <w:rFonts w:ascii="標楷體" w:eastAsia="標楷體" w:hAnsi="標楷體"/>
          <w:sz w:val="22"/>
          <w:szCs w:val="22"/>
        </w:rPr>
      </w:pPr>
      <w:r w:rsidRPr="001E62E6">
        <w:rPr>
          <w:rFonts w:ascii="標楷體" w:eastAsia="標楷體" w:hAnsi="標楷體" w:hint="eastAsia"/>
          <w:sz w:val="22"/>
          <w:szCs w:val="22"/>
        </w:rPr>
        <w:t>若有依空，</w:t>
      </w:r>
      <w:r w:rsidRPr="001E62E6">
        <w:rPr>
          <w:rFonts w:ascii="標楷體" w:eastAsia="標楷體" w:hAnsi="標楷體" w:hint="eastAsia"/>
          <w:sz w:val="22"/>
          <w:szCs w:val="22"/>
          <w:u w:val="thick"/>
        </w:rPr>
        <w:t>倚此空</w:t>
      </w:r>
      <w:r w:rsidRPr="001E62E6">
        <w:rPr>
          <w:rFonts w:ascii="標楷體" w:eastAsia="標楷體" w:hAnsi="標楷體" w:hint="eastAsia"/>
          <w:sz w:val="22"/>
          <w:szCs w:val="22"/>
        </w:rPr>
        <w:t>者，我說是人遠離此法。如是迦葉！寧</w:t>
      </w:r>
      <w:r w:rsidRPr="001E62E6">
        <w:rPr>
          <w:rFonts w:ascii="標楷體" w:eastAsia="標楷體" w:hAnsi="標楷體" w:hint="eastAsia"/>
          <w:sz w:val="22"/>
          <w:szCs w:val="22"/>
          <w:u w:val="thick"/>
        </w:rPr>
        <w:t>猗</w:t>
      </w:r>
      <w:r w:rsidRPr="001E62E6">
        <w:rPr>
          <w:rFonts w:ascii="標楷體" w:eastAsia="標楷體" w:hAnsi="標楷體" w:hint="eastAsia"/>
          <w:sz w:val="22"/>
          <w:szCs w:val="22"/>
        </w:rPr>
        <w:t>我見積若須彌，不以憍慢亦不多聞而猗空見者，我所不治。</w:t>
      </w:r>
    </w:p>
    <w:p w:rsidR="00380503" w:rsidRDefault="00380503" w:rsidP="009F7318">
      <w:pPr>
        <w:pStyle w:val="a7"/>
        <w:ind w:leftChars="92" w:left="771" w:hangingChars="250" w:hanging="550"/>
        <w:rPr>
          <w:sz w:val="22"/>
          <w:szCs w:val="22"/>
        </w:rPr>
      </w:pPr>
      <w:r>
        <w:rPr>
          <w:rFonts w:hint="eastAsia"/>
          <w:sz w:val="22"/>
          <w:szCs w:val="22"/>
        </w:rPr>
        <w:t>（</w:t>
      </w:r>
      <w:r>
        <w:rPr>
          <w:sz w:val="22"/>
          <w:szCs w:val="22"/>
        </w:rPr>
        <w:t>2</w:t>
      </w:r>
      <w:r>
        <w:rPr>
          <w:rFonts w:hint="eastAsia"/>
          <w:sz w:val="22"/>
          <w:szCs w:val="22"/>
        </w:rPr>
        <w:t>）</w:t>
      </w:r>
      <w:r>
        <w:rPr>
          <w:rFonts w:hint="eastAsia"/>
          <w:sz w:val="22"/>
          <w:szCs w:val="22"/>
        </w:rPr>
        <w:t>[</w:t>
      </w:r>
      <w:r>
        <w:rPr>
          <w:rFonts w:hint="eastAsia"/>
          <w:sz w:val="22"/>
          <w:szCs w:val="22"/>
        </w:rPr>
        <w:t>失譯</w:t>
      </w:r>
      <w:r>
        <w:rPr>
          <w:sz w:val="22"/>
          <w:szCs w:val="22"/>
        </w:rPr>
        <w:t>]</w:t>
      </w:r>
      <w:r w:rsidRPr="007E5F7B">
        <w:rPr>
          <w:rFonts w:hint="eastAsia"/>
          <w:sz w:val="22"/>
          <w:szCs w:val="22"/>
        </w:rPr>
        <w:t>《大寶積經》卷</w:t>
      </w:r>
      <w:r w:rsidRPr="007E5F7B">
        <w:rPr>
          <w:rFonts w:hint="eastAsia"/>
          <w:sz w:val="22"/>
          <w:szCs w:val="22"/>
        </w:rPr>
        <w:t>112</w:t>
      </w:r>
      <w:r>
        <w:rPr>
          <w:rFonts w:hint="eastAsia"/>
          <w:sz w:val="22"/>
          <w:szCs w:val="22"/>
        </w:rPr>
        <w:t>〈普明菩薩會</w:t>
      </w:r>
      <w:r>
        <w:rPr>
          <w:rFonts w:hint="eastAsia"/>
          <w:sz w:val="22"/>
          <w:szCs w:val="22"/>
        </w:rPr>
        <w:t xml:space="preserve"> 43</w:t>
      </w:r>
      <w:r>
        <w:rPr>
          <w:rFonts w:hint="eastAsia"/>
          <w:sz w:val="22"/>
          <w:szCs w:val="22"/>
        </w:rPr>
        <w:t>〉</w:t>
      </w:r>
      <w:r w:rsidRPr="007E5F7B">
        <w:rPr>
          <w:rFonts w:hint="eastAsia"/>
          <w:sz w:val="22"/>
          <w:szCs w:val="22"/>
        </w:rPr>
        <w:t>(</w:t>
      </w:r>
      <w:r>
        <w:rPr>
          <w:rFonts w:hint="eastAsia"/>
          <w:sz w:val="22"/>
          <w:szCs w:val="22"/>
        </w:rPr>
        <w:t>大正</w:t>
      </w:r>
      <w:r w:rsidRPr="007E5F7B">
        <w:rPr>
          <w:rFonts w:hint="eastAsia"/>
          <w:sz w:val="22"/>
          <w:szCs w:val="22"/>
        </w:rPr>
        <w:t>11</w:t>
      </w:r>
      <w:r>
        <w:rPr>
          <w:rFonts w:hint="eastAsia"/>
          <w:sz w:val="22"/>
          <w:szCs w:val="22"/>
        </w:rPr>
        <w:t>，</w:t>
      </w:r>
      <w:r w:rsidRPr="007E5F7B">
        <w:rPr>
          <w:rFonts w:hint="eastAsia"/>
          <w:sz w:val="22"/>
          <w:szCs w:val="22"/>
        </w:rPr>
        <w:t>634a12-16)</w:t>
      </w:r>
      <w:r w:rsidRPr="007E5F7B">
        <w:rPr>
          <w:rFonts w:hint="eastAsia"/>
          <w:sz w:val="22"/>
          <w:szCs w:val="22"/>
        </w:rPr>
        <w:t>：</w:t>
      </w:r>
    </w:p>
    <w:p w:rsidR="00380503" w:rsidRPr="007E5F7B" w:rsidRDefault="00380503" w:rsidP="009F7318">
      <w:pPr>
        <w:pStyle w:val="a7"/>
        <w:ind w:leftChars="322" w:left="773"/>
        <w:rPr>
          <w:sz w:val="22"/>
          <w:szCs w:val="22"/>
        </w:rPr>
      </w:pPr>
      <w:r w:rsidRPr="007E5F7B">
        <w:rPr>
          <w:rFonts w:ascii="標楷體" w:eastAsia="標楷體" w:hAnsi="標楷體" w:hint="eastAsia"/>
          <w:sz w:val="22"/>
          <w:szCs w:val="22"/>
        </w:rPr>
        <w:t>若以得空便</w:t>
      </w:r>
      <w:r w:rsidRPr="007E5F7B">
        <w:rPr>
          <w:rFonts w:ascii="標楷體" w:eastAsia="標楷體" w:hAnsi="標楷體" w:hint="eastAsia"/>
          <w:sz w:val="22"/>
          <w:szCs w:val="22"/>
          <w:u w:val="thick"/>
        </w:rPr>
        <w:t>依於空</w:t>
      </w:r>
      <w:r w:rsidRPr="007E5F7B">
        <w:rPr>
          <w:rFonts w:ascii="標楷體" w:eastAsia="標楷體" w:hAnsi="標楷體" w:hint="eastAsia"/>
          <w:sz w:val="22"/>
          <w:szCs w:val="22"/>
        </w:rPr>
        <w:t>，是於佛法則為退墮。如是迦葉！寧起我見積若須彌，非以空見起增上慢。所以者何？一切諸見以空得脫，若起空見則不可除。</w:t>
      </w:r>
    </w:p>
    <w:p w:rsidR="00380503" w:rsidRDefault="00380503" w:rsidP="009F7318">
      <w:pPr>
        <w:pStyle w:val="a7"/>
        <w:ind w:leftChars="92" w:left="771" w:hangingChars="250" w:hanging="550"/>
        <w:rPr>
          <w:sz w:val="22"/>
          <w:szCs w:val="22"/>
        </w:rPr>
      </w:pPr>
      <w:r w:rsidRPr="007E5F7B">
        <w:rPr>
          <w:rFonts w:hint="eastAsia"/>
          <w:sz w:val="22"/>
          <w:szCs w:val="22"/>
        </w:rPr>
        <w:t>（</w:t>
      </w:r>
      <w:r>
        <w:rPr>
          <w:sz w:val="22"/>
          <w:szCs w:val="22"/>
        </w:rPr>
        <w:t>3</w:t>
      </w:r>
      <w:r w:rsidRPr="007E5F7B">
        <w:rPr>
          <w:rFonts w:hint="eastAsia"/>
          <w:sz w:val="22"/>
          <w:szCs w:val="22"/>
        </w:rPr>
        <w:t>）</w:t>
      </w:r>
      <w:r>
        <w:rPr>
          <w:rFonts w:hint="eastAsia"/>
          <w:sz w:val="22"/>
          <w:szCs w:val="22"/>
        </w:rPr>
        <w:t>印順法師，</w:t>
      </w:r>
      <w:r w:rsidRPr="007E5F7B">
        <w:rPr>
          <w:rFonts w:hint="eastAsia"/>
          <w:sz w:val="22"/>
          <w:szCs w:val="22"/>
        </w:rPr>
        <w:t>《初期大乘佛教之起源與開展》，</w:t>
      </w:r>
      <w:r w:rsidRPr="007E5F7B">
        <w:rPr>
          <w:rFonts w:hint="eastAsia"/>
          <w:sz w:val="22"/>
          <w:szCs w:val="22"/>
        </w:rPr>
        <w:t>pp.1167</w:t>
      </w:r>
      <w:r>
        <w:rPr>
          <w:rFonts w:hint="eastAsia"/>
          <w:sz w:val="22"/>
          <w:szCs w:val="22"/>
        </w:rPr>
        <w:t>～</w:t>
      </w:r>
      <w:r w:rsidRPr="007E5F7B">
        <w:rPr>
          <w:rFonts w:hint="eastAsia"/>
          <w:sz w:val="22"/>
          <w:szCs w:val="22"/>
        </w:rPr>
        <w:t>1168</w:t>
      </w:r>
      <w:r>
        <w:rPr>
          <w:rFonts w:hint="eastAsia"/>
          <w:sz w:val="22"/>
          <w:szCs w:val="22"/>
        </w:rPr>
        <w:t>：</w:t>
      </w:r>
    </w:p>
    <w:p w:rsidR="00380503" w:rsidRPr="007E5F7B" w:rsidRDefault="00380503" w:rsidP="009F7318">
      <w:pPr>
        <w:pStyle w:val="a7"/>
        <w:ind w:leftChars="322" w:left="773"/>
        <w:rPr>
          <w:sz w:val="22"/>
          <w:szCs w:val="22"/>
        </w:rPr>
      </w:pPr>
      <w:r w:rsidRPr="007E5F7B">
        <w:rPr>
          <w:rFonts w:ascii="標楷體" w:eastAsia="標楷體" w:hAnsi="標楷體" w:hint="eastAsia"/>
          <w:sz w:val="22"/>
          <w:szCs w:val="22"/>
        </w:rPr>
        <w:t>經說「便依於空」的「依」，其他的譯本，是「猗」、「著」、「執著」的意義。</w:t>
      </w:r>
    </w:p>
  </w:footnote>
  <w:footnote w:id="38">
    <w:p w:rsidR="00380503" w:rsidRPr="00FA332A" w:rsidRDefault="00380503">
      <w:pPr>
        <w:pStyle w:val="a7"/>
        <w:rPr>
          <w:sz w:val="22"/>
          <w:szCs w:val="22"/>
        </w:rPr>
      </w:pPr>
      <w:r w:rsidRPr="00FA332A">
        <w:rPr>
          <w:rStyle w:val="a9"/>
          <w:sz w:val="22"/>
          <w:szCs w:val="22"/>
        </w:rPr>
        <w:footnoteRef/>
      </w:r>
      <w:r w:rsidRPr="00FA332A">
        <w:rPr>
          <w:sz w:val="22"/>
          <w:szCs w:val="22"/>
        </w:rPr>
        <w:t xml:space="preserve"> </w:t>
      </w:r>
      <w:r w:rsidRPr="00FA332A">
        <w:rPr>
          <w:rFonts w:hint="eastAsia"/>
          <w:sz w:val="22"/>
          <w:szCs w:val="22"/>
        </w:rPr>
        <w:t>參見：</w:t>
      </w:r>
    </w:p>
    <w:p w:rsidR="00380503" w:rsidRDefault="00380503" w:rsidP="009F7318">
      <w:pPr>
        <w:pStyle w:val="a7"/>
        <w:ind w:leftChars="92" w:left="771" w:hangingChars="250" w:hanging="550"/>
        <w:rPr>
          <w:sz w:val="22"/>
          <w:szCs w:val="22"/>
        </w:rPr>
      </w:pPr>
      <w:r w:rsidRPr="00FA332A">
        <w:rPr>
          <w:rFonts w:hint="eastAsia"/>
          <w:sz w:val="22"/>
          <w:szCs w:val="22"/>
        </w:rPr>
        <w:t>（</w:t>
      </w:r>
      <w:r w:rsidRPr="00FA332A">
        <w:rPr>
          <w:rFonts w:hint="eastAsia"/>
          <w:sz w:val="22"/>
          <w:szCs w:val="22"/>
        </w:rPr>
        <w:t>1</w:t>
      </w:r>
      <w:r w:rsidRPr="00FA332A">
        <w:rPr>
          <w:rFonts w:hint="eastAsia"/>
          <w:sz w:val="22"/>
          <w:szCs w:val="22"/>
        </w:rPr>
        <w:t>）</w:t>
      </w:r>
      <w:r>
        <w:rPr>
          <w:rFonts w:hint="eastAsia"/>
          <w:sz w:val="22"/>
          <w:szCs w:val="22"/>
        </w:rPr>
        <w:t>劉宋．求那跋陀羅譯</w:t>
      </w:r>
      <w:r w:rsidRPr="00FA332A">
        <w:rPr>
          <w:rFonts w:hint="eastAsia"/>
          <w:sz w:val="22"/>
          <w:szCs w:val="22"/>
        </w:rPr>
        <w:t>《雜阿含</w:t>
      </w:r>
      <w:r>
        <w:rPr>
          <w:rFonts w:hint="eastAsia"/>
          <w:sz w:val="22"/>
          <w:szCs w:val="22"/>
        </w:rPr>
        <w:t>．</w:t>
      </w:r>
      <w:r>
        <w:rPr>
          <w:rFonts w:hint="eastAsia"/>
          <w:sz w:val="22"/>
          <w:szCs w:val="22"/>
        </w:rPr>
        <w:t>1165</w:t>
      </w:r>
      <w:r w:rsidRPr="00FA332A">
        <w:rPr>
          <w:rFonts w:hint="eastAsia"/>
          <w:sz w:val="22"/>
          <w:szCs w:val="22"/>
        </w:rPr>
        <w:t>經》卷</w:t>
      </w:r>
      <w:r w:rsidRPr="00FA332A">
        <w:rPr>
          <w:sz w:val="22"/>
          <w:szCs w:val="22"/>
        </w:rPr>
        <w:t>43(</w:t>
      </w:r>
      <w:r>
        <w:rPr>
          <w:rFonts w:hint="eastAsia"/>
          <w:sz w:val="22"/>
          <w:szCs w:val="22"/>
        </w:rPr>
        <w:t>大正</w:t>
      </w:r>
      <w:r w:rsidRPr="00FA332A">
        <w:rPr>
          <w:sz w:val="22"/>
          <w:szCs w:val="22"/>
        </w:rPr>
        <w:t>02</w:t>
      </w:r>
      <w:r>
        <w:rPr>
          <w:rFonts w:hint="eastAsia"/>
          <w:sz w:val="22"/>
          <w:szCs w:val="22"/>
        </w:rPr>
        <w:t>，</w:t>
      </w:r>
      <w:r w:rsidRPr="00FA332A">
        <w:rPr>
          <w:sz w:val="22"/>
          <w:szCs w:val="22"/>
        </w:rPr>
        <w:t>311a24-b3)</w:t>
      </w:r>
      <w:r w:rsidRPr="00FA332A">
        <w:rPr>
          <w:rFonts w:hint="eastAsia"/>
          <w:sz w:val="22"/>
          <w:szCs w:val="22"/>
        </w:rPr>
        <w:t>：</w:t>
      </w:r>
    </w:p>
    <w:p w:rsidR="00380503" w:rsidRPr="00FA332A" w:rsidRDefault="00380503" w:rsidP="009F7318">
      <w:pPr>
        <w:pStyle w:val="a7"/>
        <w:ind w:leftChars="322" w:left="773"/>
        <w:rPr>
          <w:sz w:val="22"/>
          <w:szCs w:val="22"/>
        </w:rPr>
      </w:pPr>
      <w:r w:rsidRPr="00FA332A">
        <w:rPr>
          <w:rFonts w:ascii="標楷體" w:eastAsia="標楷體" w:hAnsi="標楷體" w:hint="eastAsia"/>
          <w:sz w:val="22"/>
          <w:szCs w:val="22"/>
        </w:rPr>
        <w:t>尊者賓頭盧語婆蹉王優陀延那：「更有因緣，如世尊說，如來、應、等正覺所知所見，為比丘說：『此身從足至頂，骨幹肉塗，覆以薄皮，種種不淨充滿其中；周遍觀察，</w:t>
      </w:r>
      <w:r w:rsidRPr="00FA332A">
        <w:rPr>
          <w:rFonts w:eastAsia="標楷體" w:cs="Times Ext Roman"/>
          <w:sz w:val="22"/>
          <w:szCs w:val="22"/>
          <w:vertAlign w:val="superscript"/>
        </w:rPr>
        <w:t>[1]</w:t>
      </w:r>
      <w:r w:rsidRPr="00FA332A">
        <w:rPr>
          <w:rFonts w:ascii="標楷體" w:eastAsia="標楷體" w:hAnsi="標楷體" w:hint="eastAsia"/>
          <w:sz w:val="22"/>
          <w:szCs w:val="22"/>
        </w:rPr>
        <w:t>髮、毛、爪、齒、</w:t>
      </w:r>
      <w:r w:rsidRPr="00FA332A">
        <w:rPr>
          <w:rFonts w:eastAsia="標楷體" w:cs="Times Ext Roman"/>
          <w:sz w:val="22"/>
          <w:szCs w:val="22"/>
          <w:vertAlign w:val="superscript"/>
        </w:rPr>
        <w:t>[</w:t>
      </w:r>
      <w:r>
        <w:rPr>
          <w:rFonts w:eastAsia="標楷體" w:cs="Times Ext Roman"/>
          <w:sz w:val="22"/>
          <w:szCs w:val="22"/>
          <w:vertAlign w:val="superscript"/>
        </w:rPr>
        <w:t>5</w:t>
      </w:r>
      <w:r w:rsidRPr="00FA332A">
        <w:rPr>
          <w:rFonts w:eastAsia="標楷體" w:cs="Times Ext Roman"/>
          <w:sz w:val="22"/>
          <w:szCs w:val="22"/>
          <w:vertAlign w:val="superscript"/>
        </w:rPr>
        <w:t>]</w:t>
      </w:r>
      <w:r w:rsidRPr="00FA332A">
        <w:rPr>
          <w:rFonts w:ascii="標楷體" w:eastAsia="標楷體" w:hAnsi="標楷體" w:hint="eastAsia"/>
          <w:sz w:val="22"/>
          <w:szCs w:val="22"/>
        </w:rPr>
        <w:t>塵垢、流唌、皮、肉、白骨、</w:t>
      </w:r>
      <w:r w:rsidRPr="00FA332A">
        <w:rPr>
          <w:rFonts w:eastAsia="標楷體" w:cs="Times Ext Roman"/>
          <w:sz w:val="22"/>
          <w:szCs w:val="22"/>
          <w:vertAlign w:val="superscript"/>
        </w:rPr>
        <w:t>[1</w:t>
      </w:r>
      <w:r>
        <w:rPr>
          <w:rFonts w:eastAsia="標楷體" w:cs="Times Ext Roman"/>
          <w:sz w:val="22"/>
          <w:szCs w:val="22"/>
          <w:vertAlign w:val="superscript"/>
        </w:rPr>
        <w:t>0</w:t>
      </w:r>
      <w:r w:rsidRPr="00FA332A">
        <w:rPr>
          <w:rFonts w:eastAsia="標楷體" w:cs="Times Ext Roman"/>
          <w:sz w:val="22"/>
          <w:szCs w:val="22"/>
          <w:vertAlign w:val="superscript"/>
        </w:rPr>
        <w:t>]</w:t>
      </w:r>
      <w:r w:rsidRPr="00FA332A">
        <w:rPr>
          <w:rFonts w:ascii="標楷體" w:eastAsia="標楷體" w:hAnsi="標楷體" w:hint="eastAsia"/>
          <w:sz w:val="22"/>
          <w:szCs w:val="22"/>
        </w:rPr>
        <w:t>筋、脈、心、肝、肺、</w:t>
      </w:r>
      <w:r w:rsidRPr="00FA332A">
        <w:rPr>
          <w:rFonts w:eastAsia="標楷體" w:cs="Times Ext Roman"/>
          <w:sz w:val="22"/>
          <w:szCs w:val="22"/>
          <w:vertAlign w:val="superscript"/>
        </w:rPr>
        <w:t>[1</w:t>
      </w:r>
      <w:r>
        <w:rPr>
          <w:rFonts w:eastAsia="標楷體" w:cs="Times Ext Roman"/>
          <w:sz w:val="22"/>
          <w:szCs w:val="22"/>
          <w:vertAlign w:val="superscript"/>
        </w:rPr>
        <w:t>5</w:t>
      </w:r>
      <w:r w:rsidRPr="00FA332A">
        <w:rPr>
          <w:rFonts w:eastAsia="標楷體" w:cs="Times Ext Roman"/>
          <w:sz w:val="22"/>
          <w:szCs w:val="22"/>
          <w:vertAlign w:val="superscript"/>
        </w:rPr>
        <w:t>]</w:t>
      </w:r>
      <w:r w:rsidRPr="00FA332A">
        <w:rPr>
          <w:rFonts w:ascii="標楷體" w:eastAsia="標楷體" w:hAnsi="標楷體" w:hint="eastAsia"/>
          <w:sz w:val="22"/>
          <w:szCs w:val="22"/>
        </w:rPr>
        <w:t>脾、腎、腸、肚、生藏、</w:t>
      </w:r>
      <w:r w:rsidRPr="00FA332A">
        <w:rPr>
          <w:rFonts w:eastAsia="標楷體" w:cs="Times Ext Roman"/>
          <w:sz w:val="22"/>
          <w:szCs w:val="22"/>
          <w:vertAlign w:val="superscript"/>
        </w:rPr>
        <w:t>[</w:t>
      </w:r>
      <w:r>
        <w:rPr>
          <w:rFonts w:eastAsia="標楷體" w:cs="Times Ext Roman"/>
          <w:sz w:val="22"/>
          <w:szCs w:val="22"/>
          <w:vertAlign w:val="superscript"/>
        </w:rPr>
        <w:t>20</w:t>
      </w:r>
      <w:r w:rsidRPr="00FA332A">
        <w:rPr>
          <w:rFonts w:eastAsia="標楷體" w:cs="Times Ext Roman"/>
          <w:sz w:val="22"/>
          <w:szCs w:val="22"/>
          <w:vertAlign w:val="superscript"/>
        </w:rPr>
        <w:t>]</w:t>
      </w:r>
      <w:r w:rsidRPr="00FA332A">
        <w:rPr>
          <w:rFonts w:ascii="標楷體" w:eastAsia="標楷體" w:hAnsi="標楷體" w:hint="eastAsia"/>
          <w:sz w:val="22"/>
          <w:szCs w:val="22"/>
        </w:rPr>
        <w:t>熟藏、胞、淚、汗、涕、</w:t>
      </w:r>
      <w:r w:rsidRPr="00FA332A">
        <w:rPr>
          <w:rFonts w:eastAsia="標楷體" w:cs="Times Ext Roman"/>
          <w:sz w:val="22"/>
          <w:szCs w:val="22"/>
          <w:vertAlign w:val="superscript"/>
        </w:rPr>
        <w:t>[</w:t>
      </w:r>
      <w:r>
        <w:rPr>
          <w:rFonts w:eastAsia="標楷體" w:cs="Times Ext Roman"/>
          <w:sz w:val="22"/>
          <w:szCs w:val="22"/>
          <w:vertAlign w:val="superscript"/>
        </w:rPr>
        <w:t>25</w:t>
      </w:r>
      <w:r w:rsidRPr="00FA332A">
        <w:rPr>
          <w:rFonts w:eastAsia="標楷體" w:cs="Times Ext Roman"/>
          <w:sz w:val="22"/>
          <w:szCs w:val="22"/>
          <w:vertAlign w:val="superscript"/>
        </w:rPr>
        <w:t>]</w:t>
      </w:r>
      <w:r w:rsidRPr="00FA332A">
        <w:rPr>
          <w:rFonts w:ascii="標楷體" w:eastAsia="標楷體" w:hAnsi="標楷體" w:hint="eastAsia"/>
          <w:sz w:val="22"/>
          <w:szCs w:val="22"/>
        </w:rPr>
        <w:t>沫、肪、脂、髓、痰、</w:t>
      </w:r>
      <w:r w:rsidRPr="00FA332A">
        <w:rPr>
          <w:rFonts w:eastAsia="標楷體" w:cs="Times Ext Roman"/>
          <w:sz w:val="22"/>
          <w:szCs w:val="22"/>
          <w:vertAlign w:val="superscript"/>
        </w:rPr>
        <w:t>[</w:t>
      </w:r>
      <w:r>
        <w:rPr>
          <w:rFonts w:eastAsia="標楷體" w:cs="Times Ext Roman"/>
          <w:sz w:val="22"/>
          <w:szCs w:val="22"/>
          <w:vertAlign w:val="superscript"/>
        </w:rPr>
        <w:t>30</w:t>
      </w:r>
      <w:r w:rsidRPr="00FA332A">
        <w:rPr>
          <w:rFonts w:eastAsia="標楷體" w:cs="Times Ext Roman"/>
          <w:sz w:val="22"/>
          <w:szCs w:val="22"/>
          <w:vertAlign w:val="superscript"/>
        </w:rPr>
        <w:t>]</w:t>
      </w:r>
      <w:r w:rsidRPr="00FA332A">
        <w:rPr>
          <w:rFonts w:ascii="標楷體" w:eastAsia="標楷體" w:hAnsi="標楷體" w:hint="eastAsia"/>
          <w:sz w:val="22"/>
          <w:szCs w:val="22"/>
        </w:rPr>
        <w:t>癊、膿、血、腦、汁、</w:t>
      </w:r>
      <w:r w:rsidRPr="00FA332A">
        <w:rPr>
          <w:rFonts w:eastAsia="標楷體" w:cs="Times Ext Roman"/>
          <w:sz w:val="22"/>
          <w:szCs w:val="22"/>
          <w:vertAlign w:val="superscript"/>
        </w:rPr>
        <w:t>[</w:t>
      </w:r>
      <w:r>
        <w:rPr>
          <w:rFonts w:eastAsia="標楷體" w:cs="Times Ext Roman"/>
          <w:sz w:val="22"/>
          <w:szCs w:val="22"/>
          <w:vertAlign w:val="superscript"/>
        </w:rPr>
        <w:t>35</w:t>
      </w:r>
      <w:r w:rsidRPr="00FA332A">
        <w:rPr>
          <w:rFonts w:eastAsia="標楷體" w:cs="Times Ext Roman"/>
          <w:sz w:val="22"/>
          <w:szCs w:val="22"/>
          <w:vertAlign w:val="superscript"/>
        </w:rPr>
        <w:t>]</w:t>
      </w:r>
      <w:r w:rsidRPr="00FA332A">
        <w:rPr>
          <w:rFonts w:ascii="標楷體" w:eastAsia="標楷體" w:hAnsi="標楷體" w:hint="eastAsia"/>
          <w:sz w:val="22"/>
          <w:szCs w:val="22"/>
        </w:rPr>
        <w:t>屎、溺。』大王！此因此緣故，年少比丘於此法、律，出家未久，安隱樂住，乃至純一滿淨。</w:t>
      </w:r>
      <w:r w:rsidRPr="00FA332A">
        <w:rPr>
          <w:rFonts w:hint="eastAsia"/>
          <w:sz w:val="22"/>
          <w:szCs w:val="22"/>
        </w:rPr>
        <w:t>」</w:t>
      </w:r>
    </w:p>
    <w:p w:rsidR="00380503" w:rsidRDefault="00380503" w:rsidP="009F7318">
      <w:pPr>
        <w:pStyle w:val="a7"/>
        <w:ind w:leftChars="92" w:left="771" w:hangingChars="250" w:hanging="550"/>
        <w:rPr>
          <w:sz w:val="22"/>
          <w:szCs w:val="22"/>
        </w:rPr>
      </w:pPr>
      <w:r w:rsidRPr="00FA332A">
        <w:rPr>
          <w:rFonts w:hint="eastAsia"/>
          <w:sz w:val="22"/>
          <w:szCs w:val="22"/>
        </w:rPr>
        <w:t>（</w:t>
      </w:r>
      <w:r w:rsidRPr="00FA332A">
        <w:rPr>
          <w:rFonts w:hint="eastAsia"/>
          <w:sz w:val="22"/>
          <w:szCs w:val="22"/>
        </w:rPr>
        <w:t>2</w:t>
      </w:r>
      <w:r w:rsidRPr="00FA332A">
        <w:rPr>
          <w:rFonts w:hint="eastAsia"/>
          <w:sz w:val="22"/>
          <w:szCs w:val="22"/>
        </w:rPr>
        <w:t>）</w:t>
      </w:r>
      <w:r>
        <w:rPr>
          <w:rFonts w:hint="eastAsia"/>
          <w:sz w:val="22"/>
          <w:szCs w:val="22"/>
        </w:rPr>
        <w:t>東晉．瞿曇僧伽提婆譯</w:t>
      </w:r>
      <w:r w:rsidRPr="00777C21">
        <w:rPr>
          <w:rFonts w:hint="eastAsia"/>
          <w:sz w:val="22"/>
          <w:szCs w:val="22"/>
        </w:rPr>
        <w:t>《中阿含</w:t>
      </w:r>
      <w:r>
        <w:rPr>
          <w:rFonts w:hint="eastAsia"/>
          <w:sz w:val="22"/>
          <w:szCs w:val="22"/>
        </w:rPr>
        <w:t>．</w:t>
      </w:r>
      <w:r w:rsidRPr="00777C21">
        <w:rPr>
          <w:rFonts w:hint="eastAsia"/>
          <w:sz w:val="22"/>
          <w:szCs w:val="22"/>
        </w:rPr>
        <w:t>98</w:t>
      </w:r>
      <w:r w:rsidRPr="00777C21">
        <w:rPr>
          <w:rFonts w:hint="eastAsia"/>
          <w:sz w:val="22"/>
          <w:szCs w:val="22"/>
        </w:rPr>
        <w:t>念處經》卷</w:t>
      </w:r>
      <w:r w:rsidRPr="00777C21">
        <w:rPr>
          <w:rFonts w:hint="eastAsia"/>
          <w:sz w:val="22"/>
          <w:szCs w:val="22"/>
        </w:rPr>
        <w:t>24</w:t>
      </w:r>
      <w:r>
        <w:rPr>
          <w:rFonts w:hint="eastAsia"/>
          <w:sz w:val="22"/>
          <w:szCs w:val="22"/>
        </w:rPr>
        <w:t>(</w:t>
      </w:r>
      <w:r w:rsidRPr="00777C21">
        <w:rPr>
          <w:rFonts w:hint="eastAsia"/>
          <w:sz w:val="22"/>
          <w:szCs w:val="22"/>
        </w:rPr>
        <w:t>大正</w:t>
      </w:r>
      <w:r>
        <w:rPr>
          <w:rFonts w:hint="eastAsia"/>
          <w:sz w:val="22"/>
          <w:szCs w:val="22"/>
        </w:rPr>
        <w:t>0</w:t>
      </w:r>
      <w:r w:rsidRPr="00777C21">
        <w:rPr>
          <w:rFonts w:hint="eastAsia"/>
          <w:sz w:val="22"/>
          <w:szCs w:val="22"/>
        </w:rPr>
        <w:t>1</w:t>
      </w:r>
      <w:r w:rsidRPr="00777C21">
        <w:rPr>
          <w:rFonts w:hint="eastAsia"/>
          <w:sz w:val="22"/>
          <w:szCs w:val="22"/>
        </w:rPr>
        <w:t>，</w:t>
      </w:r>
      <w:r w:rsidRPr="00777C21">
        <w:rPr>
          <w:rFonts w:hint="eastAsia"/>
          <w:sz w:val="22"/>
          <w:szCs w:val="22"/>
        </w:rPr>
        <w:t>58</w:t>
      </w:r>
      <w:r>
        <w:rPr>
          <w:rFonts w:hint="eastAsia"/>
          <w:sz w:val="22"/>
          <w:szCs w:val="22"/>
        </w:rPr>
        <w:t>3b4-10)</w:t>
      </w:r>
      <w:r>
        <w:rPr>
          <w:rFonts w:hint="eastAsia"/>
          <w:sz w:val="22"/>
          <w:szCs w:val="22"/>
        </w:rPr>
        <w:t>。</w:t>
      </w:r>
    </w:p>
    <w:p w:rsidR="00380503" w:rsidRPr="00834468"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）後秦</w:t>
      </w:r>
      <w:r w:rsidRPr="00C464DB">
        <w:rPr>
          <w:rFonts w:hint="eastAsia"/>
          <w:sz w:val="22"/>
          <w:szCs w:val="22"/>
        </w:rPr>
        <w:t>．鳩摩羅什譯</w:t>
      </w:r>
      <w:r w:rsidRPr="00EE5428">
        <w:rPr>
          <w:rFonts w:hint="eastAsia"/>
          <w:sz w:val="22"/>
          <w:szCs w:val="22"/>
        </w:rPr>
        <w:t>《摩訶般若波羅蜜經》卷</w:t>
      </w:r>
      <w:r w:rsidRPr="00EE5428">
        <w:rPr>
          <w:sz w:val="22"/>
          <w:szCs w:val="22"/>
        </w:rPr>
        <w:t>5</w:t>
      </w:r>
      <w:r w:rsidRPr="00EE5428">
        <w:rPr>
          <w:rFonts w:hint="eastAsia"/>
          <w:sz w:val="22"/>
          <w:szCs w:val="22"/>
        </w:rPr>
        <w:t>〈廣乘品</w:t>
      </w:r>
      <w:r w:rsidRPr="00EE5428">
        <w:rPr>
          <w:sz w:val="22"/>
          <w:szCs w:val="22"/>
        </w:rPr>
        <w:t xml:space="preserve"> 19</w:t>
      </w:r>
      <w:r w:rsidRPr="00EE5428">
        <w:rPr>
          <w:rFonts w:hint="eastAsia"/>
          <w:sz w:val="22"/>
          <w:szCs w:val="22"/>
        </w:rPr>
        <w:t>〉</w:t>
      </w:r>
      <w:r w:rsidRPr="00EE5428">
        <w:rPr>
          <w:sz w:val="22"/>
          <w:szCs w:val="22"/>
        </w:rPr>
        <w:t>(</w:t>
      </w:r>
      <w:r>
        <w:rPr>
          <w:rFonts w:hint="eastAsia"/>
          <w:sz w:val="22"/>
          <w:szCs w:val="22"/>
        </w:rPr>
        <w:t>大正</w:t>
      </w:r>
      <w:r w:rsidRPr="00EE5428">
        <w:rPr>
          <w:sz w:val="22"/>
          <w:szCs w:val="22"/>
        </w:rPr>
        <w:t>08</w:t>
      </w:r>
      <w:r>
        <w:rPr>
          <w:rFonts w:hint="eastAsia"/>
          <w:sz w:val="22"/>
          <w:szCs w:val="22"/>
        </w:rPr>
        <w:t>，</w:t>
      </w:r>
      <w:r w:rsidRPr="00EE5428">
        <w:rPr>
          <w:sz w:val="22"/>
          <w:szCs w:val="22"/>
        </w:rPr>
        <w:t>253c23-</w:t>
      </w:r>
      <w:r w:rsidRPr="00834468">
        <w:rPr>
          <w:sz w:val="22"/>
          <w:szCs w:val="22"/>
        </w:rPr>
        <w:t>254a4)</w:t>
      </w:r>
      <w:r w:rsidRPr="00834468">
        <w:rPr>
          <w:rFonts w:hint="eastAsia"/>
          <w:sz w:val="22"/>
          <w:szCs w:val="22"/>
        </w:rPr>
        <w:t>。</w:t>
      </w:r>
    </w:p>
  </w:footnote>
  <w:footnote w:id="39">
    <w:p w:rsidR="00380503" w:rsidRPr="00834468" w:rsidRDefault="00380503">
      <w:pPr>
        <w:pStyle w:val="a7"/>
        <w:rPr>
          <w:sz w:val="22"/>
          <w:szCs w:val="22"/>
        </w:rPr>
      </w:pPr>
      <w:r w:rsidRPr="00834468">
        <w:rPr>
          <w:rStyle w:val="a9"/>
          <w:sz w:val="22"/>
          <w:szCs w:val="22"/>
        </w:rPr>
        <w:footnoteRef/>
      </w:r>
      <w:r w:rsidRPr="00834468">
        <w:rPr>
          <w:sz w:val="22"/>
          <w:szCs w:val="22"/>
        </w:rPr>
        <w:t xml:space="preserve"> </w:t>
      </w:r>
      <w:r w:rsidRPr="00834468">
        <w:rPr>
          <w:rFonts w:hint="eastAsia"/>
          <w:sz w:val="22"/>
          <w:szCs w:val="22"/>
        </w:rPr>
        <w:t>參見：</w:t>
      </w:r>
    </w:p>
    <w:p w:rsidR="00380503" w:rsidRPr="00834468" w:rsidRDefault="00380503" w:rsidP="009F7318">
      <w:pPr>
        <w:pStyle w:val="a7"/>
        <w:ind w:leftChars="92" w:left="771" w:hangingChars="250" w:hanging="550"/>
        <w:rPr>
          <w:sz w:val="22"/>
          <w:szCs w:val="22"/>
        </w:rPr>
      </w:pPr>
      <w:r w:rsidRPr="00834468">
        <w:rPr>
          <w:rFonts w:hint="eastAsia"/>
          <w:sz w:val="22"/>
          <w:szCs w:val="22"/>
        </w:rPr>
        <w:t>（</w:t>
      </w:r>
      <w:r w:rsidRPr="00834468">
        <w:rPr>
          <w:rFonts w:hint="eastAsia"/>
          <w:sz w:val="22"/>
          <w:szCs w:val="22"/>
        </w:rPr>
        <w:t>1</w:t>
      </w:r>
      <w:r w:rsidRPr="00834468">
        <w:rPr>
          <w:rFonts w:hint="eastAsia"/>
          <w:sz w:val="22"/>
          <w:szCs w:val="22"/>
        </w:rPr>
        <w:t>）</w:t>
      </w:r>
      <w:r w:rsidRPr="00C464DB">
        <w:rPr>
          <w:rFonts w:hint="eastAsia"/>
          <w:sz w:val="22"/>
          <w:szCs w:val="22"/>
        </w:rPr>
        <w:t>龍樹造．鳩摩羅什譯</w:t>
      </w:r>
      <w:r w:rsidRPr="00834468">
        <w:rPr>
          <w:sz w:val="22"/>
          <w:szCs w:val="22"/>
        </w:rPr>
        <w:t>《大智度論》卷</w:t>
      </w:r>
      <w:r w:rsidRPr="00834468">
        <w:rPr>
          <w:sz w:val="22"/>
          <w:szCs w:val="22"/>
        </w:rPr>
        <w:t>31</w:t>
      </w:r>
      <w:r>
        <w:rPr>
          <w:rFonts w:hint="eastAsia"/>
          <w:sz w:val="22"/>
          <w:szCs w:val="22"/>
        </w:rPr>
        <w:t>(</w:t>
      </w:r>
      <w:r w:rsidRPr="00834468">
        <w:rPr>
          <w:rFonts w:hint="eastAsia"/>
          <w:sz w:val="22"/>
          <w:szCs w:val="22"/>
        </w:rPr>
        <w:t>大正</w:t>
      </w:r>
      <w:r w:rsidRPr="00834468">
        <w:rPr>
          <w:rFonts w:hint="eastAsia"/>
          <w:sz w:val="22"/>
          <w:szCs w:val="22"/>
        </w:rPr>
        <w:t>25</w:t>
      </w:r>
      <w:r w:rsidRPr="00834468">
        <w:rPr>
          <w:rFonts w:hint="eastAsia"/>
          <w:sz w:val="22"/>
          <w:szCs w:val="22"/>
        </w:rPr>
        <w:t>，</w:t>
      </w:r>
      <w:smartTag w:uri="urn:schemas-microsoft-com:office:smarttags" w:element="chmetcnv">
        <w:smartTagPr>
          <w:attr w:name="UnitName" w:val="C"/>
          <w:attr w:name="SourceValue" w:val="290"/>
          <w:attr w:name="HasSpace" w:val="False"/>
          <w:attr w:name="Negative" w:val="False"/>
          <w:attr w:name="NumberType" w:val="1"/>
          <w:attr w:name="TCSC" w:val="0"/>
        </w:smartTagPr>
        <w:r w:rsidRPr="00834468">
          <w:rPr>
            <w:sz w:val="22"/>
            <w:szCs w:val="22"/>
          </w:rPr>
          <w:t>290c</w:t>
        </w:r>
        <w:r w:rsidRPr="00834468">
          <w:rPr>
            <w:rFonts w:hint="eastAsia"/>
            <w:sz w:val="22"/>
            <w:szCs w:val="22"/>
          </w:rPr>
          <w:t>2-8</w:t>
        </w:r>
      </w:smartTag>
      <w:r>
        <w:rPr>
          <w:rFonts w:hint="eastAsia"/>
          <w:sz w:val="22"/>
          <w:szCs w:val="22"/>
        </w:rPr>
        <w:t>)</w:t>
      </w:r>
      <w:r w:rsidRPr="00834468">
        <w:rPr>
          <w:rFonts w:hint="eastAsia"/>
          <w:sz w:val="22"/>
          <w:szCs w:val="22"/>
        </w:rPr>
        <w:t>：</w:t>
      </w:r>
    </w:p>
    <w:p w:rsidR="00380503" w:rsidRPr="00834468" w:rsidRDefault="00380503" w:rsidP="009F7318">
      <w:pPr>
        <w:pStyle w:val="a7"/>
        <w:ind w:leftChars="322" w:left="773"/>
        <w:rPr>
          <w:rFonts w:ascii="標楷體" w:eastAsia="標楷體" w:hAnsi="標楷體"/>
          <w:sz w:val="22"/>
          <w:szCs w:val="22"/>
        </w:rPr>
      </w:pPr>
      <w:r w:rsidRPr="00834468">
        <w:rPr>
          <w:rFonts w:ascii="標楷體" w:eastAsia="標楷體" w:hAnsi="標楷體"/>
          <w:sz w:val="22"/>
          <w:szCs w:val="22"/>
        </w:rPr>
        <w:t>問曰：汝說畢竟空，何以說無常事？畢竟空今即是空，無常今有後空！</w:t>
      </w:r>
    </w:p>
    <w:p w:rsidR="00380503" w:rsidRPr="00834468" w:rsidRDefault="00380503" w:rsidP="009F7318">
      <w:pPr>
        <w:pStyle w:val="a7"/>
        <w:ind w:leftChars="322" w:left="773"/>
        <w:rPr>
          <w:sz w:val="22"/>
          <w:szCs w:val="22"/>
        </w:rPr>
      </w:pPr>
      <w:r w:rsidRPr="00834468">
        <w:rPr>
          <w:rFonts w:ascii="標楷體" w:eastAsia="標楷體" w:hAnsi="標楷體"/>
          <w:bCs/>
          <w:sz w:val="22"/>
          <w:szCs w:val="22"/>
        </w:rPr>
        <w:t>答曰：</w:t>
      </w:r>
      <w:r w:rsidRPr="00834468">
        <w:rPr>
          <w:rFonts w:ascii="標楷體" w:eastAsia="標楷體" w:hAnsi="標楷體"/>
          <w:sz w:val="22"/>
          <w:szCs w:val="22"/>
        </w:rPr>
        <w:t>無常則是空之初門，若諦了無常，諸法則空。以是故，聖人初以四行觀世間無常，若見所著物無常，無常則能生苦，</w:t>
      </w:r>
      <w:hyperlink w:history="1"/>
      <w:r w:rsidRPr="00834468">
        <w:rPr>
          <w:rStyle w:val="foot"/>
          <w:rFonts w:ascii="標楷體" w:eastAsia="標楷體" w:hAnsi="標楷體"/>
          <w:sz w:val="22"/>
          <w:szCs w:val="22"/>
        </w:rPr>
        <w:t>以</w:t>
      </w:r>
      <w:r w:rsidRPr="00834468">
        <w:rPr>
          <w:rFonts w:ascii="標楷體" w:eastAsia="標楷體" w:hAnsi="標楷體"/>
          <w:sz w:val="22"/>
          <w:szCs w:val="22"/>
        </w:rPr>
        <w:t>苦故心生厭離。若無常，空相，則不可取，如幻如化。是名為空。外物既空，內主亦空，是名無我。</w:t>
      </w:r>
    </w:p>
    <w:p w:rsidR="00380503" w:rsidRPr="00834468" w:rsidRDefault="00380503" w:rsidP="009F7318">
      <w:pPr>
        <w:pStyle w:val="a7"/>
        <w:ind w:leftChars="92" w:left="771" w:hangingChars="250" w:hanging="550"/>
        <w:rPr>
          <w:sz w:val="22"/>
          <w:szCs w:val="22"/>
        </w:rPr>
      </w:pPr>
      <w:r w:rsidRPr="00834468">
        <w:rPr>
          <w:rFonts w:hint="eastAsia"/>
          <w:sz w:val="22"/>
          <w:szCs w:val="22"/>
        </w:rPr>
        <w:t>（</w:t>
      </w:r>
      <w:r w:rsidRPr="00834468">
        <w:rPr>
          <w:rFonts w:hint="eastAsia"/>
          <w:sz w:val="22"/>
          <w:szCs w:val="22"/>
        </w:rPr>
        <w:t>2</w:t>
      </w:r>
      <w:r w:rsidRPr="00834468">
        <w:rPr>
          <w:rFonts w:hint="eastAsia"/>
          <w:sz w:val="22"/>
          <w:szCs w:val="22"/>
        </w:rPr>
        <w:t>）印順法師，《中觀論頌講記》，</w:t>
      </w:r>
      <w:r w:rsidRPr="00834468">
        <w:rPr>
          <w:rFonts w:hint="eastAsia"/>
          <w:sz w:val="22"/>
          <w:szCs w:val="22"/>
        </w:rPr>
        <w:t>pp.229</w:t>
      </w:r>
      <w:r w:rsidRPr="00834468">
        <w:rPr>
          <w:rFonts w:hint="eastAsia"/>
          <w:sz w:val="22"/>
          <w:szCs w:val="22"/>
        </w:rPr>
        <w:t>～</w:t>
      </w:r>
      <w:r w:rsidRPr="00834468">
        <w:rPr>
          <w:rFonts w:hint="eastAsia"/>
          <w:sz w:val="22"/>
          <w:szCs w:val="22"/>
        </w:rPr>
        <w:t>231</w:t>
      </w:r>
      <w:r>
        <w:rPr>
          <w:rFonts w:hint="eastAsia"/>
          <w:sz w:val="22"/>
          <w:szCs w:val="22"/>
        </w:rPr>
        <w:t>。</w:t>
      </w:r>
    </w:p>
  </w:footnote>
  <w:footnote w:id="40">
    <w:p w:rsidR="00380503" w:rsidRPr="00400E12" w:rsidRDefault="00380503">
      <w:pPr>
        <w:pStyle w:val="a7"/>
        <w:rPr>
          <w:sz w:val="22"/>
          <w:szCs w:val="22"/>
        </w:rPr>
      </w:pPr>
      <w:r w:rsidRPr="00400E12">
        <w:rPr>
          <w:rStyle w:val="a9"/>
          <w:sz w:val="22"/>
          <w:szCs w:val="22"/>
        </w:rPr>
        <w:footnoteRef/>
      </w:r>
      <w:r w:rsidRPr="00400E12">
        <w:rPr>
          <w:sz w:val="22"/>
          <w:szCs w:val="22"/>
        </w:rPr>
        <w:t xml:space="preserve"> </w:t>
      </w:r>
      <w:r>
        <w:rPr>
          <w:rFonts w:hint="eastAsia"/>
          <w:sz w:val="22"/>
          <w:szCs w:val="22"/>
        </w:rPr>
        <w:t>劉宋．求那跋陀羅譯</w:t>
      </w:r>
      <w:r w:rsidRPr="00400E12">
        <w:rPr>
          <w:sz w:val="22"/>
          <w:szCs w:val="22"/>
        </w:rPr>
        <w:t>《雜阿含</w:t>
      </w:r>
      <w:r w:rsidRPr="00400E12">
        <w:rPr>
          <w:rFonts w:hint="eastAsia"/>
          <w:sz w:val="22"/>
          <w:szCs w:val="22"/>
        </w:rPr>
        <w:t>．</w:t>
      </w:r>
      <w:r w:rsidRPr="00400E12">
        <w:rPr>
          <w:sz w:val="22"/>
          <w:szCs w:val="22"/>
        </w:rPr>
        <w:t>877</w:t>
      </w:r>
      <w:r w:rsidRPr="00400E12">
        <w:rPr>
          <w:sz w:val="22"/>
          <w:szCs w:val="22"/>
        </w:rPr>
        <w:t>經》卷</w:t>
      </w:r>
      <w:r w:rsidRPr="00400E12">
        <w:rPr>
          <w:sz w:val="22"/>
          <w:szCs w:val="22"/>
        </w:rPr>
        <w:t>31</w:t>
      </w:r>
      <w:r w:rsidRPr="00400E12">
        <w:rPr>
          <w:rFonts w:hint="eastAsia"/>
          <w:sz w:val="22"/>
          <w:szCs w:val="22"/>
        </w:rPr>
        <w:t>(</w:t>
      </w:r>
      <w:r w:rsidRPr="00400E12">
        <w:rPr>
          <w:sz w:val="22"/>
          <w:szCs w:val="22"/>
        </w:rPr>
        <w:t>大正</w:t>
      </w:r>
      <w:r w:rsidRPr="00400E12">
        <w:rPr>
          <w:sz w:val="22"/>
          <w:szCs w:val="22"/>
        </w:rPr>
        <w:t>2</w:t>
      </w:r>
      <w:r w:rsidRPr="00400E12">
        <w:rPr>
          <w:sz w:val="22"/>
          <w:szCs w:val="22"/>
        </w:rPr>
        <w:t>，</w:t>
      </w:r>
      <w:smartTag w:uri="urn:schemas-microsoft-com:office:smarttags" w:element="chmetcnv">
        <w:smartTagPr>
          <w:attr w:name="TCSC" w:val="0"/>
          <w:attr w:name="NumberType" w:val="1"/>
          <w:attr w:name="Negative" w:val="False"/>
          <w:attr w:name="HasSpace" w:val="False"/>
          <w:attr w:name="SourceValue" w:val="221"/>
          <w:attr w:name="UnitName" w:val="a"/>
        </w:smartTagPr>
        <w:r w:rsidRPr="00400E12">
          <w:rPr>
            <w:sz w:val="22"/>
            <w:szCs w:val="22"/>
          </w:rPr>
          <w:t>221a</w:t>
        </w:r>
      </w:smartTag>
      <w:r w:rsidRPr="00400E12">
        <w:rPr>
          <w:sz w:val="22"/>
          <w:szCs w:val="22"/>
        </w:rPr>
        <w:t>21-b1</w:t>
      </w:r>
      <w:r w:rsidRPr="00400E12">
        <w:rPr>
          <w:rFonts w:hint="eastAsia"/>
          <w:sz w:val="22"/>
          <w:szCs w:val="22"/>
        </w:rPr>
        <w:t>)</w:t>
      </w:r>
      <w:r w:rsidRPr="00400E12">
        <w:rPr>
          <w:sz w:val="22"/>
          <w:szCs w:val="22"/>
        </w:rPr>
        <w:t>：</w:t>
      </w:r>
    </w:p>
    <w:p w:rsidR="00380503" w:rsidRDefault="00380503" w:rsidP="00400E12">
      <w:pPr>
        <w:pStyle w:val="a7"/>
        <w:ind w:leftChars="137" w:left="329"/>
      </w:pPr>
      <w:r w:rsidRPr="00400E12">
        <w:rPr>
          <w:rFonts w:ascii="標楷體" w:eastAsia="標楷體" w:hAnsi="標楷體" w:hint="eastAsia"/>
          <w:sz w:val="22"/>
          <w:szCs w:val="22"/>
        </w:rPr>
        <w:t>世尊諸比丘：有</w:t>
      </w:r>
      <w:r w:rsidRPr="00777C21">
        <w:rPr>
          <w:rFonts w:ascii="標楷體" w:eastAsia="標楷體" w:hAnsi="標楷體" w:hint="eastAsia"/>
          <w:sz w:val="22"/>
          <w:szCs w:val="22"/>
        </w:rPr>
        <w:t>四正斷。何等為四？一者斷斷，二者律儀斷，三者隨護斷，四者修斷。云何為斷斷？謂比丘亦已起惡不善法，斷生欲方便精勤心攝受，是為斷斷。云何律儀斷？未起惡不善法，不起生欲方便精勤攝受，是名律儀斷。云何隨護斷？未起善法，今起生欲方便精勤攝受，是名隨護斷。云何修斷？已起善法，增益修習生欲方便精勤攝受，是為修斷。</w:t>
      </w:r>
    </w:p>
  </w:footnote>
  <w:footnote w:id="41">
    <w:p w:rsidR="00380503" w:rsidRDefault="00380503">
      <w:pPr>
        <w:pStyle w:val="a7"/>
        <w:rPr>
          <w:sz w:val="22"/>
          <w:szCs w:val="22"/>
        </w:rPr>
      </w:pPr>
      <w:r w:rsidRPr="0038586B">
        <w:rPr>
          <w:rStyle w:val="a9"/>
          <w:sz w:val="22"/>
          <w:szCs w:val="22"/>
        </w:rPr>
        <w:footnoteRef/>
      </w:r>
      <w:r w:rsidRPr="0038586B">
        <w:rPr>
          <w:sz w:val="22"/>
          <w:szCs w:val="22"/>
        </w:rPr>
        <w:t xml:space="preserve"> </w:t>
      </w:r>
      <w:r>
        <w:rPr>
          <w:rFonts w:hint="eastAsia"/>
          <w:sz w:val="22"/>
          <w:szCs w:val="22"/>
        </w:rPr>
        <w:t>參見：</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w:t>
      </w:r>
      <w:r w:rsidRPr="00276533">
        <w:rPr>
          <w:rFonts w:hint="eastAsia"/>
          <w:sz w:val="22"/>
          <w:szCs w:val="22"/>
        </w:rPr>
        <w:t>《十住毘婆沙論》卷</w:t>
      </w:r>
      <w:r w:rsidRPr="00276533">
        <w:rPr>
          <w:rFonts w:hint="eastAsia"/>
          <w:sz w:val="22"/>
          <w:szCs w:val="22"/>
        </w:rPr>
        <w:t>8</w:t>
      </w:r>
      <w:r w:rsidRPr="00276533">
        <w:rPr>
          <w:rFonts w:hint="eastAsia"/>
          <w:sz w:val="22"/>
          <w:szCs w:val="22"/>
        </w:rPr>
        <w:t>〈共行品</w:t>
      </w:r>
      <w:r w:rsidRPr="00276533">
        <w:rPr>
          <w:rFonts w:hint="eastAsia"/>
          <w:sz w:val="22"/>
          <w:szCs w:val="22"/>
        </w:rPr>
        <w:t xml:space="preserve"> 18</w:t>
      </w:r>
      <w:r w:rsidRPr="00276533">
        <w:rPr>
          <w:rFonts w:hint="eastAsia"/>
          <w:sz w:val="22"/>
          <w:szCs w:val="22"/>
        </w:rPr>
        <w:t>〉</w:t>
      </w:r>
      <w:r w:rsidRPr="00276533">
        <w:rPr>
          <w:rFonts w:hint="eastAsia"/>
          <w:sz w:val="22"/>
          <w:szCs w:val="22"/>
        </w:rPr>
        <w:t>(</w:t>
      </w:r>
      <w:r>
        <w:rPr>
          <w:rFonts w:hint="eastAsia"/>
          <w:sz w:val="22"/>
          <w:szCs w:val="22"/>
        </w:rPr>
        <w:t>大正</w:t>
      </w:r>
      <w:r w:rsidRPr="00276533">
        <w:rPr>
          <w:rFonts w:hint="eastAsia"/>
          <w:sz w:val="22"/>
          <w:szCs w:val="22"/>
        </w:rPr>
        <w:t>26</w:t>
      </w:r>
      <w:r>
        <w:rPr>
          <w:rFonts w:hint="eastAsia"/>
          <w:sz w:val="22"/>
          <w:szCs w:val="22"/>
        </w:rPr>
        <w:t>，</w:t>
      </w:r>
      <w:r w:rsidRPr="00276533">
        <w:rPr>
          <w:rFonts w:hint="eastAsia"/>
          <w:sz w:val="22"/>
          <w:szCs w:val="22"/>
        </w:rPr>
        <w:t>64b19-21)</w:t>
      </w:r>
      <w:r w:rsidRPr="00276533">
        <w:rPr>
          <w:rFonts w:hint="eastAsia"/>
          <w:sz w:val="22"/>
          <w:szCs w:val="22"/>
        </w:rPr>
        <w:t>：</w:t>
      </w:r>
    </w:p>
    <w:p w:rsidR="00380503" w:rsidRPr="00276533" w:rsidRDefault="00380503" w:rsidP="009F7318">
      <w:pPr>
        <w:pStyle w:val="a7"/>
        <w:ind w:leftChars="322" w:left="773"/>
        <w:rPr>
          <w:rFonts w:ascii="標楷體" w:eastAsia="標楷體" w:hAnsi="標楷體"/>
          <w:sz w:val="22"/>
          <w:szCs w:val="22"/>
        </w:rPr>
      </w:pPr>
      <w:r w:rsidRPr="00276533">
        <w:rPr>
          <w:rFonts w:ascii="標楷體" w:eastAsia="標楷體" w:hAnsi="標楷體" w:hint="eastAsia"/>
          <w:b/>
          <w:bCs/>
          <w:sz w:val="22"/>
          <w:szCs w:val="22"/>
        </w:rPr>
        <w:t>修空不放逸</w:t>
      </w:r>
      <w:r w:rsidRPr="00276533">
        <w:rPr>
          <w:rFonts w:ascii="標楷體" w:eastAsia="標楷體" w:hAnsi="標楷體" w:hint="eastAsia"/>
          <w:sz w:val="22"/>
          <w:szCs w:val="22"/>
        </w:rPr>
        <w:t>者，修有二種：得修、行修。修空力故，信有為法皆是虛誑，亦不住空。諸法無定，是故常自攝撿，心不放逸。</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sidRPr="00C464DB">
        <w:rPr>
          <w:rFonts w:hint="eastAsia"/>
          <w:sz w:val="22"/>
          <w:szCs w:val="22"/>
        </w:rPr>
        <w:t>龍樹造．鳩摩羅什譯</w:t>
      </w:r>
      <w:r w:rsidRPr="00202008">
        <w:rPr>
          <w:rFonts w:hint="eastAsia"/>
          <w:sz w:val="22"/>
          <w:szCs w:val="22"/>
        </w:rPr>
        <w:t>《大智度論》卷</w:t>
      </w:r>
      <w:r w:rsidRPr="00202008">
        <w:rPr>
          <w:rFonts w:hint="eastAsia"/>
          <w:sz w:val="22"/>
          <w:szCs w:val="22"/>
        </w:rPr>
        <w:t>17(</w:t>
      </w:r>
      <w:r>
        <w:rPr>
          <w:rFonts w:hint="eastAsia"/>
          <w:sz w:val="22"/>
          <w:szCs w:val="22"/>
        </w:rPr>
        <w:t>大正</w:t>
      </w:r>
      <w:r w:rsidRPr="00276533">
        <w:rPr>
          <w:rFonts w:hint="eastAsia"/>
          <w:sz w:val="22"/>
          <w:szCs w:val="22"/>
        </w:rPr>
        <w:t>2</w:t>
      </w:r>
      <w:r>
        <w:rPr>
          <w:sz w:val="22"/>
          <w:szCs w:val="22"/>
        </w:rPr>
        <w:t>5</w:t>
      </w:r>
      <w:r>
        <w:rPr>
          <w:rFonts w:hint="eastAsia"/>
          <w:sz w:val="22"/>
          <w:szCs w:val="22"/>
        </w:rPr>
        <w:t>，</w:t>
      </w:r>
      <w:r w:rsidRPr="00202008">
        <w:rPr>
          <w:rFonts w:hint="eastAsia"/>
          <w:sz w:val="22"/>
          <w:szCs w:val="22"/>
        </w:rPr>
        <w:t>187a23-26)</w:t>
      </w:r>
      <w:r w:rsidRPr="00202008">
        <w:rPr>
          <w:rFonts w:hint="eastAsia"/>
          <w:sz w:val="22"/>
          <w:szCs w:val="22"/>
        </w:rPr>
        <w:t>：</w:t>
      </w:r>
    </w:p>
    <w:p w:rsidR="00380503" w:rsidRPr="00202008" w:rsidRDefault="00380503" w:rsidP="009F7318">
      <w:pPr>
        <w:pStyle w:val="a7"/>
        <w:ind w:leftChars="322" w:left="773"/>
        <w:rPr>
          <w:rFonts w:ascii="標楷體" w:eastAsia="標楷體" w:hAnsi="標楷體"/>
          <w:sz w:val="22"/>
          <w:szCs w:val="22"/>
        </w:rPr>
      </w:pPr>
      <w:r w:rsidRPr="00202008">
        <w:rPr>
          <w:rFonts w:ascii="標楷體" w:eastAsia="標楷體" w:hAnsi="標楷體" w:hint="eastAsia"/>
          <w:sz w:val="22"/>
          <w:szCs w:val="22"/>
        </w:rPr>
        <w:t>修有二種：一、得修，二、行修。得修，名本所不得而今得；未來世修自事，亦修餘事。行修，名曾得，於現前修；未來亦爾，不修餘。</w:t>
      </w:r>
    </w:p>
  </w:footnote>
  <w:footnote w:id="42">
    <w:p w:rsidR="00380503" w:rsidRDefault="00380503">
      <w:pPr>
        <w:pStyle w:val="a7"/>
        <w:rPr>
          <w:sz w:val="22"/>
          <w:szCs w:val="22"/>
        </w:rPr>
      </w:pPr>
      <w:r w:rsidRPr="009B1515">
        <w:rPr>
          <w:rStyle w:val="a9"/>
          <w:sz w:val="22"/>
          <w:szCs w:val="22"/>
        </w:rPr>
        <w:footnoteRef/>
      </w:r>
      <w:r w:rsidRPr="009B1515">
        <w:rPr>
          <w:sz w:val="22"/>
          <w:szCs w:val="22"/>
        </w:rPr>
        <w:t xml:space="preserve"> </w:t>
      </w:r>
      <w:r>
        <w:rPr>
          <w:rFonts w:hint="eastAsia"/>
          <w:sz w:val="22"/>
          <w:szCs w:val="22"/>
        </w:rPr>
        <w:t>參見：</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w:t>
      </w:r>
      <w:r w:rsidRPr="009B1515">
        <w:rPr>
          <w:rFonts w:hint="eastAsia"/>
          <w:sz w:val="22"/>
          <w:szCs w:val="22"/>
        </w:rPr>
        <w:t>《大智度論》卷</w:t>
      </w:r>
      <w:r w:rsidRPr="009B1515">
        <w:rPr>
          <w:rFonts w:hint="eastAsia"/>
          <w:sz w:val="22"/>
          <w:szCs w:val="22"/>
        </w:rPr>
        <w:t>37</w:t>
      </w:r>
      <w:r w:rsidRPr="009B1515">
        <w:rPr>
          <w:rFonts w:hint="eastAsia"/>
          <w:sz w:val="22"/>
          <w:szCs w:val="22"/>
        </w:rPr>
        <w:t>〈習相應品</w:t>
      </w:r>
      <w:r w:rsidRPr="009B1515">
        <w:rPr>
          <w:rFonts w:hint="eastAsia"/>
          <w:sz w:val="22"/>
          <w:szCs w:val="22"/>
        </w:rPr>
        <w:t xml:space="preserve"> 3</w:t>
      </w:r>
      <w:r w:rsidRPr="009B1515">
        <w:rPr>
          <w:rFonts w:hint="eastAsia"/>
          <w:sz w:val="22"/>
          <w:szCs w:val="22"/>
        </w:rPr>
        <w:t>〉</w:t>
      </w:r>
      <w:r w:rsidRPr="009B1515">
        <w:rPr>
          <w:rFonts w:hint="eastAsia"/>
          <w:sz w:val="22"/>
          <w:szCs w:val="22"/>
        </w:rPr>
        <w:t>(</w:t>
      </w:r>
      <w:r>
        <w:rPr>
          <w:rFonts w:hint="eastAsia"/>
          <w:sz w:val="22"/>
          <w:szCs w:val="22"/>
        </w:rPr>
        <w:t>大正</w:t>
      </w:r>
      <w:r w:rsidRPr="009B1515">
        <w:rPr>
          <w:rFonts w:hint="eastAsia"/>
          <w:sz w:val="22"/>
          <w:szCs w:val="22"/>
        </w:rPr>
        <w:t>25</w:t>
      </w:r>
      <w:r>
        <w:rPr>
          <w:rFonts w:hint="eastAsia"/>
          <w:sz w:val="22"/>
          <w:szCs w:val="22"/>
        </w:rPr>
        <w:t>，</w:t>
      </w:r>
      <w:r w:rsidRPr="009B1515">
        <w:rPr>
          <w:rFonts w:hint="eastAsia"/>
          <w:sz w:val="22"/>
          <w:szCs w:val="22"/>
        </w:rPr>
        <w:t>336a2-5)</w:t>
      </w:r>
      <w:r w:rsidRPr="009B1515">
        <w:rPr>
          <w:rFonts w:hint="eastAsia"/>
          <w:sz w:val="22"/>
          <w:szCs w:val="22"/>
        </w:rPr>
        <w:t>：</w:t>
      </w:r>
    </w:p>
    <w:p w:rsidR="00380503" w:rsidRPr="009B1515" w:rsidRDefault="00380503" w:rsidP="009F7318">
      <w:pPr>
        <w:pStyle w:val="a7"/>
        <w:ind w:leftChars="322" w:left="773"/>
        <w:rPr>
          <w:rFonts w:ascii="標楷體" w:eastAsia="標楷體" w:hAnsi="標楷體"/>
          <w:sz w:val="22"/>
          <w:szCs w:val="22"/>
        </w:rPr>
      </w:pPr>
      <w:r w:rsidRPr="009B1515">
        <w:rPr>
          <w:rFonts w:ascii="標楷體" w:eastAsia="標楷體" w:hAnsi="標楷體" w:hint="eastAsia"/>
          <w:sz w:val="22"/>
          <w:szCs w:val="22"/>
        </w:rPr>
        <w:t>菩薩行是眾生空、法空，深入空相應，憶本願度眾生；見眾生狂惑顛倒，於空事中種種生著，即生大悲心：「我雖知是事，餘者不知。」以教化故，生大慈大悲。</w:t>
      </w:r>
    </w:p>
    <w:p w:rsidR="00380503"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sidRPr="00C464DB">
        <w:rPr>
          <w:rFonts w:hint="eastAsia"/>
          <w:sz w:val="22"/>
          <w:szCs w:val="22"/>
        </w:rPr>
        <w:t>龍樹造．鳩摩羅什譯</w:t>
      </w:r>
      <w:r w:rsidRPr="009B1515">
        <w:rPr>
          <w:rFonts w:hint="eastAsia"/>
          <w:sz w:val="22"/>
          <w:szCs w:val="22"/>
        </w:rPr>
        <w:t>《大智度論》卷</w:t>
      </w:r>
      <w:r w:rsidRPr="009B1515">
        <w:rPr>
          <w:rFonts w:hint="eastAsia"/>
          <w:sz w:val="22"/>
          <w:szCs w:val="22"/>
        </w:rPr>
        <w:t>92</w:t>
      </w:r>
      <w:r w:rsidRPr="009B1515">
        <w:rPr>
          <w:rFonts w:hint="eastAsia"/>
          <w:sz w:val="22"/>
          <w:szCs w:val="22"/>
        </w:rPr>
        <w:t>〈淨佛國土品</w:t>
      </w:r>
      <w:r w:rsidRPr="009B1515">
        <w:rPr>
          <w:rFonts w:hint="eastAsia"/>
          <w:sz w:val="22"/>
          <w:szCs w:val="22"/>
        </w:rPr>
        <w:t xml:space="preserve"> 82</w:t>
      </w:r>
      <w:r w:rsidRPr="009B1515">
        <w:rPr>
          <w:rFonts w:hint="eastAsia"/>
          <w:sz w:val="22"/>
          <w:szCs w:val="22"/>
        </w:rPr>
        <w:t>〉</w:t>
      </w:r>
      <w:r w:rsidRPr="009B1515">
        <w:rPr>
          <w:rFonts w:hint="eastAsia"/>
          <w:sz w:val="22"/>
          <w:szCs w:val="22"/>
        </w:rPr>
        <w:t>(</w:t>
      </w:r>
      <w:r>
        <w:rPr>
          <w:rFonts w:hint="eastAsia"/>
          <w:sz w:val="22"/>
          <w:szCs w:val="22"/>
        </w:rPr>
        <w:t>大正</w:t>
      </w:r>
      <w:r w:rsidRPr="009B1515">
        <w:rPr>
          <w:rFonts w:hint="eastAsia"/>
          <w:sz w:val="22"/>
          <w:szCs w:val="22"/>
        </w:rPr>
        <w:t>25</w:t>
      </w:r>
      <w:r>
        <w:rPr>
          <w:rFonts w:hint="eastAsia"/>
          <w:sz w:val="22"/>
          <w:szCs w:val="22"/>
        </w:rPr>
        <w:t>，</w:t>
      </w:r>
      <w:r w:rsidRPr="009B1515">
        <w:rPr>
          <w:rFonts w:hint="eastAsia"/>
          <w:sz w:val="22"/>
          <w:szCs w:val="22"/>
        </w:rPr>
        <w:t>707a18-27)</w:t>
      </w:r>
      <w:r w:rsidRPr="009B1515">
        <w:rPr>
          <w:rFonts w:hint="eastAsia"/>
          <w:sz w:val="22"/>
          <w:szCs w:val="22"/>
        </w:rPr>
        <w:t>：</w:t>
      </w:r>
    </w:p>
    <w:p w:rsidR="00380503" w:rsidRPr="009B1515" w:rsidRDefault="00380503" w:rsidP="009F7318">
      <w:pPr>
        <w:pStyle w:val="a7"/>
        <w:ind w:leftChars="322" w:left="773"/>
        <w:rPr>
          <w:rFonts w:ascii="標楷體" w:eastAsia="標楷體" w:hAnsi="標楷體"/>
          <w:sz w:val="22"/>
          <w:szCs w:val="22"/>
        </w:rPr>
      </w:pPr>
      <w:r w:rsidRPr="009B1515">
        <w:rPr>
          <w:rFonts w:ascii="標楷體" w:eastAsia="標楷體" w:hAnsi="標楷體" w:hint="eastAsia"/>
          <w:sz w:val="22"/>
          <w:szCs w:val="22"/>
        </w:rPr>
        <w:t>佛可具說：「一切法空相。</w:t>
      </w:r>
      <w:r>
        <w:rPr>
          <w:rFonts w:ascii="標楷體" w:eastAsia="標楷體" w:hAnsi="標楷體" w:hint="eastAsia"/>
          <w:sz w:val="22"/>
          <w:szCs w:val="22"/>
        </w:rPr>
        <w:t>……</w:t>
      </w:r>
      <w:r w:rsidRPr="009B1515">
        <w:rPr>
          <w:rFonts w:ascii="標楷體" w:eastAsia="標楷體" w:hAnsi="標楷體" w:hint="eastAsia"/>
          <w:sz w:val="22"/>
          <w:szCs w:val="22"/>
        </w:rPr>
        <w:t>今諸法實空，乃至空相亦空；眾生愚癡顛倒故著。是故於眾生中起悲心，欲拔出故，求佛身力；欲令眾生信受其語，捨顛倒，入諸法實相。是故菩薩雖知諸法空，而為利益眾生分別說；若眾生自知諸法空，菩薩但自住空相中，不須學分別一切法。」</w:t>
      </w:r>
    </w:p>
    <w:p w:rsidR="00380503" w:rsidRPr="009B1515" w:rsidRDefault="00380503" w:rsidP="009F7318">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）印順法師，《印度之佛教》，</w:t>
      </w:r>
      <w:r>
        <w:rPr>
          <w:rFonts w:hint="eastAsia"/>
          <w:sz w:val="22"/>
          <w:szCs w:val="22"/>
        </w:rPr>
        <w:t>p.190</w:t>
      </w:r>
      <w:r>
        <w:rPr>
          <w:rFonts w:hint="eastAsia"/>
          <w:sz w:val="22"/>
          <w:szCs w:val="22"/>
        </w:rPr>
        <w:t>。</w:t>
      </w:r>
    </w:p>
  </w:footnote>
  <w:footnote w:id="43">
    <w:p w:rsidR="00380503" w:rsidRDefault="00380503">
      <w:pPr>
        <w:pStyle w:val="a7"/>
        <w:rPr>
          <w:sz w:val="22"/>
          <w:szCs w:val="22"/>
        </w:rPr>
      </w:pPr>
      <w:r w:rsidRPr="009F378E">
        <w:rPr>
          <w:rStyle w:val="a9"/>
          <w:sz w:val="22"/>
          <w:szCs w:val="22"/>
        </w:rPr>
        <w:footnoteRef/>
      </w:r>
      <w:r w:rsidRPr="009F378E">
        <w:rPr>
          <w:sz w:val="22"/>
          <w:szCs w:val="22"/>
        </w:rPr>
        <w:t xml:space="preserve"> </w:t>
      </w:r>
      <w:r w:rsidRPr="00C464DB">
        <w:rPr>
          <w:rFonts w:hint="eastAsia"/>
          <w:sz w:val="22"/>
          <w:szCs w:val="22"/>
        </w:rPr>
        <w:t>龍樹造．鳩摩羅什譯</w:t>
      </w:r>
      <w:r w:rsidRPr="009F378E">
        <w:rPr>
          <w:rFonts w:hint="eastAsia"/>
          <w:sz w:val="22"/>
          <w:szCs w:val="22"/>
        </w:rPr>
        <w:t>《大智度論》卷</w:t>
      </w:r>
      <w:r w:rsidRPr="009F378E">
        <w:rPr>
          <w:rFonts w:hint="eastAsia"/>
          <w:sz w:val="22"/>
          <w:szCs w:val="22"/>
        </w:rPr>
        <w:t>19</w:t>
      </w:r>
      <w:r w:rsidRPr="009F378E">
        <w:rPr>
          <w:rFonts w:hint="eastAsia"/>
          <w:sz w:val="22"/>
          <w:szCs w:val="22"/>
        </w:rPr>
        <w:t>〈序品</w:t>
      </w:r>
      <w:r w:rsidRPr="009F378E">
        <w:rPr>
          <w:rFonts w:hint="eastAsia"/>
          <w:sz w:val="22"/>
          <w:szCs w:val="22"/>
        </w:rPr>
        <w:t xml:space="preserve"> 1</w:t>
      </w:r>
      <w:r w:rsidRPr="009F378E">
        <w:rPr>
          <w:rFonts w:hint="eastAsia"/>
          <w:sz w:val="22"/>
          <w:szCs w:val="22"/>
        </w:rPr>
        <w:t>〉</w:t>
      </w:r>
      <w:r w:rsidRPr="009F378E">
        <w:rPr>
          <w:rFonts w:hint="eastAsia"/>
          <w:sz w:val="22"/>
          <w:szCs w:val="22"/>
        </w:rPr>
        <w:t>(</w:t>
      </w:r>
      <w:r>
        <w:rPr>
          <w:rFonts w:hint="eastAsia"/>
          <w:sz w:val="22"/>
          <w:szCs w:val="22"/>
        </w:rPr>
        <w:t>大正</w:t>
      </w:r>
      <w:r w:rsidRPr="009B1515">
        <w:rPr>
          <w:rFonts w:hint="eastAsia"/>
          <w:sz w:val="22"/>
          <w:szCs w:val="22"/>
        </w:rPr>
        <w:t>25</w:t>
      </w:r>
      <w:r>
        <w:rPr>
          <w:rFonts w:hint="eastAsia"/>
          <w:sz w:val="22"/>
          <w:szCs w:val="22"/>
        </w:rPr>
        <w:t>，</w:t>
      </w:r>
      <w:r w:rsidRPr="009F378E">
        <w:rPr>
          <w:rFonts w:hint="eastAsia"/>
          <w:sz w:val="22"/>
          <w:szCs w:val="22"/>
        </w:rPr>
        <w:t>202c6-12)</w:t>
      </w:r>
      <w:r w:rsidRPr="009F378E">
        <w:rPr>
          <w:rFonts w:hint="eastAsia"/>
          <w:sz w:val="22"/>
          <w:szCs w:val="22"/>
        </w:rPr>
        <w:t>：</w:t>
      </w:r>
    </w:p>
    <w:p w:rsidR="00380503" w:rsidRDefault="00380503" w:rsidP="009F378E">
      <w:pPr>
        <w:pStyle w:val="a7"/>
        <w:ind w:leftChars="137" w:left="329"/>
        <w:rPr>
          <w:rFonts w:ascii="標楷體" w:eastAsia="標楷體" w:hAnsi="標楷體"/>
          <w:sz w:val="22"/>
          <w:szCs w:val="22"/>
        </w:rPr>
      </w:pPr>
      <w:r w:rsidRPr="009F378E">
        <w:rPr>
          <w:rFonts w:ascii="標楷體" w:eastAsia="標楷體" w:hAnsi="標楷體" w:hint="eastAsia"/>
          <w:sz w:val="22"/>
          <w:szCs w:val="22"/>
        </w:rPr>
        <w:t>行四正懃時心小散故，以定攝心，故名</w:t>
      </w:r>
      <w:r w:rsidRPr="009F378E">
        <w:rPr>
          <w:rFonts w:ascii="標楷體" w:eastAsia="標楷體" w:hAnsi="標楷體" w:hint="eastAsia"/>
          <w:b/>
          <w:bCs/>
          <w:sz w:val="22"/>
          <w:szCs w:val="22"/>
        </w:rPr>
        <w:t>如意足</w:t>
      </w:r>
      <w:r w:rsidRPr="009F378E">
        <w:rPr>
          <w:rFonts w:ascii="標楷體" w:eastAsia="標楷體" w:hAnsi="標楷體" w:hint="eastAsia"/>
          <w:sz w:val="22"/>
          <w:szCs w:val="22"/>
        </w:rPr>
        <w:t>。譬如美食，少鹽則無味，得鹽則味足如意。</w:t>
      </w:r>
    </w:p>
    <w:p w:rsidR="00380503" w:rsidRDefault="00380503" w:rsidP="009F378E">
      <w:pPr>
        <w:pStyle w:val="a7"/>
        <w:ind w:leftChars="137" w:left="329"/>
        <w:rPr>
          <w:rFonts w:ascii="標楷體" w:eastAsia="標楷體" w:hAnsi="標楷體"/>
          <w:sz w:val="22"/>
          <w:szCs w:val="22"/>
        </w:rPr>
      </w:pPr>
      <w:r w:rsidRPr="009F378E">
        <w:rPr>
          <w:rFonts w:ascii="標楷體" w:eastAsia="標楷體" w:hAnsi="標楷體" w:hint="eastAsia"/>
          <w:sz w:val="22"/>
          <w:szCs w:val="22"/>
        </w:rPr>
        <w:t>又如人有二足，復得好馬好車，如意所至。</w:t>
      </w:r>
    </w:p>
    <w:p w:rsidR="00380503" w:rsidRPr="009F378E" w:rsidRDefault="00380503" w:rsidP="009F378E">
      <w:pPr>
        <w:pStyle w:val="a7"/>
        <w:ind w:leftChars="137" w:left="329"/>
        <w:rPr>
          <w:rFonts w:ascii="標楷體" w:eastAsia="標楷體" w:hAnsi="標楷體"/>
          <w:sz w:val="22"/>
          <w:szCs w:val="22"/>
        </w:rPr>
      </w:pPr>
      <w:r w:rsidRPr="009F378E">
        <w:rPr>
          <w:rFonts w:ascii="標楷體" w:eastAsia="標楷體" w:hAnsi="標楷體" w:hint="eastAsia"/>
          <w:sz w:val="22"/>
          <w:szCs w:val="22"/>
        </w:rPr>
        <w:t>行者如是得四念處實智慧、四正懃中正精進，精進故智慧增多，定力小弱，得四種定攝心故，</w:t>
      </w:r>
      <w:r w:rsidRPr="009D57CA">
        <w:rPr>
          <w:rFonts w:ascii="標楷體" w:eastAsia="標楷體" w:hAnsi="標楷體" w:hint="eastAsia"/>
          <w:sz w:val="22"/>
          <w:szCs w:val="22"/>
          <w:u w:val="thick"/>
        </w:rPr>
        <w:t>智、定力等，所願皆得故，名如意足</w:t>
      </w:r>
      <w:r w:rsidRPr="009F378E">
        <w:rPr>
          <w:rFonts w:ascii="標楷體" w:eastAsia="標楷體" w:hAnsi="標楷體" w:hint="eastAsia"/>
          <w:sz w:val="22"/>
          <w:szCs w:val="22"/>
        </w:rPr>
        <w:t>。</w:t>
      </w:r>
    </w:p>
  </w:footnote>
  <w:footnote w:id="44">
    <w:p w:rsidR="00380503" w:rsidRDefault="00380503">
      <w:pPr>
        <w:pStyle w:val="a7"/>
        <w:rPr>
          <w:sz w:val="22"/>
          <w:szCs w:val="22"/>
        </w:rPr>
      </w:pPr>
      <w:r w:rsidRPr="00573703">
        <w:rPr>
          <w:rStyle w:val="a9"/>
          <w:sz w:val="22"/>
          <w:szCs w:val="22"/>
        </w:rPr>
        <w:footnoteRef/>
      </w:r>
      <w:r w:rsidRPr="00573703">
        <w:rPr>
          <w:sz w:val="22"/>
          <w:szCs w:val="22"/>
        </w:rPr>
        <w:t xml:space="preserve"> </w:t>
      </w:r>
      <w:r>
        <w:rPr>
          <w:rFonts w:hint="eastAsia"/>
          <w:sz w:val="22"/>
          <w:szCs w:val="22"/>
        </w:rPr>
        <w:t>參見：</w:t>
      </w:r>
    </w:p>
    <w:p w:rsidR="00380503" w:rsidRDefault="00380503" w:rsidP="00172FEA">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）後秦．佛陀耶舍共竺佛念譯</w:t>
      </w:r>
      <w:r w:rsidRPr="00777C21">
        <w:rPr>
          <w:rFonts w:hint="eastAsia"/>
          <w:sz w:val="22"/>
          <w:szCs w:val="22"/>
        </w:rPr>
        <w:t>《長阿含經》卷</w:t>
      </w:r>
      <w:r>
        <w:rPr>
          <w:sz w:val="22"/>
          <w:szCs w:val="22"/>
        </w:rPr>
        <w:t>5</w:t>
      </w:r>
      <w:r>
        <w:rPr>
          <w:rFonts w:hint="eastAsia"/>
          <w:sz w:val="22"/>
          <w:szCs w:val="22"/>
        </w:rPr>
        <w:t>(</w:t>
      </w:r>
      <w:r w:rsidRPr="00777C21">
        <w:rPr>
          <w:rFonts w:hint="eastAsia"/>
          <w:sz w:val="22"/>
          <w:szCs w:val="22"/>
        </w:rPr>
        <w:t>大正</w:t>
      </w:r>
      <w:r w:rsidRPr="00777C21">
        <w:rPr>
          <w:rFonts w:hint="eastAsia"/>
          <w:sz w:val="22"/>
          <w:szCs w:val="22"/>
        </w:rPr>
        <w:t>1</w:t>
      </w:r>
      <w:r w:rsidRPr="00777C21">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6"/>
          <w:attr w:name="UnitName" w:val="a"/>
        </w:smartTagPr>
        <w:r w:rsidRPr="00777C21">
          <w:rPr>
            <w:rFonts w:hint="eastAsia"/>
            <w:sz w:val="22"/>
            <w:szCs w:val="22"/>
          </w:rPr>
          <w:t>36a</w:t>
        </w:r>
      </w:smartTag>
      <w:r w:rsidRPr="00777C21">
        <w:rPr>
          <w:rFonts w:hint="eastAsia"/>
          <w:sz w:val="22"/>
          <w:szCs w:val="22"/>
        </w:rPr>
        <w:t>7-12</w:t>
      </w:r>
      <w:r>
        <w:rPr>
          <w:rFonts w:hint="eastAsia"/>
          <w:sz w:val="22"/>
          <w:szCs w:val="22"/>
        </w:rPr>
        <w:t>)</w:t>
      </w:r>
      <w:r w:rsidRPr="00777C21">
        <w:rPr>
          <w:rFonts w:hint="eastAsia"/>
          <w:sz w:val="22"/>
          <w:szCs w:val="22"/>
        </w:rPr>
        <w:t>：</w:t>
      </w:r>
    </w:p>
    <w:p w:rsidR="00380503" w:rsidRDefault="00380503" w:rsidP="00172FEA">
      <w:pPr>
        <w:pStyle w:val="a7"/>
        <w:ind w:leftChars="322" w:left="773"/>
        <w:rPr>
          <w:sz w:val="22"/>
          <w:szCs w:val="22"/>
        </w:rPr>
      </w:pPr>
      <w:r w:rsidRPr="00777C21">
        <w:rPr>
          <w:rFonts w:ascii="細明體" w:eastAsia="標楷體" w:hAnsi="MS Sans Serif" w:hint="eastAsia"/>
          <w:sz w:val="22"/>
          <w:szCs w:val="22"/>
        </w:rPr>
        <w:t>如來善能分別說四神足。何等謂四？一者、欲定滅行成就修習神足；二者、精進定滅行成就修習神足；三者、意定滅行成就修習紳足；四者、思惟定滅行成就修習神足，是為如來善能分別說四神足。</w:t>
      </w:r>
    </w:p>
    <w:p w:rsidR="00380503" w:rsidRDefault="00380503" w:rsidP="00172FEA">
      <w:pPr>
        <w:pStyle w:val="a7"/>
        <w:ind w:leftChars="92" w:left="771" w:hangingChars="250" w:hanging="550"/>
        <w:rPr>
          <w:sz w:val="22"/>
          <w:szCs w:val="22"/>
        </w:rPr>
      </w:pPr>
      <w:r w:rsidRPr="00573703">
        <w:rPr>
          <w:rFonts w:hint="eastAsia"/>
          <w:sz w:val="22"/>
          <w:szCs w:val="22"/>
        </w:rPr>
        <w:t>（</w:t>
      </w:r>
      <w:r w:rsidRPr="00573703">
        <w:rPr>
          <w:rFonts w:hint="eastAsia"/>
          <w:sz w:val="22"/>
          <w:szCs w:val="22"/>
        </w:rPr>
        <w:t>2</w:t>
      </w:r>
      <w:r w:rsidRPr="00573703">
        <w:rPr>
          <w:rFonts w:hint="eastAsia"/>
          <w:sz w:val="22"/>
          <w:szCs w:val="22"/>
        </w:rPr>
        <w:t>）</w:t>
      </w:r>
      <w:r>
        <w:rPr>
          <w:rFonts w:hint="eastAsia"/>
          <w:sz w:val="22"/>
          <w:szCs w:val="22"/>
        </w:rPr>
        <w:t>東晉．瞿曇僧伽提婆譯</w:t>
      </w:r>
      <w:r w:rsidRPr="00B25A6C">
        <w:rPr>
          <w:rFonts w:hint="eastAsia"/>
          <w:sz w:val="22"/>
          <w:szCs w:val="22"/>
        </w:rPr>
        <w:t>《增壹阿含經》卷</w:t>
      </w:r>
      <w:r w:rsidRPr="00B25A6C">
        <w:rPr>
          <w:rFonts w:hint="eastAsia"/>
          <w:sz w:val="22"/>
          <w:szCs w:val="22"/>
        </w:rPr>
        <w:t>21</w:t>
      </w:r>
      <w:r w:rsidRPr="00B25A6C">
        <w:rPr>
          <w:rFonts w:hint="eastAsia"/>
          <w:sz w:val="22"/>
          <w:szCs w:val="22"/>
        </w:rPr>
        <w:t>〈苦樂品</w:t>
      </w:r>
      <w:r w:rsidRPr="00B25A6C">
        <w:rPr>
          <w:rFonts w:hint="eastAsia"/>
          <w:sz w:val="22"/>
          <w:szCs w:val="22"/>
        </w:rPr>
        <w:t xml:space="preserve"> 29</w:t>
      </w:r>
      <w:r w:rsidRPr="00B25A6C">
        <w:rPr>
          <w:rFonts w:hint="eastAsia"/>
          <w:sz w:val="22"/>
          <w:szCs w:val="22"/>
        </w:rPr>
        <w:t>〉</w:t>
      </w:r>
      <w:r w:rsidRPr="00B25A6C">
        <w:rPr>
          <w:rFonts w:hint="eastAsia"/>
          <w:sz w:val="22"/>
          <w:szCs w:val="22"/>
        </w:rPr>
        <w:t>(</w:t>
      </w:r>
      <w:r>
        <w:rPr>
          <w:rFonts w:hint="eastAsia"/>
          <w:sz w:val="22"/>
          <w:szCs w:val="22"/>
        </w:rPr>
        <w:t>大正</w:t>
      </w:r>
      <w:r w:rsidRPr="00B25A6C">
        <w:rPr>
          <w:rFonts w:hint="eastAsia"/>
          <w:sz w:val="22"/>
          <w:szCs w:val="22"/>
        </w:rPr>
        <w:t>02</w:t>
      </w:r>
      <w:r>
        <w:rPr>
          <w:rFonts w:hint="eastAsia"/>
          <w:sz w:val="22"/>
          <w:szCs w:val="22"/>
        </w:rPr>
        <w:t>，</w:t>
      </w:r>
      <w:r w:rsidRPr="00B25A6C">
        <w:rPr>
          <w:rFonts w:hint="eastAsia"/>
          <w:sz w:val="22"/>
          <w:szCs w:val="22"/>
        </w:rPr>
        <w:t>658a6-23)</w:t>
      </w:r>
      <w:r w:rsidRPr="00B25A6C">
        <w:rPr>
          <w:rFonts w:hint="eastAsia"/>
          <w:sz w:val="22"/>
          <w:szCs w:val="22"/>
        </w:rPr>
        <w:t>：</w:t>
      </w:r>
    </w:p>
    <w:p w:rsidR="00380503" w:rsidRPr="00C86E29" w:rsidRDefault="00380503" w:rsidP="00172FEA">
      <w:pPr>
        <w:pStyle w:val="a7"/>
        <w:ind w:leftChars="322" w:left="773"/>
        <w:rPr>
          <w:rFonts w:ascii="標楷體" w:eastAsia="標楷體" w:hAnsi="標楷體"/>
          <w:sz w:val="22"/>
          <w:szCs w:val="22"/>
        </w:rPr>
      </w:pPr>
      <w:r w:rsidRPr="00C86E29">
        <w:rPr>
          <w:rFonts w:ascii="標楷體" w:eastAsia="標楷體" w:hAnsi="標楷體" w:hint="eastAsia"/>
          <w:sz w:val="22"/>
          <w:szCs w:val="22"/>
        </w:rPr>
        <w:t>爾時，世尊告諸比丘：「有四神足。云何為四？自在三昧行盡神足；心三昧行盡神足；精進三昧行盡神足；誡三昧行盡神足。</w:t>
      </w:r>
    </w:p>
    <w:p w:rsidR="00380503" w:rsidRPr="00C86E29" w:rsidRDefault="00380503" w:rsidP="00172FEA">
      <w:pPr>
        <w:pStyle w:val="a7"/>
        <w:ind w:leftChars="322" w:left="773"/>
        <w:rPr>
          <w:rFonts w:ascii="標楷體" w:eastAsia="標楷體" w:hAnsi="標楷體"/>
          <w:sz w:val="22"/>
          <w:szCs w:val="22"/>
        </w:rPr>
      </w:pPr>
      <w:r w:rsidRPr="00C86E29">
        <w:rPr>
          <w:rFonts w:ascii="標楷體" w:eastAsia="標楷體" w:hAnsi="標楷體" w:hint="eastAsia"/>
          <w:sz w:val="22"/>
          <w:szCs w:val="22"/>
        </w:rPr>
        <w:t>彼云何為</w:t>
      </w:r>
      <w:r w:rsidRPr="00C86E29">
        <w:rPr>
          <w:rFonts w:ascii="標楷體" w:eastAsia="標楷體" w:hAnsi="標楷體" w:hint="eastAsia"/>
          <w:sz w:val="22"/>
          <w:szCs w:val="22"/>
          <w:u w:val="thick"/>
        </w:rPr>
        <w:t>自在</w:t>
      </w:r>
      <w:r w:rsidRPr="00C86E29">
        <w:rPr>
          <w:rFonts w:ascii="標楷體" w:eastAsia="標楷體" w:hAnsi="標楷體" w:hint="eastAsia"/>
          <w:sz w:val="22"/>
          <w:szCs w:val="22"/>
        </w:rPr>
        <w:t>三昧行盡神足？所謂諸有三昧，自在意所欲，心所樂，使身體輕便，能隱形極細，是謂第一神足。</w:t>
      </w:r>
    </w:p>
    <w:p w:rsidR="00380503" w:rsidRPr="00C86E29" w:rsidRDefault="00380503" w:rsidP="00172FEA">
      <w:pPr>
        <w:pStyle w:val="a7"/>
        <w:ind w:leftChars="322" w:left="773"/>
        <w:rPr>
          <w:rFonts w:ascii="標楷體" w:eastAsia="標楷體" w:hAnsi="標楷體"/>
          <w:sz w:val="22"/>
          <w:szCs w:val="22"/>
        </w:rPr>
      </w:pPr>
      <w:r w:rsidRPr="00C86E29">
        <w:rPr>
          <w:rFonts w:ascii="標楷體" w:eastAsia="標楷體" w:hAnsi="標楷體" w:hint="eastAsia"/>
          <w:sz w:val="22"/>
          <w:szCs w:val="22"/>
        </w:rPr>
        <w:t>彼云何</w:t>
      </w:r>
      <w:r w:rsidRPr="00C86E29">
        <w:rPr>
          <w:rFonts w:ascii="標楷體" w:eastAsia="標楷體" w:hAnsi="標楷體" w:hint="eastAsia"/>
          <w:sz w:val="22"/>
          <w:szCs w:val="22"/>
          <w:u w:val="thick"/>
        </w:rPr>
        <w:t>心</w:t>
      </w:r>
      <w:r w:rsidRPr="00C86E29">
        <w:rPr>
          <w:rFonts w:ascii="標楷體" w:eastAsia="標楷體" w:hAnsi="標楷體" w:hint="eastAsia"/>
          <w:sz w:val="22"/>
          <w:szCs w:val="22"/>
        </w:rPr>
        <w:t>三昧行盡神足？所謂心所知法，遍滿十方，石壁皆過，無所罣礙，是謂名為心三昧行盡神足。</w:t>
      </w:r>
    </w:p>
    <w:p w:rsidR="00380503" w:rsidRPr="00C86E29" w:rsidRDefault="00380503" w:rsidP="00172FEA">
      <w:pPr>
        <w:pStyle w:val="a7"/>
        <w:ind w:leftChars="322" w:left="773"/>
        <w:rPr>
          <w:rFonts w:ascii="標楷體" w:eastAsia="標楷體" w:hAnsi="標楷體"/>
          <w:sz w:val="22"/>
          <w:szCs w:val="22"/>
        </w:rPr>
      </w:pPr>
      <w:r w:rsidRPr="00C86E29">
        <w:rPr>
          <w:rFonts w:ascii="標楷體" w:eastAsia="標楷體" w:hAnsi="標楷體" w:hint="eastAsia"/>
          <w:sz w:val="22"/>
          <w:szCs w:val="22"/>
        </w:rPr>
        <w:t>彼云何名為</w:t>
      </w:r>
      <w:r w:rsidRPr="00C86E29">
        <w:rPr>
          <w:rFonts w:ascii="標楷體" w:eastAsia="標楷體" w:hAnsi="標楷體" w:hint="eastAsia"/>
          <w:sz w:val="22"/>
          <w:szCs w:val="22"/>
          <w:u w:val="thick"/>
        </w:rPr>
        <w:t>精進</w:t>
      </w:r>
      <w:r w:rsidRPr="00C86E29">
        <w:rPr>
          <w:rFonts w:ascii="標楷體" w:eastAsia="標楷體" w:hAnsi="標楷體" w:hint="eastAsia"/>
          <w:sz w:val="22"/>
          <w:szCs w:val="22"/>
        </w:rPr>
        <w:t>三昧行盡神足？所謂此三昧無有懈惓，亦無所畏，有勇猛意，是謂名為精進三昧行盡神足。</w:t>
      </w:r>
    </w:p>
    <w:p w:rsidR="00380503" w:rsidRPr="00B25A6C" w:rsidRDefault="00380503" w:rsidP="00172FEA">
      <w:pPr>
        <w:pStyle w:val="a7"/>
        <w:ind w:leftChars="322" w:left="773"/>
        <w:rPr>
          <w:sz w:val="22"/>
          <w:szCs w:val="22"/>
        </w:rPr>
      </w:pPr>
      <w:r w:rsidRPr="00C86E29">
        <w:rPr>
          <w:rFonts w:ascii="標楷體" w:eastAsia="標楷體" w:hAnsi="標楷體" w:hint="eastAsia"/>
          <w:sz w:val="22"/>
          <w:szCs w:val="22"/>
        </w:rPr>
        <w:t>彼云何名為</w:t>
      </w:r>
      <w:r w:rsidRPr="00C86E29">
        <w:rPr>
          <w:rFonts w:ascii="標楷體" w:eastAsia="標楷體" w:hAnsi="標楷體" w:hint="eastAsia"/>
          <w:sz w:val="22"/>
          <w:szCs w:val="22"/>
          <w:u w:val="thick"/>
        </w:rPr>
        <w:t>誡</w:t>
      </w:r>
      <w:r w:rsidRPr="00C86E29">
        <w:rPr>
          <w:rFonts w:ascii="標楷體" w:eastAsia="標楷體" w:hAnsi="標楷體" w:hint="eastAsia"/>
          <w:sz w:val="22"/>
          <w:szCs w:val="22"/>
        </w:rPr>
        <w:t>三昧行盡神足？諸有三昧，知眾生心中所念，生時、滅時，皆悉知之。有欲心、無欲心，有瞋恚心、無瞋恚心，有愚癡心、無愚癡心，有疾心、無疾心，有亂心、無亂心，有少心、無少心，有大心、無大心，有量心、無量心，有定心、無定心，有解脫心、無解脫心，一切了知，是謂名為誡三昧行盡神足。</w:t>
      </w:r>
    </w:p>
    <w:p w:rsidR="00380503" w:rsidRPr="00573703" w:rsidRDefault="00380503" w:rsidP="00172FEA">
      <w:pPr>
        <w:pStyle w:val="a7"/>
        <w:ind w:leftChars="92" w:left="771" w:hangingChars="250" w:hanging="550"/>
        <w:rPr>
          <w:sz w:val="22"/>
          <w:szCs w:val="22"/>
        </w:rPr>
      </w:pPr>
      <w:r w:rsidRPr="00573703">
        <w:rPr>
          <w:rFonts w:hint="eastAsia"/>
          <w:sz w:val="22"/>
          <w:szCs w:val="22"/>
        </w:rPr>
        <w:t>（</w:t>
      </w:r>
      <w:r w:rsidRPr="00573703">
        <w:rPr>
          <w:rFonts w:hint="eastAsia"/>
          <w:sz w:val="22"/>
          <w:szCs w:val="22"/>
        </w:rPr>
        <w:t>3</w:t>
      </w:r>
      <w:r w:rsidRPr="00573703">
        <w:rPr>
          <w:rFonts w:hint="eastAsia"/>
          <w:sz w:val="22"/>
          <w:szCs w:val="22"/>
        </w:rPr>
        <w:t>）</w:t>
      </w:r>
      <w:r>
        <w:rPr>
          <w:rFonts w:hint="eastAsia"/>
          <w:sz w:val="22"/>
          <w:szCs w:val="22"/>
        </w:rPr>
        <w:t>後秦</w:t>
      </w:r>
      <w:r w:rsidRPr="00C464DB">
        <w:rPr>
          <w:rFonts w:hint="eastAsia"/>
          <w:sz w:val="22"/>
          <w:szCs w:val="22"/>
        </w:rPr>
        <w:t>．鳩摩羅什譯</w:t>
      </w:r>
      <w:r w:rsidRPr="00573703">
        <w:rPr>
          <w:rFonts w:hint="eastAsia"/>
          <w:sz w:val="22"/>
          <w:szCs w:val="22"/>
        </w:rPr>
        <w:t>《摩訶</w:t>
      </w:r>
      <w:r w:rsidRPr="00573703">
        <w:rPr>
          <w:rFonts w:cs="Times Ext Roman" w:hint="eastAsia"/>
          <w:sz w:val="22"/>
          <w:szCs w:val="22"/>
        </w:rPr>
        <w:t>般若婆羅蜜</w:t>
      </w:r>
      <w:r w:rsidRPr="00573703">
        <w:rPr>
          <w:rFonts w:hint="eastAsia"/>
          <w:sz w:val="22"/>
          <w:szCs w:val="22"/>
        </w:rPr>
        <w:t>經》卷</w:t>
      </w:r>
      <w:r w:rsidRPr="00573703">
        <w:rPr>
          <w:rFonts w:hint="eastAsia"/>
          <w:sz w:val="22"/>
          <w:szCs w:val="22"/>
        </w:rPr>
        <w:t>24</w:t>
      </w:r>
      <w:r>
        <w:rPr>
          <w:rFonts w:hint="eastAsia"/>
          <w:sz w:val="22"/>
          <w:szCs w:val="22"/>
        </w:rPr>
        <w:t>(</w:t>
      </w:r>
      <w:r w:rsidRPr="00573703">
        <w:rPr>
          <w:rFonts w:hint="eastAsia"/>
          <w:sz w:val="22"/>
          <w:szCs w:val="22"/>
        </w:rPr>
        <w:t>大正</w:t>
      </w:r>
      <w:r w:rsidRPr="00573703">
        <w:rPr>
          <w:rFonts w:hint="eastAsia"/>
          <w:sz w:val="22"/>
          <w:szCs w:val="22"/>
        </w:rPr>
        <w:t>8</w:t>
      </w:r>
      <w:r w:rsidRPr="00573703">
        <w:rPr>
          <w:rFonts w:hint="eastAsia"/>
          <w:sz w:val="22"/>
          <w:szCs w:val="22"/>
        </w:rPr>
        <w:t>，</w:t>
      </w:r>
      <w:smartTag w:uri="urn:schemas-microsoft-com:office:smarttags" w:element="chmetcnv">
        <w:smartTagPr>
          <w:attr w:name="UnitName" w:val="C"/>
          <w:attr w:name="SourceValue" w:val="394"/>
          <w:attr w:name="HasSpace" w:val="False"/>
          <w:attr w:name="Negative" w:val="False"/>
          <w:attr w:name="NumberType" w:val="1"/>
          <w:attr w:name="TCSC" w:val="0"/>
        </w:smartTagPr>
        <w:r w:rsidRPr="00573703">
          <w:rPr>
            <w:rFonts w:hint="eastAsia"/>
            <w:sz w:val="22"/>
            <w:szCs w:val="22"/>
          </w:rPr>
          <w:t>394c</w:t>
        </w:r>
      </w:smartTag>
      <w:r w:rsidRPr="00573703">
        <w:rPr>
          <w:rFonts w:hint="eastAsia"/>
          <w:sz w:val="22"/>
          <w:szCs w:val="22"/>
        </w:rPr>
        <w:t>18-20</w:t>
      </w:r>
      <w:r>
        <w:rPr>
          <w:rFonts w:hint="eastAsia"/>
          <w:sz w:val="22"/>
          <w:szCs w:val="22"/>
        </w:rPr>
        <w:t>)</w:t>
      </w:r>
      <w:r w:rsidRPr="00573703">
        <w:rPr>
          <w:rFonts w:hint="eastAsia"/>
          <w:sz w:val="22"/>
          <w:szCs w:val="22"/>
        </w:rPr>
        <w:t>、卷</w:t>
      </w:r>
      <w:r w:rsidRPr="00573703">
        <w:rPr>
          <w:rFonts w:hint="eastAsia"/>
          <w:sz w:val="22"/>
          <w:szCs w:val="22"/>
        </w:rPr>
        <w:t>5</w:t>
      </w:r>
      <w:r>
        <w:rPr>
          <w:rFonts w:hint="eastAsia"/>
          <w:sz w:val="22"/>
          <w:szCs w:val="22"/>
        </w:rPr>
        <w:t>(</w:t>
      </w:r>
      <w:r w:rsidRPr="00573703">
        <w:rPr>
          <w:rFonts w:hint="eastAsia"/>
          <w:sz w:val="22"/>
          <w:szCs w:val="22"/>
        </w:rPr>
        <w:t>大正</w:t>
      </w:r>
      <w:r w:rsidRPr="00573703">
        <w:rPr>
          <w:rFonts w:hint="eastAsia"/>
          <w:sz w:val="22"/>
          <w:szCs w:val="22"/>
        </w:rPr>
        <w:t>8</w:t>
      </w:r>
      <w:r w:rsidRPr="00573703">
        <w:rPr>
          <w:rFonts w:hint="eastAsia"/>
          <w:sz w:val="22"/>
          <w:szCs w:val="22"/>
        </w:rPr>
        <w:t>，</w:t>
      </w:r>
      <w:r w:rsidRPr="00573703">
        <w:rPr>
          <w:rFonts w:hint="eastAsia"/>
          <w:sz w:val="22"/>
          <w:szCs w:val="22"/>
        </w:rPr>
        <w:t>254b23-28</w:t>
      </w:r>
      <w:r>
        <w:rPr>
          <w:rFonts w:hint="eastAsia"/>
          <w:sz w:val="22"/>
          <w:szCs w:val="22"/>
        </w:rPr>
        <w:t>)</w:t>
      </w:r>
      <w:r>
        <w:rPr>
          <w:rFonts w:hint="eastAsia"/>
          <w:sz w:val="22"/>
          <w:szCs w:val="22"/>
        </w:rPr>
        <w:t>。</w:t>
      </w:r>
    </w:p>
    <w:p w:rsidR="00380503" w:rsidRPr="00573703" w:rsidRDefault="00380503" w:rsidP="00172FEA">
      <w:pPr>
        <w:pStyle w:val="a7"/>
        <w:ind w:leftChars="92" w:left="771" w:hangingChars="250" w:hanging="550"/>
        <w:rPr>
          <w:sz w:val="22"/>
          <w:szCs w:val="22"/>
        </w:rPr>
      </w:pPr>
      <w:r w:rsidRPr="00573703">
        <w:rPr>
          <w:rFonts w:hint="eastAsia"/>
          <w:sz w:val="22"/>
          <w:szCs w:val="22"/>
        </w:rPr>
        <w:t>（</w:t>
      </w:r>
      <w:r>
        <w:rPr>
          <w:sz w:val="22"/>
          <w:szCs w:val="22"/>
        </w:rPr>
        <w:t>4</w:t>
      </w:r>
      <w:r w:rsidRPr="00573703">
        <w:rPr>
          <w:rFonts w:hint="eastAsia"/>
          <w:sz w:val="22"/>
          <w:szCs w:val="22"/>
        </w:rPr>
        <w:t>）《法蘊足論》卷</w:t>
      </w:r>
      <w:r w:rsidRPr="00573703">
        <w:rPr>
          <w:rFonts w:hint="eastAsia"/>
          <w:sz w:val="22"/>
          <w:szCs w:val="22"/>
        </w:rPr>
        <w:t>4</w:t>
      </w:r>
      <w:r w:rsidRPr="00573703">
        <w:rPr>
          <w:rFonts w:hint="eastAsia"/>
          <w:sz w:val="22"/>
          <w:szCs w:val="22"/>
        </w:rPr>
        <w:t>〈神足品</w:t>
      </w:r>
      <w:r w:rsidRPr="00573703">
        <w:rPr>
          <w:rFonts w:hint="eastAsia"/>
          <w:sz w:val="22"/>
          <w:szCs w:val="22"/>
        </w:rPr>
        <w:t xml:space="preserve"> </w:t>
      </w:r>
      <w:r w:rsidRPr="00573703">
        <w:rPr>
          <w:sz w:val="22"/>
          <w:szCs w:val="22"/>
        </w:rPr>
        <w:t>8</w:t>
      </w:r>
      <w:r w:rsidRPr="00573703">
        <w:rPr>
          <w:rFonts w:hint="eastAsia"/>
          <w:sz w:val="22"/>
          <w:szCs w:val="22"/>
        </w:rPr>
        <w:t>〉</w:t>
      </w:r>
      <w:r>
        <w:rPr>
          <w:rFonts w:hint="eastAsia"/>
          <w:sz w:val="22"/>
          <w:szCs w:val="22"/>
        </w:rPr>
        <w:t>(</w:t>
      </w:r>
      <w:r w:rsidRPr="00573703">
        <w:rPr>
          <w:rFonts w:hint="eastAsia"/>
          <w:sz w:val="22"/>
          <w:szCs w:val="22"/>
        </w:rPr>
        <w:t>大正</w:t>
      </w:r>
      <w:r w:rsidRPr="00573703">
        <w:rPr>
          <w:rFonts w:hint="eastAsia"/>
          <w:sz w:val="22"/>
          <w:szCs w:val="22"/>
        </w:rPr>
        <w:t>26</w:t>
      </w:r>
      <w:r w:rsidRPr="00573703">
        <w:rPr>
          <w:rFonts w:hint="eastAsia"/>
          <w:sz w:val="22"/>
          <w:szCs w:val="22"/>
        </w:rPr>
        <w:t>，</w:t>
      </w:r>
      <w:smartTag w:uri="urn:schemas-microsoft-com:office:smarttags" w:element="chmetcnv">
        <w:smartTagPr>
          <w:attr w:name="UnitName" w:val="C"/>
          <w:attr w:name="SourceValue" w:val="471"/>
          <w:attr w:name="HasSpace" w:val="False"/>
          <w:attr w:name="Negative" w:val="False"/>
          <w:attr w:name="NumberType" w:val="1"/>
          <w:attr w:name="TCSC" w:val="0"/>
        </w:smartTagPr>
        <w:r w:rsidRPr="00573703">
          <w:rPr>
            <w:rFonts w:hint="eastAsia"/>
            <w:sz w:val="22"/>
            <w:szCs w:val="22"/>
          </w:rPr>
          <w:t>471c</w:t>
        </w:r>
      </w:smartTag>
      <w:r w:rsidRPr="00573703">
        <w:rPr>
          <w:rFonts w:hint="eastAsia"/>
          <w:sz w:val="22"/>
          <w:szCs w:val="22"/>
        </w:rPr>
        <w:t>14</w:t>
      </w:r>
      <w:smartTag w:uri="urn:schemas-microsoft-com:office:smarttags" w:element="chmetcnv">
        <w:smartTagPr>
          <w:attr w:name="UnitName" w:val="C"/>
          <w:attr w:name="SourceValue" w:val="475"/>
          <w:attr w:name="HasSpace" w:val="False"/>
          <w:attr w:name="Negative" w:val="True"/>
          <w:attr w:name="NumberType" w:val="1"/>
          <w:attr w:name="TCSC" w:val="0"/>
        </w:smartTagPr>
        <w:r w:rsidRPr="00573703">
          <w:rPr>
            <w:rFonts w:hint="eastAsia"/>
            <w:sz w:val="22"/>
            <w:szCs w:val="22"/>
          </w:rPr>
          <w:t>-475c</w:t>
        </w:r>
      </w:smartTag>
      <w:r w:rsidRPr="00573703">
        <w:rPr>
          <w:rFonts w:hint="eastAsia"/>
          <w:sz w:val="22"/>
          <w:szCs w:val="22"/>
        </w:rPr>
        <w:t>7</w:t>
      </w:r>
      <w:r>
        <w:rPr>
          <w:rFonts w:hint="eastAsia"/>
          <w:sz w:val="22"/>
          <w:szCs w:val="22"/>
        </w:rPr>
        <w:t>)</w:t>
      </w:r>
      <w:r w:rsidRPr="00573703">
        <w:rPr>
          <w:rFonts w:hint="eastAsia"/>
          <w:sz w:val="22"/>
          <w:szCs w:val="22"/>
        </w:rPr>
        <w:t>；《大毘婆沙論》卷</w:t>
      </w:r>
      <w:r w:rsidRPr="00573703">
        <w:rPr>
          <w:rFonts w:hint="eastAsia"/>
          <w:sz w:val="22"/>
          <w:szCs w:val="22"/>
        </w:rPr>
        <w:t>141</w:t>
      </w:r>
      <w:r>
        <w:rPr>
          <w:rFonts w:hint="eastAsia"/>
          <w:sz w:val="22"/>
          <w:szCs w:val="22"/>
        </w:rPr>
        <w:t>(</w:t>
      </w:r>
      <w:r w:rsidRPr="00573703">
        <w:rPr>
          <w:rFonts w:hint="eastAsia"/>
          <w:sz w:val="22"/>
          <w:szCs w:val="22"/>
        </w:rPr>
        <w:t>大正</w:t>
      </w:r>
      <w:r w:rsidRPr="00573703">
        <w:rPr>
          <w:rFonts w:hint="eastAsia"/>
          <w:sz w:val="22"/>
          <w:szCs w:val="22"/>
        </w:rPr>
        <w:t>27</w:t>
      </w:r>
      <w:r w:rsidRPr="00573703">
        <w:rPr>
          <w:rFonts w:hint="eastAsia"/>
          <w:sz w:val="22"/>
          <w:szCs w:val="22"/>
        </w:rPr>
        <w:t>，</w:t>
      </w:r>
      <w:smartTag w:uri="urn:schemas-microsoft-com:office:smarttags" w:element="chmetcnv">
        <w:smartTagPr>
          <w:attr w:name="UnitName" w:val="a"/>
          <w:attr w:name="SourceValue" w:val="725"/>
          <w:attr w:name="HasSpace" w:val="False"/>
          <w:attr w:name="Negative" w:val="False"/>
          <w:attr w:name="NumberType" w:val="1"/>
          <w:attr w:name="TCSC" w:val="0"/>
        </w:smartTagPr>
        <w:r w:rsidRPr="00573703">
          <w:rPr>
            <w:rFonts w:hint="eastAsia"/>
            <w:sz w:val="22"/>
            <w:szCs w:val="22"/>
          </w:rPr>
          <w:t>725a</w:t>
        </w:r>
      </w:smartTag>
      <w:r w:rsidRPr="00573703">
        <w:rPr>
          <w:rFonts w:hint="eastAsia"/>
          <w:sz w:val="22"/>
          <w:szCs w:val="22"/>
        </w:rPr>
        <w:t>28-b10</w:t>
      </w:r>
      <w:r>
        <w:rPr>
          <w:rFonts w:hint="eastAsia"/>
          <w:sz w:val="22"/>
          <w:szCs w:val="22"/>
        </w:rPr>
        <w:t>)</w:t>
      </w:r>
      <w:r w:rsidRPr="00573703">
        <w:rPr>
          <w:rFonts w:hint="eastAsia"/>
          <w:sz w:val="22"/>
          <w:szCs w:val="22"/>
        </w:rPr>
        <w:t>；《大智度論》卷</w:t>
      </w:r>
      <w:r w:rsidRPr="00573703">
        <w:rPr>
          <w:rFonts w:hint="eastAsia"/>
          <w:sz w:val="22"/>
          <w:szCs w:val="22"/>
        </w:rPr>
        <w:t>48</w:t>
      </w:r>
      <w:r>
        <w:rPr>
          <w:rFonts w:hint="eastAsia"/>
          <w:sz w:val="22"/>
          <w:szCs w:val="22"/>
        </w:rPr>
        <w:t>(</w:t>
      </w:r>
      <w:r w:rsidRPr="00573703">
        <w:rPr>
          <w:rFonts w:hint="eastAsia"/>
          <w:sz w:val="22"/>
          <w:szCs w:val="22"/>
        </w:rPr>
        <w:t>大正</w:t>
      </w:r>
      <w:r w:rsidRPr="00573703">
        <w:rPr>
          <w:rFonts w:hint="eastAsia"/>
          <w:sz w:val="22"/>
          <w:szCs w:val="22"/>
        </w:rPr>
        <w:t>25</w:t>
      </w:r>
      <w:r w:rsidRPr="00573703">
        <w:rPr>
          <w:rFonts w:hint="eastAsia"/>
          <w:sz w:val="22"/>
          <w:szCs w:val="22"/>
        </w:rPr>
        <w:t>，</w:t>
      </w:r>
      <w:smartTag w:uri="urn:schemas-microsoft-com:office:smarttags" w:element="chmetcnv">
        <w:smartTagPr>
          <w:attr w:name="UnitName" w:val="a"/>
          <w:attr w:name="SourceValue" w:val="406"/>
          <w:attr w:name="HasSpace" w:val="False"/>
          <w:attr w:name="Negative" w:val="False"/>
          <w:attr w:name="NumberType" w:val="1"/>
          <w:attr w:name="TCSC" w:val="0"/>
        </w:smartTagPr>
        <w:r w:rsidRPr="00573703">
          <w:rPr>
            <w:rFonts w:hint="eastAsia"/>
            <w:sz w:val="22"/>
            <w:szCs w:val="22"/>
          </w:rPr>
          <w:t>406a</w:t>
        </w:r>
      </w:smartTag>
      <w:r w:rsidRPr="00573703">
        <w:rPr>
          <w:rFonts w:hint="eastAsia"/>
          <w:sz w:val="22"/>
          <w:szCs w:val="22"/>
        </w:rPr>
        <w:t>29-b5</w:t>
      </w:r>
      <w:r w:rsidRPr="00573703">
        <w:rPr>
          <w:rFonts w:hint="eastAsia"/>
          <w:sz w:val="22"/>
          <w:szCs w:val="22"/>
        </w:rPr>
        <w:t>）、卷</w:t>
      </w:r>
      <w:r w:rsidRPr="00573703">
        <w:rPr>
          <w:rFonts w:hint="eastAsia"/>
          <w:sz w:val="22"/>
          <w:szCs w:val="22"/>
        </w:rPr>
        <w:t>88</w:t>
      </w:r>
      <w:r>
        <w:rPr>
          <w:rFonts w:hint="eastAsia"/>
          <w:sz w:val="22"/>
          <w:szCs w:val="22"/>
        </w:rPr>
        <w:t>(</w:t>
      </w:r>
      <w:r w:rsidRPr="00573703">
        <w:rPr>
          <w:rFonts w:hint="eastAsia"/>
          <w:sz w:val="22"/>
          <w:szCs w:val="22"/>
        </w:rPr>
        <w:t>大正</w:t>
      </w:r>
      <w:r w:rsidRPr="00573703">
        <w:rPr>
          <w:rFonts w:hint="eastAsia"/>
          <w:sz w:val="22"/>
          <w:szCs w:val="22"/>
        </w:rPr>
        <w:t>25</w:t>
      </w:r>
      <w:r w:rsidRPr="00573703">
        <w:rPr>
          <w:rFonts w:hint="eastAsia"/>
          <w:sz w:val="22"/>
          <w:szCs w:val="22"/>
        </w:rPr>
        <w:t>，</w:t>
      </w:r>
      <w:smartTag w:uri="urn:schemas-microsoft-com:office:smarttags" w:element="chmetcnv">
        <w:smartTagPr>
          <w:attr w:name="UnitName" w:val="a"/>
          <w:attr w:name="SourceValue" w:val="680"/>
          <w:attr w:name="HasSpace" w:val="False"/>
          <w:attr w:name="Negative" w:val="False"/>
          <w:attr w:name="NumberType" w:val="1"/>
          <w:attr w:name="TCSC" w:val="0"/>
        </w:smartTagPr>
        <w:r w:rsidRPr="00573703">
          <w:rPr>
            <w:rFonts w:hint="eastAsia"/>
            <w:sz w:val="22"/>
            <w:szCs w:val="22"/>
          </w:rPr>
          <w:t>680a</w:t>
        </w:r>
      </w:smartTag>
      <w:r w:rsidRPr="00573703">
        <w:rPr>
          <w:rFonts w:hint="eastAsia"/>
          <w:sz w:val="22"/>
          <w:szCs w:val="22"/>
        </w:rPr>
        <w:t>24-26</w:t>
      </w:r>
      <w:r>
        <w:rPr>
          <w:rFonts w:hint="eastAsia"/>
          <w:sz w:val="22"/>
          <w:szCs w:val="22"/>
        </w:rPr>
        <w:t>)</w:t>
      </w:r>
      <w:r w:rsidRPr="00573703">
        <w:rPr>
          <w:rFonts w:hint="eastAsia"/>
          <w:sz w:val="22"/>
          <w:szCs w:val="22"/>
        </w:rPr>
        <w:t>；《瑜伽師地論》卷</w:t>
      </w:r>
      <w:r w:rsidRPr="00573703">
        <w:rPr>
          <w:rFonts w:hint="eastAsia"/>
          <w:sz w:val="22"/>
          <w:szCs w:val="22"/>
        </w:rPr>
        <w:t>29</w:t>
      </w:r>
      <w:r>
        <w:rPr>
          <w:rFonts w:hint="eastAsia"/>
          <w:sz w:val="22"/>
          <w:szCs w:val="22"/>
        </w:rPr>
        <w:t>(</w:t>
      </w:r>
      <w:r w:rsidRPr="00573703">
        <w:rPr>
          <w:rFonts w:hint="eastAsia"/>
          <w:sz w:val="22"/>
          <w:szCs w:val="22"/>
        </w:rPr>
        <w:t>大正</w:t>
      </w:r>
      <w:r w:rsidRPr="00573703">
        <w:rPr>
          <w:rFonts w:hint="eastAsia"/>
          <w:sz w:val="22"/>
          <w:szCs w:val="22"/>
        </w:rPr>
        <w:t>30</w:t>
      </w:r>
      <w:r w:rsidRPr="00573703">
        <w:rPr>
          <w:rFonts w:hint="eastAsia"/>
          <w:sz w:val="22"/>
          <w:szCs w:val="22"/>
        </w:rPr>
        <w:t>，</w:t>
      </w:r>
      <w:r w:rsidRPr="00573703">
        <w:rPr>
          <w:rFonts w:hint="eastAsia"/>
          <w:sz w:val="22"/>
          <w:szCs w:val="22"/>
        </w:rPr>
        <w:t>443b18-444b8</w:t>
      </w:r>
      <w:r>
        <w:rPr>
          <w:rFonts w:hint="eastAsia"/>
          <w:sz w:val="22"/>
          <w:szCs w:val="22"/>
        </w:rPr>
        <w:t>)</w:t>
      </w:r>
    </w:p>
  </w:footnote>
  <w:footnote w:id="45">
    <w:p w:rsidR="00380503" w:rsidRDefault="00380503" w:rsidP="00A652E0">
      <w:pPr>
        <w:pStyle w:val="a7"/>
        <w:rPr>
          <w:sz w:val="22"/>
          <w:szCs w:val="22"/>
        </w:rPr>
      </w:pPr>
      <w:r w:rsidRPr="00A652E0">
        <w:rPr>
          <w:rStyle w:val="a9"/>
          <w:sz w:val="22"/>
          <w:szCs w:val="22"/>
        </w:rPr>
        <w:footnoteRef/>
      </w:r>
      <w:r w:rsidRPr="00A652E0">
        <w:rPr>
          <w:sz w:val="22"/>
          <w:szCs w:val="22"/>
        </w:rPr>
        <w:t xml:space="preserve"> </w:t>
      </w:r>
      <w:r>
        <w:rPr>
          <w:rFonts w:hint="eastAsia"/>
          <w:sz w:val="22"/>
          <w:szCs w:val="22"/>
        </w:rPr>
        <w:t>另參見：</w:t>
      </w:r>
      <w:r w:rsidRPr="00C464DB">
        <w:rPr>
          <w:rFonts w:hint="eastAsia"/>
          <w:sz w:val="22"/>
          <w:szCs w:val="22"/>
        </w:rPr>
        <w:t>龍樹造．鳩摩羅什譯</w:t>
      </w:r>
      <w:r w:rsidRPr="00A652E0">
        <w:rPr>
          <w:rFonts w:hint="eastAsia"/>
          <w:sz w:val="22"/>
          <w:szCs w:val="22"/>
        </w:rPr>
        <w:t>《大智度論》卷</w:t>
      </w:r>
      <w:r w:rsidRPr="00A652E0">
        <w:rPr>
          <w:rFonts w:hint="eastAsia"/>
          <w:sz w:val="22"/>
          <w:szCs w:val="22"/>
        </w:rPr>
        <w:t>25</w:t>
      </w:r>
      <w:r w:rsidRPr="00A652E0">
        <w:rPr>
          <w:rFonts w:hint="eastAsia"/>
          <w:sz w:val="22"/>
          <w:szCs w:val="22"/>
        </w:rPr>
        <w:t>〈序品</w:t>
      </w:r>
      <w:r w:rsidRPr="00A652E0">
        <w:rPr>
          <w:rFonts w:hint="eastAsia"/>
          <w:sz w:val="22"/>
          <w:szCs w:val="22"/>
        </w:rPr>
        <w:t xml:space="preserve"> 1</w:t>
      </w:r>
      <w:r w:rsidRPr="00A652E0">
        <w:rPr>
          <w:rFonts w:hint="eastAsia"/>
          <w:sz w:val="22"/>
          <w:szCs w:val="22"/>
        </w:rPr>
        <w:t>〉</w:t>
      </w:r>
      <w:r w:rsidRPr="00A652E0">
        <w:rPr>
          <w:rFonts w:hint="eastAsia"/>
          <w:sz w:val="22"/>
          <w:szCs w:val="22"/>
        </w:rPr>
        <w:t>(</w:t>
      </w:r>
      <w:r w:rsidRPr="00573703">
        <w:rPr>
          <w:rFonts w:hint="eastAsia"/>
          <w:sz w:val="22"/>
          <w:szCs w:val="22"/>
        </w:rPr>
        <w:t>大正</w:t>
      </w:r>
      <w:r w:rsidRPr="00573703">
        <w:rPr>
          <w:rFonts w:hint="eastAsia"/>
          <w:sz w:val="22"/>
          <w:szCs w:val="22"/>
        </w:rPr>
        <w:t>25</w:t>
      </w:r>
      <w:r w:rsidRPr="00573703">
        <w:rPr>
          <w:rFonts w:hint="eastAsia"/>
          <w:sz w:val="22"/>
          <w:szCs w:val="22"/>
        </w:rPr>
        <w:t>，</w:t>
      </w:r>
      <w:r w:rsidRPr="00A652E0">
        <w:rPr>
          <w:rFonts w:hint="eastAsia"/>
          <w:sz w:val="22"/>
          <w:szCs w:val="22"/>
        </w:rPr>
        <w:t>245b28-c7)</w:t>
      </w:r>
      <w:r w:rsidRPr="00A652E0">
        <w:rPr>
          <w:rFonts w:hint="eastAsia"/>
          <w:sz w:val="22"/>
          <w:szCs w:val="22"/>
        </w:rPr>
        <w:t>：</w:t>
      </w:r>
    </w:p>
    <w:p w:rsidR="00380503" w:rsidRPr="00A652E0" w:rsidRDefault="00380503" w:rsidP="00A652E0">
      <w:pPr>
        <w:pStyle w:val="a7"/>
        <w:ind w:leftChars="137" w:left="329"/>
        <w:rPr>
          <w:rFonts w:ascii="標楷體" w:eastAsia="標楷體" w:hAnsi="標楷體"/>
          <w:sz w:val="22"/>
          <w:szCs w:val="22"/>
        </w:rPr>
      </w:pPr>
      <w:r w:rsidRPr="00A652E0">
        <w:rPr>
          <w:rFonts w:ascii="標楷體" w:eastAsia="標楷體" w:hAnsi="標楷體" w:hint="eastAsia"/>
          <w:sz w:val="22"/>
          <w:szCs w:val="22"/>
        </w:rPr>
        <w:t>問曰：如般若波羅蜜中說五眾乃至十力、四無所畏、十八不共法皆空，今云何分別說其相？</w:t>
      </w:r>
    </w:p>
    <w:p w:rsidR="00380503" w:rsidRPr="00A652E0" w:rsidRDefault="00380503" w:rsidP="00A652E0">
      <w:pPr>
        <w:pStyle w:val="a7"/>
        <w:ind w:leftChars="137" w:left="329"/>
        <w:rPr>
          <w:rFonts w:ascii="標楷體" w:eastAsia="標楷體" w:hAnsi="標楷體"/>
          <w:sz w:val="22"/>
          <w:szCs w:val="22"/>
        </w:rPr>
      </w:pPr>
      <w:r w:rsidRPr="00A652E0">
        <w:rPr>
          <w:rFonts w:ascii="標楷體" w:eastAsia="標楷體" w:hAnsi="標楷體" w:hint="eastAsia"/>
          <w:sz w:val="22"/>
          <w:szCs w:val="22"/>
        </w:rPr>
        <w:t>答曰：</w:t>
      </w:r>
    </w:p>
    <w:p w:rsidR="00380503" w:rsidRPr="00A652E0" w:rsidRDefault="00380503" w:rsidP="00A652E0">
      <w:pPr>
        <w:pStyle w:val="a7"/>
        <w:spacing w:afterLines="30" w:after="108"/>
        <w:ind w:leftChars="413" w:left="991"/>
        <w:rPr>
          <w:rFonts w:ascii="標楷體" w:eastAsia="標楷體" w:hAnsi="標楷體"/>
          <w:sz w:val="22"/>
          <w:szCs w:val="22"/>
        </w:rPr>
      </w:pPr>
      <w:r w:rsidRPr="003D1F4D">
        <w:rPr>
          <w:rFonts w:ascii="標楷體" w:eastAsia="標楷體" w:hAnsi="標楷體" w:hint="eastAsia"/>
          <w:sz w:val="22"/>
          <w:szCs w:val="22"/>
          <w:u w:val="thick"/>
        </w:rPr>
        <w:t>佛法中不可得空，於諸法無所礙</w:t>
      </w:r>
      <w:r w:rsidRPr="00A652E0">
        <w:rPr>
          <w:rFonts w:ascii="標楷體" w:eastAsia="標楷體" w:hAnsi="標楷體" w:hint="eastAsia"/>
          <w:sz w:val="22"/>
          <w:szCs w:val="22"/>
        </w:rPr>
        <w:t>；因是不可得空，說一切佛法、十二部經。譬如虛空無所有，而一切物皆依以長成。</w:t>
      </w:r>
    </w:p>
    <w:p w:rsidR="00380503" w:rsidRPr="00A652E0" w:rsidRDefault="00380503" w:rsidP="00A652E0">
      <w:pPr>
        <w:pStyle w:val="a7"/>
        <w:ind w:leftChars="413" w:left="991"/>
        <w:rPr>
          <w:sz w:val="22"/>
          <w:szCs w:val="22"/>
        </w:rPr>
      </w:pPr>
      <w:r w:rsidRPr="00A652E0">
        <w:rPr>
          <w:rFonts w:ascii="標楷體" w:eastAsia="標楷體" w:hAnsi="標楷體" w:hint="eastAsia"/>
          <w:sz w:val="22"/>
          <w:szCs w:val="22"/>
        </w:rPr>
        <w:t>復次，是十力、四無所畏，不以取相著心分別故，但為度眾生，知眾生從是因緣得解脫。譬如藥草，但為差病，不為求藥草相。</w:t>
      </w:r>
    </w:p>
  </w:footnote>
  <w:footnote w:id="46">
    <w:p w:rsidR="00380503" w:rsidRDefault="00380503" w:rsidP="009D57CA">
      <w:pPr>
        <w:pStyle w:val="a7"/>
        <w:rPr>
          <w:sz w:val="22"/>
          <w:szCs w:val="22"/>
        </w:rPr>
      </w:pPr>
      <w:r w:rsidRPr="009D57CA">
        <w:rPr>
          <w:rStyle w:val="a9"/>
          <w:sz w:val="22"/>
          <w:szCs w:val="22"/>
        </w:rPr>
        <w:footnoteRef/>
      </w:r>
      <w:r w:rsidRPr="009D57CA">
        <w:rPr>
          <w:sz w:val="22"/>
          <w:szCs w:val="22"/>
        </w:rPr>
        <w:t xml:space="preserve"> </w:t>
      </w:r>
      <w:r w:rsidRPr="00C464DB">
        <w:rPr>
          <w:rFonts w:hint="eastAsia"/>
          <w:sz w:val="22"/>
          <w:szCs w:val="22"/>
        </w:rPr>
        <w:t>龍樹造．鳩摩羅什譯</w:t>
      </w:r>
      <w:r w:rsidRPr="009D57CA">
        <w:rPr>
          <w:rFonts w:hint="eastAsia"/>
          <w:sz w:val="22"/>
          <w:szCs w:val="22"/>
        </w:rPr>
        <w:t>《大智度論》卷</w:t>
      </w:r>
      <w:r w:rsidRPr="009D57CA">
        <w:rPr>
          <w:rFonts w:hint="eastAsia"/>
          <w:sz w:val="22"/>
          <w:szCs w:val="22"/>
        </w:rPr>
        <w:t>5</w:t>
      </w:r>
      <w:r w:rsidRPr="009D57CA">
        <w:rPr>
          <w:rFonts w:hint="eastAsia"/>
          <w:sz w:val="22"/>
          <w:szCs w:val="22"/>
        </w:rPr>
        <w:t>〈序品</w:t>
      </w:r>
      <w:r w:rsidRPr="009D57CA">
        <w:rPr>
          <w:rFonts w:hint="eastAsia"/>
          <w:sz w:val="22"/>
          <w:szCs w:val="22"/>
        </w:rPr>
        <w:t xml:space="preserve"> 1</w:t>
      </w:r>
      <w:r w:rsidRPr="009D57CA">
        <w:rPr>
          <w:rFonts w:hint="eastAsia"/>
          <w:sz w:val="22"/>
          <w:szCs w:val="22"/>
        </w:rPr>
        <w:t>〉</w:t>
      </w:r>
      <w:r w:rsidRPr="009D57CA">
        <w:rPr>
          <w:rFonts w:hint="eastAsia"/>
          <w:sz w:val="22"/>
          <w:szCs w:val="22"/>
        </w:rPr>
        <w:t>(</w:t>
      </w:r>
      <w:r>
        <w:rPr>
          <w:rFonts w:hint="eastAsia"/>
          <w:sz w:val="22"/>
          <w:szCs w:val="22"/>
        </w:rPr>
        <w:t>大正</w:t>
      </w:r>
      <w:r w:rsidRPr="009D57CA">
        <w:rPr>
          <w:rFonts w:hint="eastAsia"/>
          <w:sz w:val="22"/>
          <w:szCs w:val="22"/>
        </w:rPr>
        <w:t>25</w:t>
      </w:r>
      <w:r>
        <w:rPr>
          <w:rFonts w:hint="eastAsia"/>
          <w:sz w:val="22"/>
          <w:szCs w:val="22"/>
        </w:rPr>
        <w:t>，</w:t>
      </w:r>
      <w:r w:rsidRPr="009D57CA">
        <w:rPr>
          <w:rFonts w:hint="eastAsia"/>
          <w:sz w:val="22"/>
          <w:szCs w:val="22"/>
        </w:rPr>
        <w:t>97c22-98a7)</w:t>
      </w:r>
      <w:r w:rsidRPr="009D57CA">
        <w:rPr>
          <w:rFonts w:hint="eastAsia"/>
          <w:sz w:val="22"/>
          <w:szCs w:val="22"/>
        </w:rPr>
        <w:t>：</w:t>
      </w:r>
    </w:p>
    <w:p w:rsidR="00380503" w:rsidRPr="009D57CA" w:rsidRDefault="00380503" w:rsidP="009D57CA">
      <w:pPr>
        <w:pStyle w:val="a7"/>
        <w:ind w:leftChars="137" w:left="329"/>
        <w:rPr>
          <w:rFonts w:ascii="標楷體" w:eastAsia="標楷體" w:hAnsi="標楷體"/>
          <w:sz w:val="22"/>
          <w:szCs w:val="22"/>
        </w:rPr>
      </w:pPr>
      <w:r w:rsidRPr="009D57CA">
        <w:rPr>
          <w:rFonts w:ascii="標楷體" w:eastAsia="標楷體" w:hAnsi="標楷體" w:hint="eastAsia"/>
          <w:sz w:val="22"/>
          <w:szCs w:val="22"/>
        </w:rPr>
        <w:t>云何如意？如意有三種：能到、轉變、聖如意。</w:t>
      </w:r>
    </w:p>
    <w:p w:rsidR="00380503" w:rsidRPr="009D57CA" w:rsidRDefault="00380503" w:rsidP="009D57CA">
      <w:pPr>
        <w:pStyle w:val="a7"/>
        <w:ind w:leftChars="137" w:left="329"/>
        <w:rPr>
          <w:rFonts w:ascii="標楷體" w:eastAsia="標楷體" w:hAnsi="標楷體"/>
          <w:sz w:val="22"/>
          <w:szCs w:val="22"/>
        </w:rPr>
      </w:pPr>
      <w:r w:rsidRPr="009D57CA">
        <w:rPr>
          <w:rFonts w:ascii="標楷體" w:eastAsia="標楷體" w:hAnsi="標楷體" w:hint="eastAsia"/>
          <w:sz w:val="22"/>
          <w:szCs w:val="22"/>
          <w:u w:val="thick"/>
        </w:rPr>
        <w:t>能到</w:t>
      </w:r>
      <w:r w:rsidRPr="009D57CA">
        <w:rPr>
          <w:rFonts w:ascii="標楷體" w:eastAsia="標楷體" w:hAnsi="標楷體" w:hint="eastAsia"/>
          <w:sz w:val="22"/>
          <w:szCs w:val="22"/>
        </w:rPr>
        <w:t>有四種：一者、身能飛行，如鳥無礙；二者、移遠令近，不往而到；三者、此沒彼出；四者、一念能至。</w:t>
      </w:r>
    </w:p>
    <w:p w:rsidR="00380503" w:rsidRPr="009D57CA" w:rsidRDefault="00380503" w:rsidP="009D57CA">
      <w:pPr>
        <w:pStyle w:val="a7"/>
        <w:ind w:leftChars="137" w:left="329"/>
        <w:rPr>
          <w:rFonts w:ascii="標楷體" w:eastAsia="標楷體" w:hAnsi="標楷體"/>
          <w:sz w:val="22"/>
          <w:szCs w:val="22"/>
        </w:rPr>
      </w:pPr>
      <w:r w:rsidRPr="009D57CA">
        <w:rPr>
          <w:rFonts w:ascii="標楷體" w:eastAsia="標楷體" w:hAnsi="標楷體" w:hint="eastAsia"/>
          <w:sz w:val="22"/>
          <w:szCs w:val="22"/>
          <w:u w:val="thick"/>
        </w:rPr>
        <w:t>轉變</w:t>
      </w:r>
      <w:r w:rsidRPr="009D57CA">
        <w:rPr>
          <w:rFonts w:ascii="標楷體" w:eastAsia="標楷體" w:hAnsi="標楷體" w:hint="eastAsia"/>
          <w:sz w:val="22"/>
          <w:szCs w:val="22"/>
        </w:rPr>
        <w:t>者，大能作小，小能作大，一能作多，多能作一，種種諸物皆能轉變。外道輩轉變，極久不過七日；諸佛及弟子轉變自在，無有久近。</w:t>
      </w:r>
    </w:p>
    <w:p w:rsidR="00380503" w:rsidRPr="009D57CA" w:rsidRDefault="00380503" w:rsidP="009D57CA">
      <w:pPr>
        <w:pStyle w:val="a7"/>
        <w:ind w:leftChars="137" w:left="329"/>
        <w:rPr>
          <w:rFonts w:ascii="標楷體" w:eastAsia="標楷體" w:hAnsi="標楷體"/>
          <w:sz w:val="22"/>
          <w:szCs w:val="22"/>
        </w:rPr>
      </w:pPr>
      <w:r w:rsidRPr="009D57CA">
        <w:rPr>
          <w:rFonts w:ascii="標楷體" w:eastAsia="標楷體" w:hAnsi="標楷體" w:hint="eastAsia"/>
          <w:sz w:val="22"/>
          <w:szCs w:val="22"/>
          <w:u w:val="thick"/>
        </w:rPr>
        <w:t>聖如意</w:t>
      </w:r>
      <w:r w:rsidRPr="009D57CA">
        <w:rPr>
          <w:rFonts w:ascii="標楷體" w:eastAsia="標楷體" w:hAnsi="標楷體" w:hint="eastAsia"/>
          <w:sz w:val="22"/>
          <w:szCs w:val="22"/>
        </w:rPr>
        <w:t>者，外六塵中不可愛不淨物，能觀令淨；可愛淨物，能觀令不淨。是聖如意法，唯佛獨有。</w:t>
      </w:r>
    </w:p>
    <w:p w:rsidR="00380503" w:rsidRPr="009D57CA" w:rsidRDefault="00380503" w:rsidP="009D57CA">
      <w:pPr>
        <w:pStyle w:val="a7"/>
        <w:ind w:leftChars="137" w:left="329"/>
        <w:rPr>
          <w:sz w:val="22"/>
          <w:szCs w:val="22"/>
        </w:rPr>
      </w:pPr>
      <w:r w:rsidRPr="009D57CA">
        <w:rPr>
          <w:rFonts w:ascii="標楷體" w:eastAsia="標楷體" w:hAnsi="標楷體" w:hint="eastAsia"/>
          <w:sz w:val="22"/>
          <w:szCs w:val="22"/>
        </w:rPr>
        <w:t>是如意通，從修四如意足生；是如意足通等，色緣故次第生，不可一時得。</w:t>
      </w:r>
    </w:p>
  </w:footnote>
  <w:footnote w:id="47">
    <w:p w:rsidR="00380503" w:rsidRDefault="00380503">
      <w:pPr>
        <w:pStyle w:val="a7"/>
        <w:rPr>
          <w:sz w:val="22"/>
          <w:szCs w:val="22"/>
        </w:rPr>
      </w:pPr>
      <w:r w:rsidRPr="00C80BD5">
        <w:rPr>
          <w:rStyle w:val="a9"/>
          <w:sz w:val="22"/>
          <w:szCs w:val="22"/>
        </w:rPr>
        <w:footnoteRef/>
      </w:r>
      <w:r w:rsidRPr="00C80BD5">
        <w:rPr>
          <w:sz w:val="22"/>
          <w:szCs w:val="22"/>
        </w:rPr>
        <w:t xml:space="preserve"> </w:t>
      </w:r>
      <w:r>
        <w:rPr>
          <w:rFonts w:hint="eastAsia"/>
          <w:sz w:val="22"/>
          <w:szCs w:val="22"/>
        </w:rPr>
        <w:t>參見：</w:t>
      </w:r>
    </w:p>
    <w:p w:rsidR="00380503" w:rsidRDefault="00380503" w:rsidP="00172FEA">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）五百大阿羅漢等造．玄奘譯</w:t>
      </w:r>
      <w:r w:rsidRPr="00777C21">
        <w:rPr>
          <w:sz w:val="22"/>
          <w:szCs w:val="22"/>
        </w:rPr>
        <w:t>《大毘婆沙論》卷</w:t>
      </w:r>
      <w:r w:rsidRPr="00777C21">
        <w:rPr>
          <w:sz w:val="22"/>
          <w:szCs w:val="22"/>
        </w:rPr>
        <w:t>141</w:t>
      </w:r>
      <w:r>
        <w:rPr>
          <w:rFonts w:hint="eastAsia"/>
          <w:sz w:val="22"/>
          <w:szCs w:val="22"/>
        </w:rPr>
        <w:t>(</w:t>
      </w:r>
      <w:r w:rsidRPr="00777C21">
        <w:rPr>
          <w:sz w:val="22"/>
          <w:szCs w:val="22"/>
        </w:rPr>
        <w:t>大正</w:t>
      </w:r>
      <w:r w:rsidRPr="00777C21">
        <w:rPr>
          <w:sz w:val="22"/>
          <w:szCs w:val="22"/>
        </w:rPr>
        <w:t>27</w:t>
      </w:r>
      <w:r w:rsidRPr="00777C21">
        <w:rPr>
          <w:sz w:val="22"/>
          <w:szCs w:val="22"/>
        </w:rPr>
        <w:t>，</w:t>
      </w:r>
      <w:r w:rsidRPr="00777C21">
        <w:rPr>
          <w:sz w:val="22"/>
          <w:szCs w:val="22"/>
        </w:rPr>
        <w:t>726b13-20</w:t>
      </w:r>
      <w:r>
        <w:rPr>
          <w:rFonts w:hint="eastAsia"/>
          <w:sz w:val="22"/>
          <w:szCs w:val="22"/>
        </w:rPr>
        <w:t>)</w:t>
      </w:r>
      <w:r w:rsidRPr="00777C21">
        <w:rPr>
          <w:sz w:val="22"/>
          <w:szCs w:val="22"/>
        </w:rPr>
        <w:t>：</w:t>
      </w:r>
    </w:p>
    <w:p w:rsidR="00380503" w:rsidRDefault="00380503" w:rsidP="00172FEA">
      <w:pPr>
        <w:pStyle w:val="a7"/>
        <w:ind w:leftChars="322" w:left="773"/>
        <w:rPr>
          <w:rFonts w:eastAsia="標楷體"/>
          <w:sz w:val="22"/>
          <w:szCs w:val="22"/>
        </w:rPr>
      </w:pPr>
      <w:r w:rsidRPr="00777C21">
        <w:rPr>
          <w:rFonts w:eastAsia="標楷體"/>
          <w:sz w:val="22"/>
          <w:szCs w:val="22"/>
        </w:rPr>
        <w:t>問：何緣此五名根、名力？</w:t>
      </w:r>
    </w:p>
    <w:p w:rsidR="00380503" w:rsidRDefault="00380503" w:rsidP="00172FEA">
      <w:pPr>
        <w:pStyle w:val="a7"/>
        <w:ind w:leftChars="322" w:left="773"/>
        <w:rPr>
          <w:rFonts w:eastAsia="標楷體"/>
          <w:sz w:val="22"/>
          <w:szCs w:val="22"/>
        </w:rPr>
      </w:pPr>
      <w:r w:rsidRPr="00777C21">
        <w:rPr>
          <w:rFonts w:eastAsia="標楷體"/>
          <w:sz w:val="22"/>
          <w:szCs w:val="22"/>
        </w:rPr>
        <w:t>答：能生善法故名</w:t>
      </w:r>
      <w:r w:rsidRPr="008A106A">
        <w:rPr>
          <w:rFonts w:eastAsia="標楷體"/>
          <w:b/>
          <w:bCs/>
          <w:sz w:val="22"/>
          <w:szCs w:val="22"/>
        </w:rPr>
        <w:t>根</w:t>
      </w:r>
      <w:r w:rsidRPr="00777C21">
        <w:rPr>
          <w:rFonts w:eastAsia="標楷體"/>
          <w:sz w:val="22"/>
          <w:szCs w:val="22"/>
        </w:rPr>
        <w:t>，能破惡法故名</w:t>
      </w:r>
      <w:r w:rsidRPr="008A106A">
        <w:rPr>
          <w:rFonts w:eastAsia="標楷體"/>
          <w:b/>
          <w:bCs/>
          <w:sz w:val="22"/>
          <w:szCs w:val="22"/>
        </w:rPr>
        <w:t>力</w:t>
      </w:r>
      <w:r w:rsidRPr="00777C21">
        <w:rPr>
          <w:rFonts w:eastAsia="標楷體"/>
          <w:sz w:val="22"/>
          <w:szCs w:val="22"/>
        </w:rPr>
        <w:t>。</w:t>
      </w:r>
    </w:p>
    <w:p w:rsidR="00380503" w:rsidRDefault="00380503" w:rsidP="00172FEA">
      <w:pPr>
        <w:pStyle w:val="a7"/>
        <w:ind w:leftChars="505" w:left="1212"/>
        <w:rPr>
          <w:rFonts w:eastAsia="標楷體"/>
          <w:sz w:val="22"/>
          <w:szCs w:val="22"/>
        </w:rPr>
      </w:pPr>
      <w:r w:rsidRPr="00777C21">
        <w:rPr>
          <w:rFonts w:eastAsia="標楷體"/>
          <w:sz w:val="22"/>
          <w:szCs w:val="22"/>
        </w:rPr>
        <w:t>有說：不可傾動名</w:t>
      </w:r>
      <w:r w:rsidRPr="008A106A">
        <w:rPr>
          <w:rFonts w:eastAsia="標楷體"/>
          <w:b/>
          <w:bCs/>
          <w:sz w:val="22"/>
          <w:szCs w:val="22"/>
        </w:rPr>
        <w:t>根</w:t>
      </w:r>
      <w:r w:rsidRPr="00777C21">
        <w:rPr>
          <w:rFonts w:eastAsia="標楷體"/>
          <w:sz w:val="22"/>
          <w:szCs w:val="22"/>
        </w:rPr>
        <w:t>，能摧伏他名</w:t>
      </w:r>
      <w:r w:rsidRPr="008A106A">
        <w:rPr>
          <w:rFonts w:eastAsia="標楷體"/>
          <w:b/>
          <w:bCs/>
          <w:sz w:val="22"/>
          <w:szCs w:val="22"/>
        </w:rPr>
        <w:t>力</w:t>
      </w:r>
      <w:r w:rsidRPr="00777C21">
        <w:rPr>
          <w:rFonts w:eastAsia="標楷體"/>
          <w:sz w:val="22"/>
          <w:szCs w:val="22"/>
        </w:rPr>
        <w:t>。</w:t>
      </w:r>
    </w:p>
    <w:p w:rsidR="00380503" w:rsidRDefault="00380503" w:rsidP="00172FEA">
      <w:pPr>
        <w:pStyle w:val="a7"/>
        <w:ind w:leftChars="505" w:left="1212"/>
        <w:rPr>
          <w:rFonts w:eastAsia="標楷體"/>
          <w:sz w:val="22"/>
          <w:szCs w:val="22"/>
        </w:rPr>
      </w:pPr>
      <w:r w:rsidRPr="00777C21">
        <w:rPr>
          <w:rFonts w:eastAsia="標楷體"/>
          <w:sz w:val="22"/>
          <w:szCs w:val="22"/>
        </w:rPr>
        <w:t>有說：勢用增上義是</w:t>
      </w:r>
      <w:r w:rsidRPr="008A106A">
        <w:rPr>
          <w:rFonts w:eastAsia="標楷體"/>
          <w:b/>
          <w:bCs/>
          <w:sz w:val="22"/>
          <w:szCs w:val="22"/>
        </w:rPr>
        <w:t>根</w:t>
      </w:r>
      <w:r w:rsidRPr="00777C21">
        <w:rPr>
          <w:rFonts w:eastAsia="標楷體"/>
          <w:sz w:val="22"/>
          <w:szCs w:val="22"/>
        </w:rPr>
        <w:t>，不可屈伏義是</w:t>
      </w:r>
      <w:r w:rsidRPr="008A106A">
        <w:rPr>
          <w:rFonts w:eastAsia="標楷體"/>
          <w:b/>
          <w:bCs/>
          <w:sz w:val="22"/>
          <w:szCs w:val="22"/>
        </w:rPr>
        <w:t>力</w:t>
      </w:r>
      <w:r w:rsidRPr="00777C21">
        <w:rPr>
          <w:rFonts w:eastAsia="標楷體"/>
          <w:sz w:val="22"/>
          <w:szCs w:val="22"/>
        </w:rPr>
        <w:t>。</w:t>
      </w:r>
    </w:p>
    <w:p w:rsidR="00380503" w:rsidRDefault="00380503" w:rsidP="00172FEA">
      <w:pPr>
        <w:pStyle w:val="a7"/>
        <w:ind w:leftChars="505" w:left="1212"/>
        <w:rPr>
          <w:rFonts w:eastAsia="標楷體"/>
          <w:sz w:val="22"/>
          <w:szCs w:val="22"/>
        </w:rPr>
      </w:pPr>
      <w:r w:rsidRPr="00777C21">
        <w:rPr>
          <w:rFonts w:eastAsia="標楷體"/>
          <w:sz w:val="22"/>
          <w:szCs w:val="22"/>
        </w:rPr>
        <w:t>若以</w:t>
      </w:r>
      <w:r w:rsidRPr="002F2F79">
        <w:rPr>
          <w:rFonts w:eastAsia="標楷體"/>
          <w:b/>
          <w:bCs/>
          <w:sz w:val="22"/>
          <w:szCs w:val="22"/>
        </w:rPr>
        <w:t>位別</w:t>
      </w:r>
      <w:r>
        <w:rPr>
          <w:rFonts w:eastAsia="標楷體" w:hint="eastAsia"/>
          <w:sz w:val="22"/>
          <w:szCs w:val="22"/>
        </w:rPr>
        <w:t>，</w:t>
      </w:r>
      <w:r w:rsidRPr="00777C21">
        <w:rPr>
          <w:rFonts w:eastAsia="標楷體"/>
          <w:sz w:val="22"/>
          <w:szCs w:val="22"/>
        </w:rPr>
        <w:t>下位名根，上位名力。若以</w:t>
      </w:r>
      <w:r w:rsidRPr="002F2F79">
        <w:rPr>
          <w:rFonts w:eastAsia="標楷體"/>
          <w:b/>
          <w:bCs/>
          <w:sz w:val="22"/>
          <w:szCs w:val="22"/>
        </w:rPr>
        <w:t>實義</w:t>
      </w:r>
      <w:r>
        <w:rPr>
          <w:rFonts w:eastAsia="標楷體" w:hint="eastAsia"/>
          <w:sz w:val="22"/>
          <w:szCs w:val="22"/>
        </w:rPr>
        <w:t>，</w:t>
      </w:r>
      <w:r w:rsidRPr="00777C21">
        <w:rPr>
          <w:rFonts w:eastAsia="標楷體"/>
          <w:sz w:val="22"/>
          <w:szCs w:val="22"/>
        </w:rPr>
        <w:t>一一位中</w:t>
      </w:r>
      <w:r>
        <w:rPr>
          <w:rFonts w:eastAsia="標楷體" w:hint="eastAsia"/>
          <w:sz w:val="22"/>
          <w:szCs w:val="22"/>
        </w:rPr>
        <w:t>，</w:t>
      </w:r>
      <w:r w:rsidRPr="00777C21">
        <w:rPr>
          <w:rFonts w:eastAsia="標楷體"/>
          <w:sz w:val="22"/>
          <w:szCs w:val="22"/>
        </w:rPr>
        <w:t>皆具二種</w:t>
      </w:r>
      <w:r>
        <w:rPr>
          <w:rFonts w:eastAsia="標楷體" w:hint="eastAsia"/>
          <w:sz w:val="22"/>
          <w:szCs w:val="22"/>
        </w:rPr>
        <w:t>。</w:t>
      </w:r>
      <w:r w:rsidRPr="00777C21">
        <w:rPr>
          <w:rFonts w:eastAsia="標楷體"/>
          <w:sz w:val="22"/>
          <w:szCs w:val="22"/>
        </w:rPr>
        <w:t>此二廣辯</w:t>
      </w:r>
      <w:r>
        <w:rPr>
          <w:rFonts w:eastAsia="標楷體" w:hint="eastAsia"/>
          <w:sz w:val="22"/>
          <w:szCs w:val="22"/>
        </w:rPr>
        <w:t>，</w:t>
      </w:r>
      <w:r w:rsidRPr="00777C21">
        <w:rPr>
          <w:rFonts w:eastAsia="標楷體"/>
          <w:sz w:val="22"/>
          <w:szCs w:val="22"/>
        </w:rPr>
        <w:t>如餘處說。</w:t>
      </w:r>
    </w:p>
    <w:p w:rsidR="00380503" w:rsidRPr="00DA7EF0" w:rsidRDefault="00380503" w:rsidP="00172FEA">
      <w:pPr>
        <w:pStyle w:val="a7"/>
        <w:ind w:leftChars="92" w:left="771" w:hangingChars="250" w:hanging="550"/>
        <w:rPr>
          <w:rFonts w:cs="Times Ext Roman"/>
          <w:sz w:val="22"/>
          <w:szCs w:val="22"/>
        </w:rPr>
      </w:pPr>
      <w:r w:rsidRPr="00DA7EF0">
        <w:rPr>
          <w:rFonts w:cs="Times Ext Roman"/>
          <w:sz w:val="22"/>
          <w:szCs w:val="22"/>
        </w:rPr>
        <w:t>（</w:t>
      </w:r>
      <w:r w:rsidRPr="00DA7EF0">
        <w:rPr>
          <w:rFonts w:eastAsia="標楷體" w:cs="Times Ext Roman"/>
          <w:sz w:val="22"/>
          <w:szCs w:val="22"/>
        </w:rPr>
        <w:t>2</w:t>
      </w:r>
      <w:r w:rsidRPr="00DA7EF0">
        <w:rPr>
          <w:rFonts w:cs="Times Ext Roman"/>
          <w:sz w:val="22"/>
          <w:szCs w:val="22"/>
        </w:rPr>
        <w:t>）</w:t>
      </w:r>
      <w:r w:rsidRPr="00C464DB">
        <w:rPr>
          <w:rFonts w:hint="eastAsia"/>
          <w:sz w:val="22"/>
          <w:szCs w:val="22"/>
        </w:rPr>
        <w:t>龍樹造．鳩摩羅什譯</w:t>
      </w:r>
      <w:r w:rsidRPr="00DA7EF0">
        <w:rPr>
          <w:rFonts w:cs="Times Ext Roman"/>
          <w:sz w:val="22"/>
          <w:szCs w:val="22"/>
        </w:rPr>
        <w:t>《大智度論》卷</w:t>
      </w:r>
      <w:r w:rsidRPr="00DA7EF0">
        <w:rPr>
          <w:rFonts w:cs="Times Ext Roman"/>
          <w:sz w:val="22"/>
          <w:szCs w:val="22"/>
        </w:rPr>
        <w:t>19</w:t>
      </w:r>
      <w:r w:rsidRPr="00DA7EF0">
        <w:rPr>
          <w:rFonts w:cs="Times Ext Roman"/>
          <w:sz w:val="22"/>
          <w:szCs w:val="22"/>
        </w:rPr>
        <w:t>〈序品</w:t>
      </w:r>
      <w:r w:rsidRPr="00DA7EF0">
        <w:rPr>
          <w:rFonts w:cs="Times Ext Roman"/>
          <w:sz w:val="22"/>
          <w:szCs w:val="22"/>
        </w:rPr>
        <w:t xml:space="preserve"> 1</w:t>
      </w:r>
      <w:r w:rsidRPr="00DA7EF0">
        <w:rPr>
          <w:rFonts w:cs="Times Ext Roman"/>
          <w:sz w:val="22"/>
          <w:szCs w:val="22"/>
        </w:rPr>
        <w:t>〉</w:t>
      </w:r>
      <w:r w:rsidRPr="00DA7EF0">
        <w:rPr>
          <w:rFonts w:cs="Times Ext Roman"/>
          <w:sz w:val="22"/>
          <w:szCs w:val="22"/>
        </w:rPr>
        <w:t>(</w:t>
      </w:r>
      <w:r>
        <w:rPr>
          <w:rFonts w:cs="Times Ext Roman" w:hint="eastAsia"/>
          <w:sz w:val="22"/>
          <w:szCs w:val="22"/>
        </w:rPr>
        <w:t>大正</w:t>
      </w:r>
      <w:r w:rsidRPr="00DA7EF0">
        <w:rPr>
          <w:rFonts w:cs="Times Ext Roman"/>
          <w:sz w:val="22"/>
          <w:szCs w:val="22"/>
        </w:rPr>
        <w:t>25</w:t>
      </w:r>
      <w:r>
        <w:rPr>
          <w:rFonts w:cs="Times Ext Roman" w:hint="eastAsia"/>
          <w:sz w:val="22"/>
          <w:szCs w:val="22"/>
        </w:rPr>
        <w:t>，</w:t>
      </w:r>
      <w:r w:rsidRPr="00DA7EF0">
        <w:rPr>
          <w:rFonts w:cs="Times Ext Roman"/>
          <w:sz w:val="22"/>
          <w:szCs w:val="22"/>
        </w:rPr>
        <w:t>202c20-29)</w:t>
      </w:r>
      <w:r w:rsidRPr="00DA7EF0">
        <w:rPr>
          <w:rFonts w:cs="Times Ext Roman"/>
          <w:sz w:val="22"/>
          <w:szCs w:val="22"/>
        </w:rPr>
        <w:t>：</w:t>
      </w:r>
    </w:p>
    <w:p w:rsidR="00380503" w:rsidRPr="00DA7EF0" w:rsidRDefault="00380503" w:rsidP="00172FEA">
      <w:pPr>
        <w:pStyle w:val="a7"/>
        <w:ind w:leftChars="322" w:left="773"/>
        <w:rPr>
          <w:rFonts w:ascii="標楷體" w:eastAsia="標楷體" w:hAnsi="標楷體"/>
          <w:sz w:val="22"/>
          <w:szCs w:val="22"/>
        </w:rPr>
      </w:pPr>
      <w:r w:rsidRPr="00DA7EF0">
        <w:rPr>
          <w:rFonts w:ascii="標楷體" w:eastAsia="標楷體" w:hAnsi="標楷體" w:hint="eastAsia"/>
          <w:sz w:val="22"/>
          <w:szCs w:val="22"/>
        </w:rPr>
        <w:t>五根者，信道及助道善法，是名</w:t>
      </w:r>
      <w:r w:rsidRPr="00A04401">
        <w:rPr>
          <w:rFonts w:ascii="標楷體" w:eastAsia="標楷體" w:hAnsi="標楷體" w:hint="eastAsia"/>
          <w:sz w:val="22"/>
          <w:szCs w:val="22"/>
          <w:u w:val="thick"/>
        </w:rPr>
        <w:t>信根</w:t>
      </w:r>
      <w:r w:rsidRPr="00DA7EF0">
        <w:rPr>
          <w:rFonts w:ascii="標楷體" w:eastAsia="標楷體" w:hAnsi="標楷體" w:hint="eastAsia"/>
          <w:sz w:val="22"/>
          <w:szCs w:val="22"/>
        </w:rPr>
        <w:t>；行者行是道、助道法時，懃求不息，是名</w:t>
      </w:r>
      <w:r w:rsidRPr="00A04401">
        <w:rPr>
          <w:rFonts w:ascii="標楷體" w:eastAsia="標楷體" w:hAnsi="標楷體" w:hint="eastAsia"/>
          <w:sz w:val="22"/>
          <w:szCs w:val="22"/>
          <w:u w:val="thick"/>
        </w:rPr>
        <w:t>精進根</w:t>
      </w:r>
      <w:r w:rsidRPr="00DA7EF0">
        <w:rPr>
          <w:rFonts w:ascii="標楷體" w:eastAsia="標楷體" w:hAnsi="標楷體" w:hint="eastAsia"/>
          <w:sz w:val="22"/>
          <w:szCs w:val="22"/>
        </w:rPr>
        <w:t>；念道及助道法，更無他念，是名</w:t>
      </w:r>
      <w:r w:rsidRPr="00A04401">
        <w:rPr>
          <w:rFonts w:ascii="標楷體" w:eastAsia="標楷體" w:hAnsi="標楷體" w:hint="eastAsia"/>
          <w:sz w:val="22"/>
          <w:szCs w:val="22"/>
          <w:u w:val="thick"/>
        </w:rPr>
        <w:t>念根</w:t>
      </w:r>
      <w:r w:rsidRPr="00DA7EF0">
        <w:rPr>
          <w:rFonts w:ascii="標楷體" w:eastAsia="標楷體" w:hAnsi="標楷體" w:hint="eastAsia"/>
          <w:sz w:val="22"/>
          <w:szCs w:val="22"/>
        </w:rPr>
        <w:t>；一心念不散，是名</w:t>
      </w:r>
      <w:r w:rsidRPr="00A04401">
        <w:rPr>
          <w:rFonts w:ascii="標楷體" w:eastAsia="標楷體" w:hAnsi="標楷體" w:hint="eastAsia"/>
          <w:sz w:val="22"/>
          <w:szCs w:val="22"/>
          <w:u w:val="thick"/>
        </w:rPr>
        <w:t>定根</w:t>
      </w:r>
      <w:r w:rsidRPr="00DA7EF0">
        <w:rPr>
          <w:rFonts w:ascii="標楷體" w:eastAsia="標楷體" w:hAnsi="標楷體" w:hint="eastAsia"/>
          <w:sz w:val="22"/>
          <w:szCs w:val="22"/>
        </w:rPr>
        <w:t>；為道及助道法，觀無常等十六行，是名</w:t>
      </w:r>
      <w:r w:rsidRPr="00A04401">
        <w:rPr>
          <w:rFonts w:ascii="標楷體" w:eastAsia="標楷體" w:hAnsi="標楷體" w:hint="eastAsia"/>
          <w:sz w:val="22"/>
          <w:szCs w:val="22"/>
          <w:u w:val="thick"/>
        </w:rPr>
        <w:t>慧根</w:t>
      </w:r>
      <w:r w:rsidRPr="00DA7EF0">
        <w:rPr>
          <w:rFonts w:ascii="標楷體" w:eastAsia="標楷體" w:hAnsi="標楷體" w:hint="eastAsia"/>
          <w:sz w:val="22"/>
          <w:szCs w:val="22"/>
        </w:rPr>
        <w:t>。</w:t>
      </w:r>
    </w:p>
    <w:p w:rsidR="00380503" w:rsidRDefault="00380503" w:rsidP="00172FEA">
      <w:pPr>
        <w:pStyle w:val="a7"/>
        <w:ind w:leftChars="322" w:left="773"/>
        <w:rPr>
          <w:rFonts w:ascii="標楷體" w:eastAsia="標楷體" w:hAnsi="標楷體"/>
          <w:sz w:val="22"/>
          <w:szCs w:val="22"/>
        </w:rPr>
      </w:pPr>
      <w:r w:rsidRPr="00DA7EF0">
        <w:rPr>
          <w:rFonts w:ascii="標楷體" w:eastAsia="標楷體" w:hAnsi="標楷體" w:hint="eastAsia"/>
          <w:sz w:val="22"/>
          <w:szCs w:val="22"/>
        </w:rPr>
        <w:t>是</w:t>
      </w:r>
      <w:r w:rsidRPr="00A04401">
        <w:rPr>
          <w:rFonts w:ascii="標楷體" w:eastAsia="標楷體" w:hAnsi="標楷體" w:hint="eastAsia"/>
          <w:sz w:val="22"/>
          <w:szCs w:val="22"/>
          <w:u w:val="thick"/>
        </w:rPr>
        <w:t>五根增長，不為煩惱所壞，是名為力</w:t>
      </w:r>
      <w:r w:rsidRPr="00DA7EF0">
        <w:rPr>
          <w:rFonts w:ascii="標楷體" w:eastAsia="標楷體" w:hAnsi="標楷體" w:hint="eastAsia"/>
          <w:sz w:val="22"/>
          <w:szCs w:val="22"/>
        </w:rPr>
        <w:t>，如五根中說。</w:t>
      </w:r>
      <w:r>
        <w:rPr>
          <w:rFonts w:ascii="標楷體" w:eastAsia="標楷體" w:hAnsi="標楷體" w:hint="eastAsia"/>
          <w:sz w:val="22"/>
          <w:szCs w:val="22"/>
        </w:rPr>
        <w:t>……</w:t>
      </w:r>
    </w:p>
    <w:p w:rsidR="00380503" w:rsidRDefault="00380503" w:rsidP="00172FEA">
      <w:pPr>
        <w:pStyle w:val="a7"/>
        <w:ind w:leftChars="92" w:left="771" w:hangingChars="250" w:hanging="550"/>
        <w:rPr>
          <w:rFonts w:ascii="新細明體" w:hAnsi="新細明體"/>
          <w:sz w:val="22"/>
          <w:szCs w:val="22"/>
        </w:rPr>
      </w:pPr>
      <w:r w:rsidRPr="00DA7EF0">
        <w:rPr>
          <w:rFonts w:cs="Times Ext Roman"/>
          <w:sz w:val="22"/>
          <w:szCs w:val="22"/>
        </w:rPr>
        <w:t>（</w:t>
      </w:r>
      <w:r>
        <w:rPr>
          <w:rFonts w:eastAsia="標楷體" w:cs="Times Ext Roman"/>
          <w:sz w:val="22"/>
          <w:szCs w:val="22"/>
        </w:rPr>
        <w:t>3</w:t>
      </w:r>
      <w:r w:rsidRPr="00DA7EF0">
        <w:rPr>
          <w:rFonts w:cs="Times Ext Roman"/>
          <w:sz w:val="22"/>
          <w:szCs w:val="22"/>
        </w:rPr>
        <w:t>）</w:t>
      </w:r>
      <w:r w:rsidRPr="00C464DB">
        <w:rPr>
          <w:rFonts w:hint="eastAsia"/>
          <w:sz w:val="22"/>
          <w:szCs w:val="22"/>
        </w:rPr>
        <w:t>龍樹造．鳩摩羅什譯</w:t>
      </w:r>
      <w:r w:rsidRPr="00BA765C">
        <w:rPr>
          <w:rFonts w:cs="Times Ext Roman"/>
          <w:sz w:val="22"/>
          <w:szCs w:val="22"/>
        </w:rPr>
        <w:t>《大智度論》卷</w:t>
      </w:r>
      <w:r w:rsidRPr="00BA765C">
        <w:rPr>
          <w:rFonts w:cs="Times Ext Roman"/>
          <w:sz w:val="22"/>
          <w:szCs w:val="22"/>
        </w:rPr>
        <w:t>19</w:t>
      </w:r>
      <w:r w:rsidRPr="00BA765C">
        <w:rPr>
          <w:rFonts w:cs="Times Ext Roman"/>
          <w:sz w:val="22"/>
          <w:szCs w:val="22"/>
        </w:rPr>
        <w:t>〈序品</w:t>
      </w:r>
      <w:r w:rsidRPr="00BA765C">
        <w:rPr>
          <w:rFonts w:cs="Times Ext Roman"/>
          <w:sz w:val="22"/>
          <w:szCs w:val="22"/>
        </w:rPr>
        <w:t xml:space="preserve"> 1</w:t>
      </w:r>
      <w:r w:rsidRPr="00BA765C">
        <w:rPr>
          <w:rFonts w:cs="Times Ext Roman"/>
          <w:sz w:val="22"/>
          <w:szCs w:val="22"/>
        </w:rPr>
        <w:t>〉</w:t>
      </w:r>
      <w:r w:rsidRPr="00BA765C">
        <w:rPr>
          <w:rFonts w:cs="Times Ext Roman"/>
          <w:sz w:val="22"/>
          <w:szCs w:val="22"/>
        </w:rPr>
        <w:t>(</w:t>
      </w:r>
      <w:r>
        <w:rPr>
          <w:rFonts w:cs="Times Ext Roman" w:hint="eastAsia"/>
          <w:sz w:val="22"/>
          <w:szCs w:val="22"/>
        </w:rPr>
        <w:t>大正</w:t>
      </w:r>
      <w:r w:rsidRPr="00DA7EF0">
        <w:rPr>
          <w:rFonts w:cs="Times Ext Roman"/>
          <w:sz w:val="22"/>
          <w:szCs w:val="22"/>
        </w:rPr>
        <w:t>25</w:t>
      </w:r>
      <w:r>
        <w:rPr>
          <w:rFonts w:cs="Times Ext Roman" w:hint="eastAsia"/>
          <w:sz w:val="22"/>
          <w:szCs w:val="22"/>
        </w:rPr>
        <w:t>，</w:t>
      </w:r>
      <w:r w:rsidRPr="00BA765C">
        <w:rPr>
          <w:rFonts w:cs="Times Ext Roman"/>
          <w:sz w:val="22"/>
          <w:szCs w:val="22"/>
        </w:rPr>
        <w:t>204a27-205a2)</w:t>
      </w:r>
      <w:r w:rsidRPr="00BA765C">
        <w:rPr>
          <w:rFonts w:ascii="新細明體" w:hAnsi="新細明體" w:hint="eastAsia"/>
          <w:sz w:val="22"/>
          <w:szCs w:val="22"/>
        </w:rPr>
        <w:t>：</w:t>
      </w:r>
    </w:p>
    <w:p w:rsidR="00380503" w:rsidRPr="00BA765C" w:rsidRDefault="00380503" w:rsidP="00172FEA">
      <w:pPr>
        <w:pStyle w:val="a7"/>
        <w:ind w:leftChars="322" w:left="773"/>
        <w:rPr>
          <w:rFonts w:ascii="標楷體" w:eastAsia="標楷體" w:hAnsi="標楷體"/>
          <w:sz w:val="22"/>
          <w:szCs w:val="22"/>
        </w:rPr>
      </w:pPr>
      <w:r w:rsidRPr="00BA765C">
        <w:rPr>
          <w:rFonts w:ascii="標楷體" w:eastAsia="標楷體" w:hAnsi="標楷體" w:hint="eastAsia"/>
          <w:sz w:val="22"/>
          <w:szCs w:val="22"/>
        </w:rPr>
        <w:t>云何為菩薩所行五根？菩薩摩訶薩觀五根、修五根。……</w:t>
      </w:r>
    </w:p>
    <w:p w:rsidR="00380503" w:rsidRPr="00BA765C" w:rsidRDefault="00380503" w:rsidP="00172FEA">
      <w:pPr>
        <w:pStyle w:val="a7"/>
        <w:ind w:leftChars="322" w:left="773"/>
        <w:rPr>
          <w:rFonts w:ascii="標楷體" w:eastAsia="標楷體" w:hAnsi="標楷體"/>
          <w:sz w:val="22"/>
          <w:szCs w:val="22"/>
        </w:rPr>
      </w:pPr>
      <w:r w:rsidRPr="00BA765C">
        <w:rPr>
          <w:rFonts w:ascii="標楷體" w:eastAsia="標楷體" w:hAnsi="標楷體" w:hint="eastAsia"/>
          <w:sz w:val="22"/>
          <w:szCs w:val="22"/>
        </w:rPr>
        <w:t>菩薩行是五根增長，能破煩惱，度眾生，得無生法忍，是名五力。</w:t>
      </w:r>
    </w:p>
    <w:p w:rsidR="00380503" w:rsidRPr="00DA7EF0" w:rsidRDefault="00380503" w:rsidP="00172FEA">
      <w:pPr>
        <w:pStyle w:val="a7"/>
        <w:ind w:leftChars="322" w:left="773"/>
        <w:rPr>
          <w:rFonts w:ascii="新細明體" w:hAnsi="新細明體"/>
          <w:sz w:val="22"/>
          <w:szCs w:val="22"/>
        </w:rPr>
      </w:pPr>
      <w:r w:rsidRPr="00BA765C">
        <w:rPr>
          <w:rFonts w:ascii="標楷體" w:eastAsia="標楷體" w:hAnsi="標楷體" w:hint="eastAsia"/>
          <w:sz w:val="22"/>
          <w:szCs w:val="22"/>
        </w:rPr>
        <w:t>復次，天魔、外道不能沮壞，是名為力。</w:t>
      </w:r>
    </w:p>
  </w:footnote>
  <w:footnote w:id="48">
    <w:p w:rsidR="00380503" w:rsidRDefault="00380503" w:rsidP="00D06BB8">
      <w:pPr>
        <w:pStyle w:val="a7"/>
        <w:rPr>
          <w:sz w:val="22"/>
          <w:szCs w:val="22"/>
        </w:rPr>
      </w:pPr>
      <w:r w:rsidRPr="00D06BB8">
        <w:rPr>
          <w:rStyle w:val="a9"/>
          <w:sz w:val="22"/>
          <w:szCs w:val="22"/>
        </w:rPr>
        <w:footnoteRef/>
      </w:r>
      <w:r w:rsidRPr="00D06BB8">
        <w:rPr>
          <w:sz w:val="22"/>
          <w:szCs w:val="22"/>
        </w:rPr>
        <w:t xml:space="preserve"> </w:t>
      </w:r>
      <w:r w:rsidRPr="00C464DB">
        <w:rPr>
          <w:rFonts w:hint="eastAsia"/>
          <w:sz w:val="22"/>
          <w:szCs w:val="22"/>
        </w:rPr>
        <w:t>龍樹造．鳩摩羅什譯</w:t>
      </w:r>
      <w:r w:rsidRPr="00D06BB8">
        <w:rPr>
          <w:rFonts w:hint="eastAsia"/>
          <w:sz w:val="22"/>
          <w:szCs w:val="22"/>
        </w:rPr>
        <w:t>《大智度論》卷</w:t>
      </w:r>
      <w:r w:rsidRPr="00D06BB8">
        <w:rPr>
          <w:rFonts w:hint="eastAsia"/>
          <w:sz w:val="22"/>
          <w:szCs w:val="22"/>
        </w:rPr>
        <w:t>19</w:t>
      </w:r>
      <w:r w:rsidRPr="00D06BB8">
        <w:rPr>
          <w:rFonts w:hint="eastAsia"/>
          <w:sz w:val="22"/>
          <w:szCs w:val="22"/>
        </w:rPr>
        <w:t>〈序品</w:t>
      </w:r>
      <w:r w:rsidRPr="00D06BB8">
        <w:rPr>
          <w:rFonts w:hint="eastAsia"/>
          <w:sz w:val="22"/>
          <w:szCs w:val="22"/>
        </w:rPr>
        <w:t xml:space="preserve"> 1</w:t>
      </w:r>
      <w:r w:rsidRPr="00D06BB8">
        <w:rPr>
          <w:rFonts w:hint="eastAsia"/>
          <w:sz w:val="22"/>
          <w:szCs w:val="22"/>
        </w:rPr>
        <w:t>〉</w:t>
      </w:r>
      <w:r w:rsidRPr="00D06BB8">
        <w:rPr>
          <w:rFonts w:hint="eastAsia"/>
          <w:sz w:val="22"/>
          <w:szCs w:val="22"/>
        </w:rPr>
        <w:t>(</w:t>
      </w:r>
      <w:r>
        <w:rPr>
          <w:rFonts w:cs="Times Ext Roman" w:hint="eastAsia"/>
          <w:sz w:val="22"/>
          <w:szCs w:val="22"/>
        </w:rPr>
        <w:t>大正</w:t>
      </w:r>
      <w:r w:rsidRPr="00DA7EF0">
        <w:rPr>
          <w:rFonts w:cs="Times Ext Roman"/>
          <w:sz w:val="22"/>
          <w:szCs w:val="22"/>
        </w:rPr>
        <w:t>25</w:t>
      </w:r>
      <w:r>
        <w:rPr>
          <w:rFonts w:cs="Times Ext Roman" w:hint="eastAsia"/>
          <w:sz w:val="22"/>
          <w:szCs w:val="22"/>
        </w:rPr>
        <w:t>，</w:t>
      </w:r>
      <w:r w:rsidRPr="00D06BB8">
        <w:rPr>
          <w:rFonts w:hint="eastAsia"/>
          <w:sz w:val="22"/>
          <w:szCs w:val="22"/>
        </w:rPr>
        <w:t>205a2-10)</w:t>
      </w:r>
      <w:r w:rsidRPr="00D06BB8">
        <w:rPr>
          <w:rFonts w:hint="eastAsia"/>
          <w:sz w:val="22"/>
          <w:szCs w:val="22"/>
        </w:rPr>
        <w:t>：</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七覺分者，菩薩於一切法，不憶不念，是名</w:t>
      </w:r>
      <w:r w:rsidRPr="00FA31A3">
        <w:rPr>
          <w:rFonts w:ascii="標楷體" w:eastAsia="標楷體" w:hAnsi="標楷體" w:hint="eastAsia"/>
          <w:b/>
          <w:bCs/>
          <w:sz w:val="22"/>
          <w:szCs w:val="22"/>
        </w:rPr>
        <w:t>念</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一切法中，求索善法、不善法、無記法不可得，是名</w:t>
      </w:r>
      <w:r w:rsidRPr="00FA31A3">
        <w:rPr>
          <w:rFonts w:ascii="標楷體" w:eastAsia="標楷體" w:hAnsi="標楷體" w:hint="eastAsia"/>
          <w:b/>
          <w:bCs/>
          <w:sz w:val="22"/>
          <w:szCs w:val="22"/>
        </w:rPr>
        <w:t>擇法</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不入三界，破壞諸界相，是名</w:t>
      </w:r>
      <w:r w:rsidRPr="00FA31A3">
        <w:rPr>
          <w:rFonts w:ascii="標楷體" w:eastAsia="標楷體" w:hAnsi="標楷體" w:hint="eastAsia"/>
          <w:b/>
          <w:bCs/>
          <w:sz w:val="22"/>
          <w:szCs w:val="22"/>
        </w:rPr>
        <w:t>精進</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於一切作法不生著樂，憂喜相壞故，是名</w:t>
      </w:r>
      <w:r w:rsidRPr="00FA31A3">
        <w:rPr>
          <w:rFonts w:ascii="標楷體" w:eastAsia="標楷體" w:hAnsi="標楷體" w:hint="eastAsia"/>
          <w:b/>
          <w:bCs/>
          <w:sz w:val="22"/>
          <w:szCs w:val="22"/>
        </w:rPr>
        <w:t>喜</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於一切法中除心，緣不可得故，是名</w:t>
      </w:r>
      <w:r w:rsidRPr="00FA31A3">
        <w:rPr>
          <w:rFonts w:ascii="標楷體" w:eastAsia="標楷體" w:hAnsi="標楷體" w:hint="eastAsia"/>
          <w:b/>
          <w:bCs/>
          <w:sz w:val="22"/>
          <w:szCs w:val="22"/>
        </w:rPr>
        <w:t>除</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知一切法常定相，不亂不定，是名</w:t>
      </w:r>
      <w:r w:rsidRPr="00FA31A3">
        <w:rPr>
          <w:rFonts w:ascii="標楷體" w:eastAsia="標楷體" w:hAnsi="標楷體" w:hint="eastAsia"/>
          <w:b/>
          <w:bCs/>
          <w:sz w:val="22"/>
          <w:szCs w:val="22"/>
        </w:rPr>
        <w:t>定</w:t>
      </w:r>
      <w:r w:rsidRPr="00D06BB8">
        <w:rPr>
          <w:rFonts w:ascii="標楷體" w:eastAsia="標楷體" w:hAnsi="標楷體" w:hint="eastAsia"/>
          <w:sz w:val="22"/>
          <w:szCs w:val="22"/>
        </w:rPr>
        <w:t>覺分。</w:t>
      </w:r>
    </w:p>
    <w:p w:rsidR="00380503" w:rsidRDefault="00380503" w:rsidP="00E60D37">
      <w:pPr>
        <w:pStyle w:val="a7"/>
        <w:ind w:leftChars="137" w:left="329"/>
        <w:rPr>
          <w:rFonts w:ascii="標楷體" w:eastAsia="標楷體" w:hAnsi="標楷體"/>
          <w:sz w:val="22"/>
          <w:szCs w:val="22"/>
        </w:rPr>
      </w:pPr>
      <w:r w:rsidRPr="00D06BB8">
        <w:rPr>
          <w:rFonts w:ascii="標楷體" w:eastAsia="標楷體" w:hAnsi="標楷體" w:hint="eastAsia"/>
          <w:sz w:val="22"/>
          <w:szCs w:val="22"/>
        </w:rPr>
        <w:t>於一切法不著不依止，亦不見是捨心，是名</w:t>
      </w:r>
      <w:r w:rsidRPr="00FA31A3">
        <w:rPr>
          <w:rFonts w:ascii="標楷體" w:eastAsia="標楷體" w:hAnsi="標楷體" w:hint="eastAsia"/>
          <w:b/>
          <w:bCs/>
          <w:sz w:val="22"/>
          <w:szCs w:val="22"/>
        </w:rPr>
        <w:t>捨</w:t>
      </w:r>
      <w:r w:rsidRPr="00D06BB8">
        <w:rPr>
          <w:rFonts w:ascii="標楷體" w:eastAsia="標楷體" w:hAnsi="標楷體" w:hint="eastAsia"/>
          <w:sz w:val="22"/>
          <w:szCs w:val="22"/>
        </w:rPr>
        <w:t>覺分。</w:t>
      </w:r>
    </w:p>
    <w:p w:rsidR="00380503" w:rsidRPr="00D06BB8" w:rsidRDefault="00380503" w:rsidP="00E60D37">
      <w:pPr>
        <w:pStyle w:val="a7"/>
        <w:ind w:leftChars="137" w:left="329"/>
        <w:rPr>
          <w:sz w:val="22"/>
          <w:szCs w:val="22"/>
        </w:rPr>
      </w:pPr>
      <w:r w:rsidRPr="00D06BB8">
        <w:rPr>
          <w:rFonts w:ascii="標楷體" w:eastAsia="標楷體" w:hAnsi="標楷體" w:hint="eastAsia"/>
          <w:sz w:val="22"/>
          <w:szCs w:val="22"/>
        </w:rPr>
        <w:t>菩薩觀七覺分空如是。</w:t>
      </w:r>
    </w:p>
  </w:footnote>
  <w:footnote w:id="49">
    <w:p w:rsidR="00380503" w:rsidRDefault="00380503" w:rsidP="006718BF">
      <w:pPr>
        <w:pStyle w:val="a7"/>
        <w:rPr>
          <w:sz w:val="22"/>
          <w:szCs w:val="22"/>
        </w:rPr>
      </w:pPr>
      <w:r w:rsidRPr="006718BF">
        <w:rPr>
          <w:rStyle w:val="a9"/>
          <w:sz w:val="22"/>
          <w:szCs w:val="22"/>
        </w:rPr>
        <w:footnoteRef/>
      </w:r>
      <w:r w:rsidRPr="006718BF">
        <w:rPr>
          <w:sz w:val="22"/>
          <w:szCs w:val="22"/>
        </w:rPr>
        <w:t xml:space="preserve"> </w:t>
      </w:r>
      <w:r>
        <w:rPr>
          <w:rFonts w:hint="eastAsia"/>
          <w:sz w:val="22"/>
          <w:szCs w:val="22"/>
        </w:rPr>
        <w:t>另參見：大目乾連造．玄奘譯</w:t>
      </w:r>
      <w:r w:rsidRPr="006718BF">
        <w:rPr>
          <w:rFonts w:hint="eastAsia"/>
          <w:sz w:val="22"/>
          <w:szCs w:val="22"/>
        </w:rPr>
        <w:t>《阿毘達磨法蘊足論》卷</w:t>
      </w:r>
      <w:r w:rsidRPr="006718BF">
        <w:rPr>
          <w:sz w:val="22"/>
          <w:szCs w:val="22"/>
        </w:rPr>
        <w:t>8</w:t>
      </w:r>
      <w:r w:rsidRPr="006718BF">
        <w:rPr>
          <w:rFonts w:hint="eastAsia"/>
          <w:sz w:val="22"/>
          <w:szCs w:val="22"/>
        </w:rPr>
        <w:t>(</w:t>
      </w:r>
      <w:r>
        <w:rPr>
          <w:rFonts w:hint="eastAsia"/>
          <w:sz w:val="22"/>
          <w:szCs w:val="22"/>
        </w:rPr>
        <w:t>大正</w:t>
      </w:r>
      <w:r w:rsidRPr="006718BF">
        <w:rPr>
          <w:rFonts w:hint="eastAsia"/>
          <w:sz w:val="22"/>
          <w:szCs w:val="22"/>
        </w:rPr>
        <w:t>26</w:t>
      </w:r>
      <w:r>
        <w:rPr>
          <w:rFonts w:hint="eastAsia"/>
          <w:sz w:val="22"/>
          <w:szCs w:val="22"/>
        </w:rPr>
        <w:t>，</w:t>
      </w:r>
      <w:r w:rsidRPr="006718BF">
        <w:rPr>
          <w:rFonts w:hint="eastAsia"/>
          <w:sz w:val="22"/>
          <w:szCs w:val="22"/>
        </w:rPr>
        <w:t>491b15-c2)</w:t>
      </w:r>
      <w:r w:rsidRPr="006718BF">
        <w:rPr>
          <w:rFonts w:hint="eastAsia"/>
          <w:sz w:val="22"/>
          <w:szCs w:val="22"/>
        </w:rPr>
        <w:t>：</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時彼苾芻復白佛言：「云何覺支漸次而起、漸次而得，脩令圓滿？」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佛告苾芻：「若有</w:t>
      </w:r>
      <w:r w:rsidRPr="002730C6">
        <w:rPr>
          <w:rFonts w:ascii="標楷體" w:eastAsia="標楷體" w:hAnsi="標楷體" w:hint="eastAsia"/>
          <w:sz w:val="22"/>
          <w:szCs w:val="22"/>
          <w:u w:val="double"/>
        </w:rPr>
        <w:t>於身住循身觀</w:t>
      </w:r>
      <w:r w:rsidRPr="006718BF">
        <w:rPr>
          <w:rFonts w:ascii="標楷體" w:eastAsia="標楷體" w:hAnsi="標楷體" w:hint="eastAsia"/>
          <w:sz w:val="22"/>
          <w:szCs w:val="22"/>
        </w:rPr>
        <w:t>，安住正念、遠離愚癡，爾時便起念覺支。得</w:t>
      </w:r>
      <w:r w:rsidRPr="006718BF">
        <w:rPr>
          <w:rFonts w:ascii="標楷體" w:eastAsia="標楷體" w:hAnsi="標楷體" w:hint="eastAsia"/>
          <w:sz w:val="22"/>
          <w:szCs w:val="22"/>
          <w:u w:val="thick"/>
        </w:rPr>
        <w:t>念覺支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彼由此念，於法簡擇、極簡擇、遍尋思、遍伺察、審諦伺察，爾時便起擇法覺支。得</w:t>
      </w:r>
      <w:r w:rsidRPr="006718BF">
        <w:rPr>
          <w:rFonts w:ascii="標楷體" w:eastAsia="標楷體" w:hAnsi="標楷體" w:hint="eastAsia"/>
          <w:sz w:val="22"/>
          <w:szCs w:val="22"/>
          <w:u w:val="thick"/>
        </w:rPr>
        <w:t>擇法覺支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彼由擇法發勤精進，心不下劣，爾時便起精進覺支。得</w:t>
      </w:r>
      <w:r w:rsidRPr="006718BF">
        <w:rPr>
          <w:rFonts w:ascii="標楷體" w:eastAsia="標楷體" w:hAnsi="標楷體" w:hint="eastAsia"/>
          <w:sz w:val="22"/>
          <w:szCs w:val="22"/>
          <w:u w:val="thick"/>
        </w:rPr>
        <w:t>精進覺支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彼由精進發生勝喜，遠離愛味，爾時便起喜覺支。得</w:t>
      </w:r>
      <w:r w:rsidRPr="006718BF">
        <w:rPr>
          <w:rFonts w:ascii="標楷體" w:eastAsia="標楷體" w:hAnsi="標楷體" w:hint="eastAsia"/>
          <w:sz w:val="22"/>
          <w:szCs w:val="22"/>
          <w:u w:val="thick"/>
        </w:rPr>
        <w:t>喜覺支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彼由此喜身心輕安，遠離麁重，爾時便起輕安覺支。得</w:t>
      </w:r>
      <w:r w:rsidRPr="006718BF">
        <w:rPr>
          <w:rFonts w:ascii="標楷體" w:eastAsia="標楷體" w:hAnsi="標楷體" w:hint="eastAsia"/>
          <w:sz w:val="22"/>
          <w:szCs w:val="22"/>
          <w:u w:val="thick"/>
        </w:rPr>
        <w:t>輕安覺支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彼由輕安便受快樂，樂故心定，爾時便起定覺支。得</w:t>
      </w:r>
      <w:r w:rsidRPr="006718BF">
        <w:rPr>
          <w:rFonts w:ascii="標楷體" w:eastAsia="標楷體" w:hAnsi="標楷體" w:hint="eastAsia"/>
          <w:sz w:val="22"/>
          <w:szCs w:val="22"/>
          <w:u w:val="thick"/>
        </w:rPr>
        <w:t>定覺支</w:t>
      </w:r>
      <w:r w:rsidRPr="006718BF">
        <w:rPr>
          <w:rFonts w:ascii="標楷體" w:eastAsia="標楷體" w:hAnsi="標楷體" w:hint="eastAsia"/>
          <w:sz w:val="22"/>
          <w:szCs w:val="22"/>
        </w:rPr>
        <w:t>，脩令圓滿。</w:t>
      </w:r>
    </w:p>
    <w:p w:rsidR="00380503" w:rsidRDefault="00380503" w:rsidP="006718BF">
      <w:pPr>
        <w:pStyle w:val="a7"/>
        <w:ind w:leftChars="137" w:left="329"/>
        <w:rPr>
          <w:rFonts w:ascii="標楷體" w:eastAsia="標楷體" w:hAnsi="標楷體"/>
          <w:sz w:val="22"/>
          <w:szCs w:val="22"/>
        </w:rPr>
      </w:pPr>
      <w:r w:rsidRPr="006718BF">
        <w:rPr>
          <w:rFonts w:ascii="標楷體" w:eastAsia="標楷體" w:hAnsi="標楷體" w:hint="eastAsia"/>
          <w:sz w:val="22"/>
          <w:szCs w:val="22"/>
        </w:rPr>
        <w:t>彼由心定能滅貪憂，住增上捨，爾時便起捨覺支。得</w:t>
      </w:r>
      <w:r w:rsidRPr="006718BF">
        <w:rPr>
          <w:rFonts w:ascii="標楷體" w:eastAsia="標楷體" w:hAnsi="標楷體" w:hint="eastAsia"/>
          <w:sz w:val="22"/>
          <w:szCs w:val="22"/>
          <w:u w:val="thick"/>
        </w:rPr>
        <w:t>捨覺支</w:t>
      </w:r>
      <w:r w:rsidRPr="006718BF">
        <w:rPr>
          <w:rFonts w:ascii="標楷體" w:eastAsia="標楷體" w:hAnsi="標楷體" w:hint="eastAsia"/>
          <w:sz w:val="22"/>
          <w:szCs w:val="22"/>
        </w:rPr>
        <w:t>，脩令圓滿。</w:t>
      </w:r>
    </w:p>
    <w:p w:rsidR="00380503" w:rsidRPr="006718BF" w:rsidRDefault="00380503" w:rsidP="006718BF">
      <w:pPr>
        <w:pStyle w:val="a7"/>
        <w:ind w:leftChars="137" w:left="329"/>
        <w:rPr>
          <w:rFonts w:ascii="標楷體" w:eastAsia="標楷體" w:hAnsi="標楷體" w:hint="eastAsia"/>
          <w:sz w:val="22"/>
          <w:szCs w:val="22"/>
        </w:rPr>
      </w:pPr>
      <w:r w:rsidRPr="006718BF">
        <w:rPr>
          <w:rFonts w:ascii="標楷體" w:eastAsia="標楷體" w:hAnsi="標楷體" w:hint="eastAsia"/>
          <w:sz w:val="22"/>
          <w:szCs w:val="22"/>
        </w:rPr>
        <w:t>於</w:t>
      </w:r>
      <w:r w:rsidRPr="002730C6">
        <w:rPr>
          <w:rFonts w:ascii="標楷體" w:eastAsia="標楷體" w:hAnsi="標楷體" w:hint="eastAsia"/>
          <w:sz w:val="22"/>
          <w:szCs w:val="22"/>
          <w:u w:val="double"/>
        </w:rPr>
        <w:t>受、心、法住循受</w:t>
      </w:r>
      <w:r>
        <w:rPr>
          <w:rFonts w:ascii="標楷體" w:eastAsia="標楷體" w:hAnsi="標楷體" w:hint="eastAsia"/>
          <w:sz w:val="22"/>
          <w:szCs w:val="22"/>
          <w:u w:val="double"/>
        </w:rPr>
        <w:t>、</w:t>
      </w:r>
      <w:r w:rsidRPr="002730C6">
        <w:rPr>
          <w:rFonts w:ascii="標楷體" w:eastAsia="標楷體" w:hAnsi="標楷體" w:hint="eastAsia"/>
          <w:sz w:val="22"/>
          <w:szCs w:val="22"/>
          <w:u w:val="double"/>
        </w:rPr>
        <w:t>心</w:t>
      </w:r>
      <w:r>
        <w:rPr>
          <w:rFonts w:ascii="標楷體" w:eastAsia="標楷體" w:hAnsi="標楷體" w:hint="eastAsia"/>
          <w:sz w:val="22"/>
          <w:szCs w:val="22"/>
          <w:u w:val="double"/>
        </w:rPr>
        <w:t>、</w:t>
      </w:r>
      <w:r w:rsidRPr="002730C6">
        <w:rPr>
          <w:rFonts w:ascii="標楷體" w:eastAsia="標楷體" w:hAnsi="標楷體" w:hint="eastAsia"/>
          <w:sz w:val="22"/>
          <w:szCs w:val="22"/>
          <w:u w:val="double"/>
        </w:rPr>
        <w:t>法觀</w:t>
      </w:r>
      <w:r w:rsidRPr="006718BF">
        <w:rPr>
          <w:rFonts w:ascii="標楷體" w:eastAsia="標楷體" w:hAnsi="標楷體" w:hint="eastAsia"/>
          <w:sz w:val="22"/>
          <w:szCs w:val="22"/>
        </w:rPr>
        <w:t>，廣說亦爾。如是覺支，漸次而起、漸次而得，脩令圓滿。」</w:t>
      </w:r>
    </w:p>
  </w:footnote>
  <w:footnote w:id="50">
    <w:p w:rsidR="00380503" w:rsidRPr="006F5B46" w:rsidRDefault="00380503" w:rsidP="006F5B46">
      <w:pPr>
        <w:pStyle w:val="a7"/>
        <w:ind w:left="330" w:hangingChars="150" w:hanging="330"/>
        <w:rPr>
          <w:sz w:val="22"/>
          <w:szCs w:val="22"/>
        </w:rPr>
      </w:pPr>
      <w:r w:rsidRPr="006F5B46">
        <w:rPr>
          <w:rStyle w:val="a9"/>
          <w:sz w:val="22"/>
          <w:szCs w:val="22"/>
        </w:rPr>
        <w:footnoteRef/>
      </w:r>
      <w:r w:rsidRPr="006F5B46">
        <w:rPr>
          <w:sz w:val="22"/>
          <w:szCs w:val="22"/>
        </w:rPr>
        <w:t xml:space="preserve"> </w:t>
      </w:r>
      <w:r>
        <w:rPr>
          <w:rFonts w:hint="eastAsia"/>
          <w:sz w:val="22"/>
          <w:szCs w:val="22"/>
        </w:rPr>
        <w:t>劉宋．求那跋陀羅譯</w:t>
      </w:r>
      <w:r w:rsidRPr="006F5B46">
        <w:rPr>
          <w:rFonts w:hint="eastAsia"/>
          <w:sz w:val="22"/>
          <w:szCs w:val="22"/>
        </w:rPr>
        <w:t>《雜阿含</w:t>
      </w:r>
      <w:r>
        <w:rPr>
          <w:rFonts w:hint="eastAsia"/>
          <w:sz w:val="22"/>
          <w:szCs w:val="22"/>
        </w:rPr>
        <w:t>．</w:t>
      </w:r>
      <w:r>
        <w:rPr>
          <w:rFonts w:hint="eastAsia"/>
          <w:sz w:val="22"/>
          <w:szCs w:val="22"/>
        </w:rPr>
        <w:t>61</w:t>
      </w:r>
      <w:r w:rsidRPr="006F5B46">
        <w:rPr>
          <w:rFonts w:hint="eastAsia"/>
          <w:sz w:val="22"/>
          <w:szCs w:val="22"/>
        </w:rPr>
        <w:t>經》卷</w:t>
      </w:r>
      <w:r w:rsidRPr="006F5B46">
        <w:rPr>
          <w:rFonts w:hint="eastAsia"/>
          <w:sz w:val="22"/>
          <w:szCs w:val="22"/>
        </w:rPr>
        <w:t>3(</w:t>
      </w:r>
      <w:r>
        <w:rPr>
          <w:rFonts w:hint="eastAsia"/>
          <w:sz w:val="22"/>
          <w:szCs w:val="22"/>
        </w:rPr>
        <w:t>大正</w:t>
      </w:r>
      <w:r w:rsidRPr="000642CA">
        <w:rPr>
          <w:rFonts w:hint="eastAsia"/>
          <w:sz w:val="22"/>
          <w:szCs w:val="22"/>
        </w:rPr>
        <w:t>02</w:t>
      </w:r>
      <w:r>
        <w:rPr>
          <w:rFonts w:hint="eastAsia"/>
          <w:sz w:val="22"/>
          <w:szCs w:val="22"/>
        </w:rPr>
        <w:t>，</w:t>
      </w:r>
      <w:r w:rsidRPr="006F5B46">
        <w:rPr>
          <w:rFonts w:hint="eastAsia"/>
          <w:sz w:val="22"/>
          <w:szCs w:val="22"/>
        </w:rPr>
        <w:t>16a11-14)</w:t>
      </w:r>
      <w:r w:rsidRPr="006F5B46">
        <w:rPr>
          <w:rFonts w:hint="eastAsia"/>
          <w:sz w:val="22"/>
          <w:szCs w:val="22"/>
        </w:rPr>
        <w:t>：「</w:t>
      </w:r>
      <w:r w:rsidRPr="006F5B46">
        <w:rPr>
          <w:rFonts w:ascii="標楷體" w:eastAsia="標楷體" w:hAnsi="標楷體" w:hint="eastAsia"/>
          <w:sz w:val="22"/>
          <w:szCs w:val="22"/>
        </w:rPr>
        <w:t>比丘！於此法如實正慧等見，三結盡斷知，謂身見、戒取、疑。比丘！是名須陀洹果，不墮惡道，必定正趣三菩提，七有天人往生，然後究竟苦邊。</w:t>
      </w:r>
      <w:r w:rsidRPr="006F5B46">
        <w:rPr>
          <w:rFonts w:hint="eastAsia"/>
          <w:sz w:val="22"/>
          <w:szCs w:val="22"/>
        </w:rPr>
        <w:t>」</w:t>
      </w:r>
    </w:p>
  </w:footnote>
  <w:footnote w:id="51">
    <w:p w:rsidR="00380503" w:rsidRPr="000642CA" w:rsidRDefault="00380503">
      <w:pPr>
        <w:pStyle w:val="a7"/>
        <w:rPr>
          <w:sz w:val="22"/>
          <w:szCs w:val="22"/>
        </w:rPr>
      </w:pPr>
      <w:r w:rsidRPr="000642CA">
        <w:rPr>
          <w:rStyle w:val="a9"/>
          <w:sz w:val="22"/>
          <w:szCs w:val="22"/>
        </w:rPr>
        <w:footnoteRef/>
      </w:r>
      <w:r w:rsidRPr="000642CA">
        <w:rPr>
          <w:sz w:val="22"/>
          <w:szCs w:val="22"/>
        </w:rPr>
        <w:t xml:space="preserve"> </w:t>
      </w:r>
      <w:r w:rsidRPr="000642CA">
        <w:rPr>
          <w:rFonts w:hint="eastAsia"/>
          <w:sz w:val="22"/>
          <w:szCs w:val="22"/>
        </w:rPr>
        <w:t>參見：</w:t>
      </w:r>
    </w:p>
    <w:p w:rsidR="00380503" w:rsidRDefault="00380503" w:rsidP="00D16D9B">
      <w:pPr>
        <w:pStyle w:val="a7"/>
        <w:ind w:leftChars="92" w:left="771" w:hangingChars="250" w:hanging="550"/>
        <w:rPr>
          <w:sz w:val="22"/>
          <w:szCs w:val="22"/>
        </w:rPr>
      </w:pPr>
      <w:r w:rsidRPr="000642CA">
        <w:rPr>
          <w:rFonts w:hint="eastAsia"/>
          <w:sz w:val="22"/>
          <w:szCs w:val="22"/>
        </w:rPr>
        <w:t>（</w:t>
      </w:r>
      <w:r w:rsidRPr="000642CA">
        <w:rPr>
          <w:rFonts w:hint="eastAsia"/>
          <w:sz w:val="22"/>
          <w:szCs w:val="22"/>
        </w:rPr>
        <w:t>1</w:t>
      </w:r>
      <w:r w:rsidRPr="000642CA">
        <w:rPr>
          <w:rFonts w:hint="eastAsia"/>
          <w:sz w:val="22"/>
          <w:szCs w:val="22"/>
        </w:rPr>
        <w:t>）</w:t>
      </w:r>
      <w:r>
        <w:rPr>
          <w:rFonts w:hint="eastAsia"/>
          <w:sz w:val="22"/>
          <w:szCs w:val="22"/>
        </w:rPr>
        <w:t>劉宋．求那跋陀羅譯</w:t>
      </w:r>
      <w:r w:rsidRPr="00DE10FA">
        <w:rPr>
          <w:rFonts w:hint="eastAsia"/>
          <w:sz w:val="22"/>
          <w:szCs w:val="22"/>
        </w:rPr>
        <w:t>《雜阿含</w:t>
      </w:r>
      <w:r>
        <w:rPr>
          <w:rFonts w:hint="eastAsia"/>
          <w:sz w:val="22"/>
          <w:szCs w:val="22"/>
        </w:rPr>
        <w:t>．</w:t>
      </w:r>
      <w:r>
        <w:rPr>
          <w:rFonts w:hint="eastAsia"/>
          <w:sz w:val="22"/>
          <w:szCs w:val="22"/>
        </w:rPr>
        <w:t>105</w:t>
      </w:r>
      <w:r w:rsidRPr="00DE10FA">
        <w:rPr>
          <w:rFonts w:hint="eastAsia"/>
          <w:sz w:val="22"/>
          <w:szCs w:val="22"/>
        </w:rPr>
        <w:t>經》卷</w:t>
      </w:r>
      <w:r w:rsidRPr="00DE10FA">
        <w:rPr>
          <w:rFonts w:hint="eastAsia"/>
          <w:sz w:val="22"/>
          <w:szCs w:val="22"/>
        </w:rPr>
        <w:t>5(</w:t>
      </w:r>
      <w:r>
        <w:rPr>
          <w:rFonts w:hint="eastAsia"/>
          <w:sz w:val="22"/>
          <w:szCs w:val="22"/>
        </w:rPr>
        <w:t>大正</w:t>
      </w:r>
      <w:r w:rsidRPr="000642CA">
        <w:rPr>
          <w:rFonts w:hint="eastAsia"/>
          <w:sz w:val="22"/>
          <w:szCs w:val="22"/>
        </w:rPr>
        <w:t>02</w:t>
      </w:r>
      <w:r>
        <w:rPr>
          <w:rFonts w:hint="eastAsia"/>
          <w:sz w:val="22"/>
          <w:szCs w:val="22"/>
        </w:rPr>
        <w:t>，</w:t>
      </w:r>
      <w:r w:rsidRPr="00DE10FA">
        <w:rPr>
          <w:rFonts w:hint="eastAsia"/>
          <w:sz w:val="22"/>
          <w:szCs w:val="22"/>
        </w:rPr>
        <w:t>32b20-29)</w:t>
      </w:r>
      <w:r w:rsidRPr="00DE10FA">
        <w:rPr>
          <w:rFonts w:hint="eastAsia"/>
          <w:sz w:val="22"/>
          <w:szCs w:val="22"/>
        </w:rPr>
        <w:t>。</w:t>
      </w:r>
    </w:p>
    <w:p w:rsidR="00380503" w:rsidRDefault="00380503" w:rsidP="00D16D9B">
      <w:pPr>
        <w:pStyle w:val="a7"/>
        <w:ind w:leftChars="92" w:left="771" w:hangingChars="250" w:hanging="550"/>
        <w:rPr>
          <w:sz w:val="22"/>
          <w:szCs w:val="22"/>
        </w:rPr>
      </w:pPr>
      <w:r w:rsidRPr="000642CA">
        <w:rPr>
          <w:rFonts w:hint="eastAsia"/>
          <w:sz w:val="22"/>
          <w:szCs w:val="22"/>
        </w:rPr>
        <w:t>（</w:t>
      </w:r>
      <w:r w:rsidRPr="000642CA">
        <w:rPr>
          <w:rFonts w:hint="eastAsia"/>
          <w:sz w:val="22"/>
          <w:szCs w:val="22"/>
        </w:rPr>
        <w:t>2</w:t>
      </w:r>
      <w:r w:rsidRPr="000642CA">
        <w:rPr>
          <w:rFonts w:hint="eastAsia"/>
          <w:sz w:val="22"/>
          <w:szCs w:val="22"/>
        </w:rPr>
        <w:t>）</w:t>
      </w:r>
      <w:r>
        <w:rPr>
          <w:rFonts w:hint="eastAsia"/>
          <w:sz w:val="22"/>
          <w:szCs w:val="22"/>
        </w:rPr>
        <w:t>劉宋．求那跋陀羅譯</w:t>
      </w:r>
      <w:r w:rsidRPr="000642CA">
        <w:rPr>
          <w:rFonts w:hint="eastAsia"/>
          <w:sz w:val="22"/>
          <w:szCs w:val="22"/>
        </w:rPr>
        <w:t>《雜阿含</w:t>
      </w:r>
      <w:r>
        <w:rPr>
          <w:rFonts w:hint="eastAsia"/>
          <w:sz w:val="22"/>
          <w:szCs w:val="22"/>
        </w:rPr>
        <w:t>．</w:t>
      </w:r>
      <w:r>
        <w:rPr>
          <w:rFonts w:hint="eastAsia"/>
          <w:sz w:val="22"/>
          <w:szCs w:val="22"/>
        </w:rPr>
        <w:t>1025</w:t>
      </w:r>
      <w:r w:rsidRPr="000642CA">
        <w:rPr>
          <w:rFonts w:hint="eastAsia"/>
          <w:sz w:val="22"/>
          <w:szCs w:val="22"/>
        </w:rPr>
        <w:t>經》卷</w:t>
      </w:r>
      <w:r w:rsidRPr="000642CA">
        <w:rPr>
          <w:rFonts w:hint="eastAsia"/>
          <w:sz w:val="22"/>
          <w:szCs w:val="22"/>
        </w:rPr>
        <w:t>37(</w:t>
      </w:r>
      <w:r>
        <w:rPr>
          <w:rFonts w:hint="eastAsia"/>
          <w:sz w:val="22"/>
          <w:szCs w:val="22"/>
        </w:rPr>
        <w:t>大正</w:t>
      </w:r>
      <w:r w:rsidRPr="000642CA">
        <w:rPr>
          <w:rFonts w:hint="eastAsia"/>
          <w:sz w:val="22"/>
          <w:szCs w:val="22"/>
        </w:rPr>
        <w:t>02</w:t>
      </w:r>
      <w:r>
        <w:rPr>
          <w:rFonts w:hint="eastAsia"/>
          <w:sz w:val="22"/>
          <w:szCs w:val="22"/>
        </w:rPr>
        <w:t>，</w:t>
      </w:r>
      <w:r w:rsidRPr="000642CA">
        <w:rPr>
          <w:rFonts w:hint="eastAsia"/>
          <w:sz w:val="22"/>
          <w:szCs w:val="22"/>
        </w:rPr>
        <w:t>268a15-17)</w:t>
      </w:r>
      <w:r w:rsidRPr="000642CA">
        <w:rPr>
          <w:rFonts w:hint="eastAsia"/>
          <w:sz w:val="22"/>
          <w:szCs w:val="22"/>
        </w:rPr>
        <w:t>：</w:t>
      </w:r>
    </w:p>
    <w:p w:rsidR="00380503" w:rsidRPr="000642CA" w:rsidRDefault="00380503" w:rsidP="00D16D9B">
      <w:pPr>
        <w:pStyle w:val="a7"/>
        <w:ind w:leftChars="322" w:left="773"/>
        <w:rPr>
          <w:rFonts w:ascii="標楷體" w:eastAsia="標楷體" w:hAnsi="標楷體"/>
          <w:sz w:val="22"/>
          <w:szCs w:val="22"/>
        </w:rPr>
      </w:pPr>
      <w:r>
        <w:rPr>
          <w:rFonts w:ascii="標楷體" w:eastAsia="標楷體" w:hAnsi="標楷體" w:hint="eastAsia"/>
          <w:sz w:val="22"/>
          <w:szCs w:val="22"/>
        </w:rPr>
        <w:t>……</w:t>
      </w:r>
      <w:r w:rsidRPr="000642CA">
        <w:rPr>
          <w:rFonts w:ascii="標楷體" w:eastAsia="標楷體" w:hAnsi="標楷體" w:hint="eastAsia"/>
          <w:sz w:val="22"/>
          <w:szCs w:val="22"/>
        </w:rPr>
        <w:t>佛告諸比丘：「彼命過比丘是真寶物，聞我說法，分明解了，</w:t>
      </w:r>
      <w:r w:rsidRPr="000642CA">
        <w:rPr>
          <w:rFonts w:ascii="標楷體" w:eastAsia="標楷體" w:hAnsi="標楷體" w:hint="eastAsia"/>
          <w:sz w:val="22"/>
          <w:szCs w:val="22"/>
          <w:u w:val="thick"/>
        </w:rPr>
        <w:t>於法無畏</w:t>
      </w:r>
      <w:r w:rsidRPr="000642CA">
        <w:rPr>
          <w:rFonts w:ascii="標楷體" w:eastAsia="標楷體" w:hAnsi="標楷體" w:hint="eastAsia"/>
          <w:sz w:val="22"/>
          <w:szCs w:val="22"/>
        </w:rPr>
        <w:t>，得般涅槃，汝等但當供養舍利。」</w:t>
      </w:r>
    </w:p>
    <w:p w:rsidR="00380503" w:rsidRPr="000642CA" w:rsidRDefault="00380503" w:rsidP="00D16D9B">
      <w:pPr>
        <w:pStyle w:val="a7"/>
        <w:ind w:leftChars="92" w:left="771" w:hangingChars="250" w:hanging="550"/>
        <w:rPr>
          <w:sz w:val="22"/>
          <w:szCs w:val="22"/>
        </w:rPr>
      </w:pPr>
      <w:r w:rsidRPr="000642CA">
        <w:rPr>
          <w:rFonts w:hint="eastAsia"/>
          <w:sz w:val="22"/>
          <w:szCs w:val="22"/>
        </w:rPr>
        <w:t>（</w:t>
      </w:r>
      <w:r>
        <w:rPr>
          <w:sz w:val="22"/>
          <w:szCs w:val="22"/>
        </w:rPr>
        <w:t>3</w:t>
      </w:r>
      <w:r w:rsidRPr="000642CA">
        <w:rPr>
          <w:rFonts w:hint="eastAsia"/>
          <w:sz w:val="22"/>
          <w:szCs w:val="22"/>
        </w:rPr>
        <w:t>）北齊</w:t>
      </w:r>
      <w:r>
        <w:rPr>
          <w:rFonts w:hint="eastAsia"/>
          <w:sz w:val="22"/>
          <w:szCs w:val="22"/>
        </w:rPr>
        <w:t>．</w:t>
      </w:r>
      <w:r w:rsidRPr="000642CA">
        <w:rPr>
          <w:rFonts w:hint="eastAsia"/>
          <w:sz w:val="22"/>
          <w:szCs w:val="22"/>
        </w:rPr>
        <w:t>那連提耶舍譯《大寶積經》卷</w:t>
      </w:r>
      <w:r w:rsidRPr="000642CA">
        <w:rPr>
          <w:rFonts w:hint="eastAsia"/>
          <w:sz w:val="22"/>
          <w:szCs w:val="22"/>
        </w:rPr>
        <w:t>71</w:t>
      </w:r>
      <w:r w:rsidRPr="000642CA">
        <w:rPr>
          <w:rFonts w:hint="eastAsia"/>
          <w:sz w:val="22"/>
          <w:szCs w:val="22"/>
        </w:rPr>
        <w:t>〈淨居天子讚偈品</w:t>
      </w:r>
      <w:r w:rsidRPr="000642CA">
        <w:rPr>
          <w:rFonts w:hint="eastAsia"/>
          <w:sz w:val="22"/>
          <w:szCs w:val="22"/>
        </w:rPr>
        <w:t xml:space="preserve"> 23</w:t>
      </w:r>
      <w:r w:rsidRPr="000642CA">
        <w:rPr>
          <w:rFonts w:hint="eastAsia"/>
          <w:sz w:val="22"/>
          <w:szCs w:val="22"/>
        </w:rPr>
        <w:t>〉</w:t>
      </w:r>
      <w:r w:rsidRPr="000642CA">
        <w:rPr>
          <w:rFonts w:hint="eastAsia"/>
          <w:sz w:val="22"/>
          <w:szCs w:val="22"/>
        </w:rPr>
        <w:t>(</w:t>
      </w:r>
      <w:r>
        <w:rPr>
          <w:rFonts w:hint="eastAsia"/>
          <w:sz w:val="22"/>
          <w:szCs w:val="22"/>
        </w:rPr>
        <w:t>大正</w:t>
      </w:r>
      <w:r w:rsidRPr="000642CA">
        <w:rPr>
          <w:rFonts w:hint="eastAsia"/>
          <w:sz w:val="22"/>
          <w:szCs w:val="22"/>
        </w:rPr>
        <w:t>11</w:t>
      </w:r>
      <w:r>
        <w:rPr>
          <w:rFonts w:hint="eastAsia"/>
          <w:sz w:val="22"/>
          <w:szCs w:val="22"/>
        </w:rPr>
        <w:t>，</w:t>
      </w:r>
      <w:r w:rsidRPr="000642CA">
        <w:rPr>
          <w:rFonts w:hint="eastAsia"/>
          <w:sz w:val="22"/>
          <w:szCs w:val="22"/>
        </w:rPr>
        <w:t>405c28-406a1)</w:t>
      </w:r>
      <w:r>
        <w:rPr>
          <w:rFonts w:hint="eastAsia"/>
          <w:sz w:val="22"/>
          <w:szCs w:val="22"/>
        </w:rPr>
        <w:t>。</w:t>
      </w:r>
    </w:p>
  </w:footnote>
  <w:footnote w:id="52">
    <w:p w:rsidR="00380503" w:rsidRDefault="00380503">
      <w:pPr>
        <w:pStyle w:val="a7"/>
        <w:rPr>
          <w:sz w:val="22"/>
          <w:szCs w:val="22"/>
        </w:rPr>
      </w:pPr>
      <w:r w:rsidRPr="000242E5">
        <w:rPr>
          <w:rStyle w:val="a9"/>
          <w:sz w:val="22"/>
          <w:szCs w:val="22"/>
        </w:rPr>
        <w:footnoteRef/>
      </w:r>
      <w:r w:rsidRPr="000242E5">
        <w:rPr>
          <w:sz w:val="22"/>
          <w:szCs w:val="22"/>
        </w:rPr>
        <w:t xml:space="preserve"> </w:t>
      </w:r>
      <w:r>
        <w:rPr>
          <w:rFonts w:hint="eastAsia"/>
          <w:sz w:val="22"/>
          <w:szCs w:val="22"/>
        </w:rPr>
        <w:t>劉宋．求那跋陀羅譯</w:t>
      </w:r>
      <w:r w:rsidRPr="00EF1FE0">
        <w:rPr>
          <w:rFonts w:hint="eastAsia"/>
          <w:sz w:val="22"/>
          <w:szCs w:val="22"/>
        </w:rPr>
        <w:t>《雜阿含</w:t>
      </w:r>
      <w:r>
        <w:rPr>
          <w:rFonts w:hint="eastAsia"/>
          <w:sz w:val="22"/>
          <w:szCs w:val="22"/>
        </w:rPr>
        <w:t>．</w:t>
      </w:r>
      <w:r>
        <w:rPr>
          <w:rFonts w:hint="eastAsia"/>
          <w:sz w:val="22"/>
          <w:szCs w:val="22"/>
        </w:rPr>
        <w:t>347</w:t>
      </w:r>
      <w:r w:rsidRPr="00EF1FE0">
        <w:rPr>
          <w:rFonts w:hint="eastAsia"/>
          <w:sz w:val="22"/>
          <w:szCs w:val="22"/>
        </w:rPr>
        <w:t>經》卷</w:t>
      </w:r>
      <w:r w:rsidRPr="00EF1FE0">
        <w:rPr>
          <w:rFonts w:hint="eastAsia"/>
          <w:sz w:val="22"/>
          <w:szCs w:val="22"/>
        </w:rPr>
        <w:t>14(</w:t>
      </w:r>
      <w:r>
        <w:rPr>
          <w:rFonts w:hint="eastAsia"/>
          <w:sz w:val="22"/>
          <w:szCs w:val="22"/>
        </w:rPr>
        <w:t>大正</w:t>
      </w:r>
      <w:r w:rsidRPr="000642CA">
        <w:rPr>
          <w:rFonts w:hint="eastAsia"/>
          <w:sz w:val="22"/>
          <w:szCs w:val="22"/>
        </w:rPr>
        <w:t>02</w:t>
      </w:r>
      <w:r>
        <w:rPr>
          <w:rFonts w:hint="eastAsia"/>
          <w:sz w:val="22"/>
          <w:szCs w:val="22"/>
        </w:rPr>
        <w:t>，</w:t>
      </w:r>
      <w:r w:rsidRPr="00EF1FE0">
        <w:rPr>
          <w:rFonts w:hint="eastAsia"/>
          <w:sz w:val="22"/>
          <w:szCs w:val="22"/>
        </w:rPr>
        <w:t>97c1-8)</w:t>
      </w:r>
      <w:r w:rsidRPr="00EF1FE0">
        <w:rPr>
          <w:rFonts w:hint="eastAsia"/>
          <w:sz w:val="22"/>
          <w:szCs w:val="22"/>
        </w:rPr>
        <w:t>：</w:t>
      </w:r>
    </w:p>
    <w:p w:rsidR="00380503" w:rsidRPr="000242E5" w:rsidRDefault="00380503" w:rsidP="000242E5">
      <w:pPr>
        <w:pStyle w:val="a7"/>
        <w:ind w:leftChars="137" w:left="329"/>
        <w:rPr>
          <w:rFonts w:ascii="標楷體" w:eastAsia="標楷體" w:hAnsi="標楷體"/>
          <w:sz w:val="22"/>
          <w:szCs w:val="22"/>
        </w:rPr>
      </w:pPr>
      <w:r w:rsidRPr="000242E5">
        <w:rPr>
          <w:rFonts w:ascii="標楷體" w:eastAsia="標楷體" w:hAnsi="標楷體" w:hint="eastAsia"/>
          <w:sz w:val="22"/>
          <w:szCs w:val="22"/>
        </w:rPr>
        <w:t>……佛告須深：「是名先知法住，後知涅槃。彼諸善男子獨一靜處，專精思惟，不放逸住，離於我見，不起諸漏，心善解脫。」</w:t>
      </w:r>
    </w:p>
    <w:p w:rsidR="00380503" w:rsidRPr="000242E5" w:rsidRDefault="00380503" w:rsidP="000242E5">
      <w:pPr>
        <w:pStyle w:val="a7"/>
        <w:ind w:leftChars="137" w:left="329"/>
        <w:rPr>
          <w:rFonts w:ascii="標楷體" w:eastAsia="標楷體" w:hAnsi="標楷體"/>
          <w:sz w:val="22"/>
          <w:szCs w:val="22"/>
        </w:rPr>
      </w:pPr>
      <w:r w:rsidRPr="000242E5">
        <w:rPr>
          <w:rFonts w:ascii="標楷體" w:eastAsia="標楷體" w:hAnsi="標楷體" w:hint="eastAsia"/>
          <w:sz w:val="22"/>
          <w:szCs w:val="22"/>
        </w:rPr>
        <w:t>佛說此經已，尊者須深遠塵離垢，得法眼淨。</w:t>
      </w:r>
    </w:p>
    <w:p w:rsidR="00380503" w:rsidRPr="000242E5" w:rsidRDefault="00380503" w:rsidP="000242E5">
      <w:pPr>
        <w:pStyle w:val="a7"/>
        <w:ind w:leftChars="137" w:left="329"/>
        <w:rPr>
          <w:sz w:val="22"/>
          <w:szCs w:val="22"/>
        </w:rPr>
      </w:pPr>
      <w:r w:rsidRPr="000242E5">
        <w:rPr>
          <w:rFonts w:ascii="標楷體" w:eastAsia="標楷體" w:hAnsi="標楷體" w:hint="eastAsia"/>
          <w:sz w:val="22"/>
          <w:szCs w:val="22"/>
        </w:rPr>
        <w:t>爾時，須深見法得法，覺法度疑，不由他信，不由他度，</w:t>
      </w:r>
      <w:r w:rsidRPr="000242E5">
        <w:rPr>
          <w:rFonts w:ascii="標楷體" w:eastAsia="標楷體" w:hAnsi="標楷體" w:hint="eastAsia"/>
          <w:sz w:val="22"/>
          <w:szCs w:val="22"/>
          <w:u w:val="thick"/>
        </w:rPr>
        <w:t>於正法中心得無畏</w:t>
      </w:r>
      <w:r w:rsidRPr="000242E5">
        <w:rPr>
          <w:rFonts w:ascii="標楷體" w:eastAsia="標楷體" w:hAnsi="標楷體" w:hint="eastAsia"/>
          <w:sz w:val="22"/>
          <w:szCs w:val="22"/>
        </w:rPr>
        <w:t>，稽首佛足，白佛言：「世尊！我今悔過，我於正法中盜密出家，是故悔過。」</w:t>
      </w:r>
    </w:p>
  </w:footnote>
  <w:footnote w:id="53">
    <w:p w:rsidR="00380503" w:rsidRDefault="00380503">
      <w:pPr>
        <w:pStyle w:val="a7"/>
        <w:rPr>
          <w:sz w:val="22"/>
          <w:szCs w:val="22"/>
        </w:rPr>
      </w:pPr>
      <w:r w:rsidRPr="00776130">
        <w:rPr>
          <w:rStyle w:val="a9"/>
          <w:sz w:val="22"/>
          <w:szCs w:val="22"/>
        </w:rPr>
        <w:footnoteRef/>
      </w:r>
      <w:r w:rsidRPr="00776130">
        <w:rPr>
          <w:sz w:val="22"/>
          <w:szCs w:val="22"/>
        </w:rPr>
        <w:t xml:space="preserve"> </w:t>
      </w:r>
      <w:r>
        <w:rPr>
          <w:rFonts w:hint="eastAsia"/>
          <w:sz w:val="22"/>
          <w:szCs w:val="22"/>
        </w:rPr>
        <w:t>參見：</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）西晉．無羅叉譯</w:t>
      </w:r>
      <w:r w:rsidRPr="00777C21">
        <w:rPr>
          <w:rFonts w:hint="eastAsia"/>
          <w:sz w:val="22"/>
          <w:szCs w:val="22"/>
        </w:rPr>
        <w:t>《放光般若經》卷</w:t>
      </w:r>
      <w:r w:rsidRPr="00777C21">
        <w:rPr>
          <w:rFonts w:hint="eastAsia"/>
          <w:sz w:val="22"/>
          <w:szCs w:val="22"/>
        </w:rPr>
        <w:t>3</w:t>
      </w:r>
      <w:r w:rsidRPr="00D130BC">
        <w:rPr>
          <w:rFonts w:hint="eastAsia"/>
          <w:sz w:val="22"/>
          <w:szCs w:val="22"/>
        </w:rPr>
        <w:t>〈摩訶衍品</w:t>
      </w:r>
      <w:r w:rsidRPr="00D130BC">
        <w:rPr>
          <w:rFonts w:hint="eastAsia"/>
          <w:sz w:val="22"/>
          <w:szCs w:val="22"/>
        </w:rPr>
        <w:t xml:space="preserve"> 17</w:t>
      </w:r>
      <w:r w:rsidRPr="00D130BC">
        <w:rPr>
          <w:rFonts w:hint="eastAsia"/>
          <w:sz w:val="22"/>
          <w:szCs w:val="22"/>
        </w:rPr>
        <w:t>〉</w:t>
      </w:r>
      <w:r w:rsidRPr="00D130BC">
        <w:rPr>
          <w:rFonts w:hint="eastAsia"/>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1"/>
          <w:attr w:name="UnitName" w:val="a"/>
        </w:smartTagPr>
        <w:r w:rsidRPr="00777C21">
          <w:rPr>
            <w:rFonts w:hint="eastAsia"/>
            <w:sz w:val="22"/>
            <w:szCs w:val="22"/>
          </w:rPr>
          <w:t>21a6-9</w:t>
        </w:r>
        <w:r w:rsidRPr="00D130BC">
          <w:rPr>
            <w:rFonts w:hint="eastAsia"/>
            <w:sz w:val="22"/>
            <w:szCs w:val="22"/>
          </w:rPr>
          <w:t>)</w:t>
        </w:r>
      </w:smartTag>
      <w:r w:rsidRPr="00777C21">
        <w:rPr>
          <w:rFonts w:hint="eastAsia"/>
          <w:sz w:val="22"/>
          <w:szCs w:val="22"/>
        </w:rPr>
        <w:t>：</w:t>
      </w:r>
    </w:p>
    <w:p w:rsidR="00380503" w:rsidRDefault="00380503" w:rsidP="00D16D9B">
      <w:pPr>
        <w:pStyle w:val="a7"/>
        <w:ind w:leftChars="322" w:left="773"/>
        <w:rPr>
          <w:sz w:val="22"/>
          <w:szCs w:val="22"/>
        </w:rPr>
      </w:pPr>
      <w:r w:rsidRPr="00777C21">
        <w:rPr>
          <w:rFonts w:ascii="標楷體" w:eastAsia="標楷體" w:hAnsi="標楷體" w:hint="eastAsia"/>
          <w:sz w:val="22"/>
          <w:szCs w:val="22"/>
        </w:rPr>
        <w:t>復次，舍利弗！菩薩摩訶薩一心學薩云若，具足三十七品、佛十八法，雖念欲成不有所倚，是為菩薩乘於大乘。</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）後秦</w:t>
      </w:r>
      <w:r w:rsidRPr="00C464DB">
        <w:rPr>
          <w:rFonts w:hint="eastAsia"/>
          <w:sz w:val="22"/>
          <w:szCs w:val="22"/>
        </w:rPr>
        <w:t>．鳩摩羅什譯</w:t>
      </w:r>
      <w:r w:rsidRPr="00D130BC">
        <w:rPr>
          <w:rFonts w:hint="eastAsia"/>
          <w:sz w:val="22"/>
          <w:szCs w:val="22"/>
        </w:rPr>
        <w:t>《摩訶般若波羅蜜經》卷</w:t>
      </w:r>
      <w:r w:rsidRPr="00D130BC">
        <w:rPr>
          <w:rFonts w:hint="eastAsia"/>
          <w:sz w:val="22"/>
          <w:szCs w:val="22"/>
        </w:rPr>
        <w:t>5</w:t>
      </w:r>
      <w:r w:rsidRPr="00D130BC">
        <w:rPr>
          <w:rFonts w:hint="eastAsia"/>
          <w:sz w:val="22"/>
          <w:szCs w:val="22"/>
        </w:rPr>
        <w:t>〈問乘品</w:t>
      </w:r>
      <w:r w:rsidRPr="00D130BC">
        <w:rPr>
          <w:rFonts w:hint="eastAsia"/>
          <w:sz w:val="22"/>
          <w:szCs w:val="22"/>
        </w:rPr>
        <w:t xml:space="preserve"> 18</w:t>
      </w:r>
      <w:r w:rsidRPr="00D130BC">
        <w:rPr>
          <w:rFonts w:hint="eastAsia"/>
          <w:sz w:val="22"/>
          <w:szCs w:val="22"/>
        </w:rPr>
        <w:t>〉</w:t>
      </w:r>
      <w:r>
        <w:rPr>
          <w:rFonts w:hint="eastAsia"/>
          <w:sz w:val="22"/>
          <w:szCs w:val="22"/>
        </w:rPr>
        <w:t>～</w:t>
      </w:r>
      <w:r w:rsidRPr="00E73A4A">
        <w:rPr>
          <w:rFonts w:cs="Times Ext Roman"/>
          <w:sz w:val="22"/>
          <w:szCs w:val="22"/>
        </w:rPr>
        <w:t>〈廣乘品</w:t>
      </w:r>
      <w:r w:rsidRPr="00E73A4A">
        <w:rPr>
          <w:rFonts w:cs="Times Ext Roman"/>
          <w:sz w:val="22"/>
          <w:szCs w:val="22"/>
        </w:rPr>
        <w:t xml:space="preserve"> 19</w:t>
      </w:r>
      <w:r w:rsidRPr="00E73A4A">
        <w:rPr>
          <w:rFonts w:cs="Times Ext Roman"/>
          <w:sz w:val="22"/>
          <w:szCs w:val="22"/>
        </w:rPr>
        <w:t>〉</w:t>
      </w:r>
      <w:r w:rsidRPr="00D130BC">
        <w:rPr>
          <w:rFonts w:hint="eastAsia"/>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rFonts w:hint="eastAsia"/>
          <w:sz w:val="22"/>
          <w:szCs w:val="22"/>
        </w:rPr>
        <w:t>，</w:t>
      </w:r>
      <w:r w:rsidRPr="00D130BC">
        <w:rPr>
          <w:rFonts w:hint="eastAsia"/>
          <w:sz w:val="22"/>
          <w:szCs w:val="22"/>
        </w:rPr>
        <w:t>250a5-</w:t>
      </w:r>
      <w:r w:rsidRPr="00E73A4A">
        <w:rPr>
          <w:rFonts w:eastAsia="標楷體" w:cs="Times Ext Roman"/>
          <w:sz w:val="22"/>
          <w:szCs w:val="22"/>
        </w:rPr>
        <w:t>256b28</w:t>
      </w:r>
      <w:r w:rsidRPr="00D130BC">
        <w:rPr>
          <w:rFonts w:hint="eastAsia"/>
          <w:sz w:val="22"/>
          <w:szCs w:val="22"/>
        </w:rPr>
        <w:t>)</w:t>
      </w:r>
      <w:r>
        <w:rPr>
          <w:rFonts w:hint="eastAsia"/>
          <w:sz w:val="22"/>
          <w:szCs w:val="22"/>
        </w:rPr>
        <w:t>。</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）印順法師，</w:t>
      </w:r>
      <w:r w:rsidRPr="004E5A05">
        <w:rPr>
          <w:rFonts w:hint="eastAsia"/>
          <w:sz w:val="22"/>
          <w:szCs w:val="22"/>
        </w:rPr>
        <w:t>《初期大乘佛教之起源與開展》，</w:t>
      </w:r>
      <w:r w:rsidRPr="004E5A05">
        <w:rPr>
          <w:rFonts w:hint="eastAsia"/>
          <w:sz w:val="22"/>
          <w:szCs w:val="22"/>
        </w:rPr>
        <w:t>pp.682</w:t>
      </w:r>
      <w:r>
        <w:rPr>
          <w:rFonts w:hint="eastAsia"/>
          <w:sz w:val="22"/>
          <w:szCs w:val="22"/>
        </w:rPr>
        <w:t>～</w:t>
      </w:r>
      <w:r w:rsidRPr="004E5A05">
        <w:rPr>
          <w:rFonts w:hint="eastAsia"/>
          <w:sz w:val="22"/>
          <w:szCs w:val="22"/>
        </w:rPr>
        <w:t>683</w:t>
      </w:r>
      <w:r>
        <w:rPr>
          <w:rFonts w:hint="eastAsia"/>
          <w:sz w:val="22"/>
          <w:szCs w:val="22"/>
        </w:rPr>
        <w:t>：</w:t>
      </w:r>
    </w:p>
    <w:p w:rsidR="00380503" w:rsidRPr="00327266" w:rsidRDefault="00380503" w:rsidP="007F0B43">
      <w:pPr>
        <w:pStyle w:val="a7"/>
        <w:spacing w:afterLines="10" w:after="36"/>
        <w:ind w:leftChars="322" w:left="773"/>
        <w:rPr>
          <w:rFonts w:eastAsia="標楷體" w:cs="Times Ext Roman"/>
          <w:sz w:val="22"/>
          <w:szCs w:val="22"/>
        </w:rPr>
      </w:pPr>
      <w:r w:rsidRPr="00327266">
        <w:rPr>
          <w:rFonts w:eastAsia="標楷體" w:cs="Times Ext Roman"/>
          <w:sz w:val="22"/>
          <w:szCs w:val="22"/>
        </w:rPr>
        <w:t>「中品般若」的「中分」，從大乘是菩薩行的見地，列舉了大乘的內容：</w:t>
      </w:r>
    </w:p>
    <w:p w:rsidR="00380503" w:rsidRPr="00327266" w:rsidRDefault="00380503" w:rsidP="00D16D9B">
      <w:pPr>
        <w:pStyle w:val="a7"/>
        <w:ind w:leftChars="322" w:left="773"/>
        <w:rPr>
          <w:rFonts w:eastAsia="標楷體" w:cs="Times Ext Roman"/>
          <w:sz w:val="22"/>
          <w:szCs w:val="22"/>
        </w:rPr>
      </w:pPr>
      <w:r w:rsidRPr="00327266">
        <w:rPr>
          <w:rFonts w:eastAsia="標楷體" w:cs="Times Ext Roman"/>
          <w:sz w:val="22"/>
          <w:szCs w:val="22"/>
        </w:rPr>
        <w:t>1.</w:t>
      </w:r>
      <w:r w:rsidRPr="00327266">
        <w:rPr>
          <w:rFonts w:eastAsia="標楷體" w:cs="Times Ext Roman"/>
          <w:sz w:val="22"/>
          <w:szCs w:val="22"/>
        </w:rPr>
        <w:t>六波羅蜜．十八空．百八三昧</w:t>
      </w:r>
    </w:p>
    <w:p w:rsidR="00380503" w:rsidRPr="00327266" w:rsidRDefault="00380503" w:rsidP="00D16D9B">
      <w:pPr>
        <w:pStyle w:val="a7"/>
        <w:ind w:leftChars="322" w:left="773"/>
        <w:rPr>
          <w:rFonts w:eastAsia="標楷體" w:cs="Times Ext Roman"/>
          <w:sz w:val="22"/>
          <w:szCs w:val="22"/>
        </w:rPr>
      </w:pPr>
      <w:r w:rsidRPr="00327266">
        <w:rPr>
          <w:rFonts w:eastAsia="標楷體" w:cs="Times Ext Roman"/>
          <w:sz w:val="22"/>
          <w:szCs w:val="22"/>
        </w:rPr>
        <w:t>2.</w:t>
      </w:r>
      <w:r w:rsidRPr="00327266">
        <w:rPr>
          <w:rFonts w:eastAsia="標楷體" w:cs="Times Ext Roman"/>
          <w:sz w:val="22"/>
          <w:szCs w:val="22"/>
        </w:rPr>
        <w:t>四念處．四正勤．四如意分．五根．五力．七覺分．八聖道分．（空無相無作）三三昧．十一智．三（無漏）根．（有覺有觀等）三三昧．十念．四禪．四無量心．四無色定．八背捨．九次第定</w:t>
      </w:r>
    </w:p>
    <w:p w:rsidR="00380503" w:rsidRPr="00327266" w:rsidRDefault="00380503" w:rsidP="00D16D9B">
      <w:pPr>
        <w:pStyle w:val="a7"/>
        <w:ind w:leftChars="322" w:left="773"/>
        <w:rPr>
          <w:rFonts w:eastAsia="標楷體" w:cs="Times Ext Roman"/>
          <w:sz w:val="22"/>
          <w:szCs w:val="22"/>
        </w:rPr>
      </w:pPr>
      <w:r w:rsidRPr="00327266">
        <w:rPr>
          <w:rFonts w:eastAsia="標楷體" w:cs="Times Ext Roman"/>
          <w:sz w:val="22"/>
          <w:szCs w:val="22"/>
        </w:rPr>
        <w:t>3.</w:t>
      </w:r>
      <w:r w:rsidRPr="00327266">
        <w:rPr>
          <w:rFonts w:eastAsia="標楷體" w:cs="Times Ext Roman"/>
          <w:sz w:val="22"/>
          <w:szCs w:val="22"/>
        </w:rPr>
        <w:t>十力．四無所畏．四無閡智．十八不共法</w:t>
      </w:r>
    </w:p>
    <w:p w:rsidR="00380503" w:rsidRPr="00327266" w:rsidRDefault="00380503" w:rsidP="007F0B43">
      <w:pPr>
        <w:pStyle w:val="a7"/>
        <w:spacing w:afterLines="10" w:after="36"/>
        <w:ind w:leftChars="322" w:left="773"/>
        <w:rPr>
          <w:rFonts w:eastAsia="標楷體" w:cs="Times Ext Roman"/>
          <w:sz w:val="22"/>
          <w:szCs w:val="22"/>
        </w:rPr>
      </w:pPr>
      <w:r w:rsidRPr="00327266">
        <w:rPr>
          <w:rFonts w:eastAsia="標楷體" w:cs="Times Ext Roman"/>
          <w:sz w:val="22"/>
          <w:szCs w:val="22"/>
        </w:rPr>
        <w:t>4.</w:t>
      </w:r>
      <w:r w:rsidRPr="00327266">
        <w:rPr>
          <w:rFonts w:eastAsia="標楷體" w:cs="Times Ext Roman"/>
          <w:sz w:val="22"/>
          <w:szCs w:val="22"/>
        </w:rPr>
        <w:t>四十二字門</w:t>
      </w:r>
    </w:p>
    <w:p w:rsidR="00380503" w:rsidRPr="00776130" w:rsidRDefault="00380503" w:rsidP="00D16D9B">
      <w:pPr>
        <w:pStyle w:val="a7"/>
        <w:ind w:leftChars="322" w:left="773"/>
        <w:rPr>
          <w:sz w:val="22"/>
          <w:szCs w:val="22"/>
        </w:rPr>
      </w:pPr>
      <w:r w:rsidRPr="00327266">
        <w:rPr>
          <w:rFonts w:eastAsia="標楷體" w:cs="Times Ext Roman"/>
          <w:sz w:val="22"/>
          <w:szCs w:val="22"/>
        </w:rPr>
        <w:t>這四類中，</w:t>
      </w:r>
      <w:r w:rsidRPr="00327266">
        <w:rPr>
          <w:rFonts w:eastAsia="標楷體" w:cs="Times Ext Roman"/>
          <w:sz w:val="22"/>
          <w:szCs w:val="22"/>
        </w:rPr>
        <w:t>1.</w:t>
      </w:r>
      <w:r w:rsidRPr="00327266">
        <w:rPr>
          <w:rFonts w:eastAsia="標楷體" w:cs="Times Ext Roman"/>
          <w:sz w:val="22"/>
          <w:szCs w:val="22"/>
        </w:rPr>
        <w:t>是菩薩法。</w:t>
      </w:r>
      <w:r w:rsidRPr="00327266">
        <w:rPr>
          <w:rFonts w:eastAsia="標楷體" w:cs="Times Ext Roman"/>
          <w:sz w:val="22"/>
          <w:szCs w:val="22"/>
        </w:rPr>
        <w:t>2.</w:t>
      </w:r>
      <w:r w:rsidRPr="00327266">
        <w:rPr>
          <w:rFonts w:eastAsia="標楷體" w:cs="Times Ext Roman"/>
          <w:sz w:val="22"/>
          <w:szCs w:val="22"/>
        </w:rPr>
        <w:t>是共二乘法。菩薩是遍學一切的，所以三十七道品等，也是大乘法的一分。不過每一法門，都說是「以不可得故」，表示為與般若不可得相應的行門。</w:t>
      </w:r>
      <w:r w:rsidRPr="00327266">
        <w:rPr>
          <w:rFonts w:eastAsia="標楷體" w:cs="Times Ext Roman"/>
          <w:sz w:val="22"/>
          <w:szCs w:val="22"/>
        </w:rPr>
        <w:t>3.</w:t>
      </w:r>
      <w:r w:rsidRPr="00327266">
        <w:rPr>
          <w:rFonts w:eastAsia="標楷體" w:cs="Times Ext Roman"/>
          <w:sz w:val="22"/>
          <w:szCs w:val="22"/>
        </w:rPr>
        <w:t>是佛的功德。</w:t>
      </w:r>
      <w:r w:rsidRPr="00327266">
        <w:rPr>
          <w:rFonts w:eastAsia="標楷體" w:cs="Times Ext Roman"/>
          <w:sz w:val="22"/>
          <w:szCs w:val="22"/>
        </w:rPr>
        <w:t>4.</w:t>
      </w:r>
      <w:r w:rsidRPr="00327266">
        <w:rPr>
          <w:rFonts w:eastAsia="標楷體" w:cs="Times Ext Roman"/>
          <w:sz w:val="22"/>
          <w:szCs w:val="22"/>
        </w:rPr>
        <w:t>字門是陀羅尼</w:t>
      </w:r>
      <w:r w:rsidRPr="004E5A05">
        <w:rPr>
          <w:rFonts w:ascii="標楷體" w:eastAsia="標楷體" w:hAnsi="標楷體" w:hint="eastAsia"/>
          <w:sz w:val="22"/>
          <w:szCs w:val="22"/>
        </w:rPr>
        <w:t>。……</w:t>
      </w:r>
    </w:p>
  </w:footnote>
  <w:footnote w:id="54">
    <w:p w:rsidR="00380503" w:rsidRPr="00776130" w:rsidRDefault="00380503">
      <w:pPr>
        <w:pStyle w:val="a7"/>
        <w:rPr>
          <w:sz w:val="22"/>
          <w:szCs w:val="22"/>
        </w:rPr>
      </w:pPr>
      <w:r w:rsidRPr="00776130">
        <w:rPr>
          <w:rStyle w:val="a9"/>
          <w:sz w:val="22"/>
          <w:szCs w:val="22"/>
        </w:rPr>
        <w:footnoteRef/>
      </w:r>
      <w:r w:rsidRPr="00776130">
        <w:rPr>
          <w:sz w:val="22"/>
          <w:szCs w:val="22"/>
        </w:rPr>
        <w:t xml:space="preserve"> </w:t>
      </w:r>
      <w:r>
        <w:rPr>
          <w:rFonts w:hint="eastAsia"/>
          <w:sz w:val="22"/>
          <w:szCs w:val="22"/>
        </w:rPr>
        <w:t>詳參：</w:t>
      </w:r>
      <w:r w:rsidRPr="00C464DB">
        <w:rPr>
          <w:rFonts w:hint="eastAsia"/>
          <w:sz w:val="22"/>
          <w:szCs w:val="22"/>
        </w:rPr>
        <w:t>龍樹造．鳩摩羅什譯</w:t>
      </w:r>
      <w:r w:rsidRPr="00777C21">
        <w:rPr>
          <w:rFonts w:hint="eastAsia"/>
          <w:sz w:val="22"/>
          <w:szCs w:val="22"/>
        </w:rPr>
        <w:t>《大智度論》卷</w:t>
      </w:r>
      <w:r w:rsidRPr="00777C21">
        <w:rPr>
          <w:rFonts w:hint="eastAsia"/>
          <w:sz w:val="22"/>
          <w:szCs w:val="22"/>
        </w:rPr>
        <w:t>19</w:t>
      </w:r>
      <w:r>
        <w:rPr>
          <w:rFonts w:hint="eastAsia"/>
          <w:sz w:val="22"/>
          <w:szCs w:val="22"/>
        </w:rPr>
        <w:t>(</w:t>
      </w:r>
      <w:r w:rsidRPr="00777C21">
        <w:rPr>
          <w:rFonts w:hint="eastAsia"/>
          <w:sz w:val="22"/>
          <w:szCs w:val="22"/>
        </w:rPr>
        <w:t>大正</w:t>
      </w:r>
      <w:r w:rsidRPr="00777C21">
        <w:rPr>
          <w:rFonts w:hint="eastAsia"/>
          <w:sz w:val="22"/>
          <w:szCs w:val="22"/>
        </w:rPr>
        <w:t>25</w:t>
      </w:r>
      <w:r w:rsidRPr="00777C21">
        <w:rPr>
          <w:rFonts w:hint="eastAsia"/>
          <w:sz w:val="22"/>
          <w:szCs w:val="22"/>
        </w:rPr>
        <w:t>，</w:t>
      </w:r>
      <w:r w:rsidRPr="00777C21">
        <w:rPr>
          <w:rFonts w:hint="eastAsia"/>
          <w:sz w:val="22"/>
          <w:szCs w:val="22"/>
        </w:rPr>
        <w:t>197b21</w:t>
      </w:r>
      <w:smartTag w:uri="urn:schemas-microsoft-com:office:smarttags" w:element="chmetcnv">
        <w:smartTagPr>
          <w:attr w:name="TCSC" w:val="0"/>
          <w:attr w:name="NumberType" w:val="1"/>
          <w:attr w:name="Negative" w:val="True"/>
          <w:attr w:name="HasSpace" w:val="False"/>
          <w:attr w:name="SourceValue" w:val="198"/>
          <w:attr w:name="UnitName" w:val="a"/>
        </w:smartTagPr>
        <w:r w:rsidRPr="00777C21">
          <w:rPr>
            <w:rFonts w:hint="eastAsia"/>
            <w:sz w:val="22"/>
            <w:szCs w:val="22"/>
          </w:rPr>
          <w:t>-</w:t>
        </w:r>
        <w:r w:rsidRPr="00777C21">
          <w:rPr>
            <w:sz w:val="22"/>
            <w:szCs w:val="22"/>
          </w:rPr>
          <w:t>198</w:t>
        </w:r>
        <w:r w:rsidRPr="00777C21">
          <w:rPr>
            <w:rFonts w:hint="eastAsia"/>
            <w:sz w:val="22"/>
            <w:szCs w:val="22"/>
          </w:rPr>
          <w:t>a8</w:t>
        </w:r>
      </w:smartTag>
      <w:r>
        <w:rPr>
          <w:rFonts w:hint="eastAsia"/>
          <w:sz w:val="22"/>
          <w:szCs w:val="22"/>
        </w:rPr>
        <w:t>)</w:t>
      </w:r>
      <w:r>
        <w:rPr>
          <w:rFonts w:hint="eastAsia"/>
          <w:sz w:val="22"/>
          <w:szCs w:val="22"/>
        </w:rPr>
        <w:t>。</w:t>
      </w:r>
    </w:p>
  </w:footnote>
  <w:footnote w:id="55">
    <w:p w:rsidR="00380503" w:rsidRDefault="00380503">
      <w:pPr>
        <w:pStyle w:val="a7"/>
        <w:rPr>
          <w:sz w:val="22"/>
          <w:szCs w:val="22"/>
        </w:rPr>
      </w:pPr>
      <w:r w:rsidRPr="0035694F">
        <w:rPr>
          <w:rStyle w:val="a9"/>
          <w:sz w:val="22"/>
          <w:szCs w:val="22"/>
        </w:rPr>
        <w:footnoteRef/>
      </w:r>
      <w:r w:rsidRPr="0035694F">
        <w:rPr>
          <w:sz w:val="22"/>
          <w:szCs w:val="22"/>
        </w:rPr>
        <w:t xml:space="preserve"> </w:t>
      </w:r>
      <w:r w:rsidRPr="0035694F">
        <w:rPr>
          <w:rFonts w:hint="eastAsia"/>
          <w:sz w:val="22"/>
          <w:szCs w:val="22"/>
        </w:rPr>
        <w:t>參見：</w:t>
      </w:r>
    </w:p>
    <w:p w:rsidR="00380503" w:rsidRPr="00777C21" w:rsidRDefault="00380503" w:rsidP="00D16D9B">
      <w:pPr>
        <w:pStyle w:val="a7"/>
        <w:ind w:leftChars="92" w:left="771" w:hangingChars="250" w:hanging="550"/>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）後漢．支婁迦讖譯《佛說遺日摩尼寶經》卷</w:t>
      </w:r>
      <w:r w:rsidRPr="00777C21">
        <w:rPr>
          <w:rFonts w:hint="eastAsia"/>
          <w:sz w:val="22"/>
          <w:szCs w:val="22"/>
        </w:rPr>
        <w:t>1</w:t>
      </w:r>
      <w:r>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192a3-6</w:t>
      </w:r>
      <w:r>
        <w:rPr>
          <w:rFonts w:hint="eastAsia"/>
          <w:sz w:val="22"/>
          <w:szCs w:val="22"/>
        </w:rPr>
        <w:t>)</w:t>
      </w:r>
      <w:r w:rsidRPr="00777C21">
        <w:rPr>
          <w:rFonts w:hint="eastAsia"/>
          <w:sz w:val="22"/>
          <w:szCs w:val="22"/>
        </w:rPr>
        <w:t>：</w:t>
      </w:r>
    </w:p>
    <w:p w:rsidR="00380503" w:rsidRPr="00777C21" w:rsidRDefault="00380503" w:rsidP="00D16D9B">
      <w:pPr>
        <w:pStyle w:val="a7"/>
        <w:ind w:leftChars="322" w:left="773"/>
        <w:rPr>
          <w:sz w:val="22"/>
          <w:szCs w:val="22"/>
        </w:rPr>
      </w:pPr>
      <w:r w:rsidRPr="00777C21">
        <w:rPr>
          <w:rFonts w:ascii="標楷體" w:eastAsia="標楷體" w:hAnsi="標楷體" w:hint="eastAsia"/>
          <w:sz w:val="22"/>
          <w:szCs w:val="22"/>
        </w:rPr>
        <w:t>若閻浮利若醫、若醫弟子者，或醫王最尊，三千國土滿其中者，或醫王滿其中。雖有乃爾所醫王，不能愈外道及不信者。</w:t>
      </w:r>
    </w:p>
    <w:p w:rsidR="00380503" w:rsidRPr="00777C21" w:rsidRDefault="00380503" w:rsidP="00D16D9B">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w:t>
      </w:r>
      <w:r>
        <w:rPr>
          <w:rFonts w:hint="eastAsia"/>
          <w:sz w:val="22"/>
          <w:szCs w:val="22"/>
        </w:rPr>
        <w:t>[</w:t>
      </w:r>
      <w:r w:rsidRPr="00777C21">
        <w:rPr>
          <w:rFonts w:hint="eastAsia"/>
          <w:sz w:val="22"/>
          <w:szCs w:val="22"/>
        </w:rPr>
        <w:t>晉．失譯</w:t>
      </w:r>
      <w:r>
        <w:rPr>
          <w:rFonts w:hint="eastAsia"/>
          <w:sz w:val="22"/>
          <w:szCs w:val="22"/>
        </w:rPr>
        <w:t>]</w:t>
      </w:r>
      <w:r w:rsidRPr="00777C21">
        <w:rPr>
          <w:rFonts w:hint="eastAsia"/>
          <w:sz w:val="22"/>
          <w:szCs w:val="22"/>
        </w:rPr>
        <w:t>《佛說摩訶衍寶嚴經》卷</w:t>
      </w:r>
      <w:r w:rsidRPr="00777C21">
        <w:rPr>
          <w:rFonts w:hint="eastAsia"/>
          <w:sz w:val="22"/>
          <w:szCs w:val="22"/>
        </w:rPr>
        <w:t>1</w:t>
      </w:r>
      <w:r>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197c3-5</w:t>
      </w:r>
      <w:r>
        <w:rPr>
          <w:rFonts w:hint="eastAsia"/>
          <w:sz w:val="22"/>
          <w:szCs w:val="22"/>
        </w:rPr>
        <w:t>)</w:t>
      </w:r>
      <w:r w:rsidRPr="00777C21">
        <w:rPr>
          <w:rFonts w:hint="eastAsia"/>
          <w:sz w:val="22"/>
          <w:szCs w:val="22"/>
        </w:rPr>
        <w:t>：</w:t>
      </w:r>
    </w:p>
    <w:p w:rsidR="00380503" w:rsidRPr="00777C21" w:rsidRDefault="00380503" w:rsidP="00D16D9B">
      <w:pPr>
        <w:pStyle w:val="a7"/>
        <w:ind w:leftChars="322" w:left="773"/>
        <w:rPr>
          <w:sz w:val="22"/>
          <w:szCs w:val="22"/>
        </w:rPr>
      </w:pPr>
      <w:r w:rsidRPr="00777C21">
        <w:rPr>
          <w:rFonts w:ascii="標楷體" w:eastAsia="標楷體" w:hAnsi="標楷體" w:hint="eastAsia"/>
          <w:sz w:val="22"/>
          <w:szCs w:val="22"/>
        </w:rPr>
        <w:t>假令三千大千國土諸有識者，悉如耆域醫王。有人問之以何方藥治彼病者，終無能答。</w:t>
      </w:r>
    </w:p>
    <w:p w:rsidR="00380503" w:rsidRPr="00777C21" w:rsidRDefault="00380503" w:rsidP="00D16D9B">
      <w:pPr>
        <w:pStyle w:val="a7"/>
        <w:ind w:leftChars="92" w:left="771" w:hangingChars="250" w:hanging="550"/>
        <w:rPr>
          <w:sz w:val="22"/>
          <w:szCs w:val="22"/>
        </w:rPr>
      </w:pPr>
      <w:r w:rsidRPr="00777C21">
        <w:rPr>
          <w:rFonts w:hint="eastAsia"/>
          <w:sz w:val="22"/>
          <w:szCs w:val="22"/>
        </w:rPr>
        <w:t>（</w:t>
      </w:r>
      <w:r w:rsidRPr="00777C21">
        <w:rPr>
          <w:rFonts w:hint="eastAsia"/>
          <w:sz w:val="22"/>
          <w:szCs w:val="22"/>
        </w:rPr>
        <w:t>3</w:t>
      </w:r>
      <w:r w:rsidRPr="00777C21">
        <w:rPr>
          <w:rFonts w:hint="eastAsia"/>
          <w:sz w:val="22"/>
          <w:szCs w:val="22"/>
        </w:rPr>
        <w:t>）趙宋．施護譯《佛說大迦葉問大寶積正法經》卷</w:t>
      </w:r>
      <w:r w:rsidRPr="00777C21">
        <w:rPr>
          <w:rFonts w:hint="eastAsia"/>
          <w:sz w:val="22"/>
          <w:szCs w:val="22"/>
        </w:rPr>
        <w:t>3</w:t>
      </w:r>
      <w:r>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211a18-21</w:t>
      </w:r>
      <w:r>
        <w:rPr>
          <w:rFonts w:hint="eastAsia"/>
          <w:sz w:val="22"/>
          <w:szCs w:val="22"/>
        </w:rPr>
        <w:t>)</w:t>
      </w:r>
      <w:r w:rsidRPr="00777C21">
        <w:rPr>
          <w:rFonts w:hint="eastAsia"/>
          <w:sz w:val="22"/>
          <w:szCs w:val="22"/>
        </w:rPr>
        <w:t>：</w:t>
      </w:r>
    </w:p>
    <w:p w:rsidR="00380503" w:rsidRPr="0035694F" w:rsidRDefault="00380503" w:rsidP="00D16D9B">
      <w:pPr>
        <w:pStyle w:val="a7"/>
        <w:ind w:leftChars="322" w:left="773"/>
        <w:rPr>
          <w:sz w:val="22"/>
          <w:szCs w:val="22"/>
        </w:rPr>
      </w:pPr>
      <w:r w:rsidRPr="00777C21">
        <w:rPr>
          <w:rFonts w:ascii="標楷體" w:eastAsia="標楷體" w:hAnsi="標楷體" w:hint="eastAsia"/>
          <w:sz w:val="22"/>
          <w:szCs w:val="22"/>
        </w:rPr>
        <w:t>於閻浮提內醫病人中最為第一。迦葉！所有三千大千世界眾生為護自命，見彼菩薩如見醫王。迦葉白言：如是住邪見者以何藥療？</w:t>
      </w:r>
    </w:p>
  </w:footnote>
  <w:footnote w:id="56">
    <w:p w:rsidR="00380503" w:rsidRDefault="00380503">
      <w:pPr>
        <w:pStyle w:val="a7"/>
        <w:rPr>
          <w:sz w:val="22"/>
          <w:szCs w:val="22"/>
        </w:rPr>
      </w:pPr>
      <w:r w:rsidRPr="00486845">
        <w:rPr>
          <w:rStyle w:val="a9"/>
          <w:sz w:val="22"/>
          <w:szCs w:val="22"/>
        </w:rPr>
        <w:footnoteRef/>
      </w:r>
      <w:r w:rsidRPr="00486845">
        <w:rPr>
          <w:sz w:val="22"/>
          <w:szCs w:val="22"/>
        </w:rPr>
        <w:t xml:space="preserve"> </w:t>
      </w:r>
      <w:r>
        <w:rPr>
          <w:rFonts w:hint="eastAsia"/>
          <w:sz w:val="22"/>
          <w:szCs w:val="22"/>
        </w:rPr>
        <w:t>參見：</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486845">
        <w:rPr>
          <w:rFonts w:hint="eastAsia"/>
          <w:sz w:val="22"/>
          <w:szCs w:val="22"/>
        </w:rPr>
        <w:t>後秦</w:t>
      </w:r>
      <w:r>
        <w:rPr>
          <w:rFonts w:hint="eastAsia"/>
          <w:sz w:val="22"/>
          <w:szCs w:val="22"/>
        </w:rPr>
        <w:t>．</w:t>
      </w:r>
      <w:r w:rsidRPr="00486845">
        <w:rPr>
          <w:rFonts w:hint="eastAsia"/>
          <w:sz w:val="22"/>
          <w:szCs w:val="22"/>
        </w:rPr>
        <w:t>佛陀耶舍共竺佛念譯《長阿含</w:t>
      </w:r>
      <w:r>
        <w:rPr>
          <w:rFonts w:hint="eastAsia"/>
          <w:sz w:val="22"/>
          <w:szCs w:val="22"/>
        </w:rPr>
        <w:t>．世記</w:t>
      </w:r>
      <w:r w:rsidRPr="00486845">
        <w:rPr>
          <w:rFonts w:hint="eastAsia"/>
          <w:sz w:val="22"/>
          <w:szCs w:val="22"/>
        </w:rPr>
        <w:t>經》卷</w:t>
      </w:r>
      <w:r w:rsidRPr="00486845">
        <w:rPr>
          <w:sz w:val="22"/>
          <w:szCs w:val="22"/>
        </w:rPr>
        <w:t>18</w:t>
      </w:r>
      <w:r w:rsidRPr="00486845">
        <w:rPr>
          <w:rFonts w:hint="eastAsia"/>
          <w:sz w:val="22"/>
          <w:szCs w:val="22"/>
        </w:rPr>
        <w:t>〈閻浮提州品</w:t>
      </w:r>
      <w:r w:rsidRPr="00486845">
        <w:rPr>
          <w:sz w:val="22"/>
          <w:szCs w:val="22"/>
        </w:rPr>
        <w:t xml:space="preserve"> 1</w:t>
      </w:r>
      <w:r w:rsidRPr="00486845">
        <w:rPr>
          <w:rFonts w:hint="eastAsia"/>
          <w:sz w:val="22"/>
          <w:szCs w:val="22"/>
        </w:rPr>
        <w:t>〉</w:t>
      </w:r>
      <w:r w:rsidRPr="00486845">
        <w:rPr>
          <w:rFonts w:hint="eastAsia"/>
          <w:sz w:val="22"/>
          <w:szCs w:val="22"/>
        </w:rPr>
        <w:t>(</w:t>
      </w:r>
      <w:r>
        <w:rPr>
          <w:rFonts w:hint="eastAsia"/>
          <w:sz w:val="22"/>
          <w:szCs w:val="22"/>
        </w:rPr>
        <w:t>大正</w:t>
      </w:r>
      <w:r w:rsidRPr="00486845">
        <w:rPr>
          <w:rFonts w:hint="eastAsia"/>
          <w:sz w:val="22"/>
          <w:szCs w:val="22"/>
        </w:rPr>
        <w:t>01</w:t>
      </w:r>
      <w:r>
        <w:rPr>
          <w:rFonts w:hint="eastAsia"/>
          <w:sz w:val="22"/>
          <w:szCs w:val="22"/>
        </w:rPr>
        <w:t>，</w:t>
      </w:r>
      <w:r w:rsidRPr="00486845">
        <w:rPr>
          <w:rFonts w:hint="eastAsia"/>
          <w:sz w:val="22"/>
          <w:szCs w:val="22"/>
        </w:rPr>
        <w:t>115b13-c7)</w:t>
      </w:r>
      <w:r w:rsidRPr="00486845">
        <w:rPr>
          <w:rFonts w:hint="eastAsia"/>
          <w:sz w:val="22"/>
          <w:szCs w:val="22"/>
        </w:rPr>
        <w:t>：</w:t>
      </w:r>
    </w:p>
    <w:p w:rsidR="00380503" w:rsidRPr="0087676A" w:rsidRDefault="00380503" w:rsidP="00D16D9B">
      <w:pPr>
        <w:pStyle w:val="a7"/>
        <w:ind w:leftChars="322" w:left="773"/>
        <w:rPr>
          <w:rFonts w:ascii="標楷體" w:eastAsia="標楷體" w:hAnsi="標楷體"/>
          <w:sz w:val="22"/>
          <w:szCs w:val="22"/>
        </w:rPr>
      </w:pPr>
      <w:r w:rsidRPr="0087676A">
        <w:rPr>
          <w:rFonts w:ascii="標楷體" w:eastAsia="標楷體" w:hAnsi="標楷體" w:hint="eastAsia"/>
          <w:sz w:val="22"/>
          <w:szCs w:val="22"/>
        </w:rPr>
        <w:t>佛告比丘：「……須彌山南有天下，名閻浮提，其土南狹北廣，縱廣七千由旬，人面亦爾，像此地形。</w:t>
      </w:r>
      <w:r>
        <w:rPr>
          <w:rFonts w:ascii="標楷體" w:eastAsia="標楷體" w:hAnsi="標楷體" w:hint="eastAsia"/>
          <w:sz w:val="22"/>
          <w:szCs w:val="22"/>
        </w:rPr>
        <w:t>……</w:t>
      </w:r>
      <w:r w:rsidRPr="0087676A">
        <w:rPr>
          <w:rFonts w:ascii="標楷體" w:eastAsia="標楷體" w:hAnsi="標楷體" w:hint="eastAsia"/>
          <w:sz w:val="22"/>
          <w:szCs w:val="22"/>
          <w:u w:val="thick"/>
        </w:rPr>
        <w:t>閻浮提有大樹王，名曰閻浮提</w:t>
      </w:r>
      <w:r w:rsidRPr="0087676A">
        <w:rPr>
          <w:rFonts w:ascii="標楷體" w:eastAsia="標楷體" w:hAnsi="標楷體" w:hint="eastAsia"/>
          <w:sz w:val="22"/>
          <w:szCs w:val="22"/>
        </w:rPr>
        <w:t>，圍七由旬，高百由旬，枝葉四布五十由旬。」</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）隋．達摩笈多譯</w:t>
      </w:r>
      <w:r w:rsidRPr="003E0E1C">
        <w:rPr>
          <w:sz w:val="22"/>
          <w:szCs w:val="22"/>
        </w:rPr>
        <w:t>《起世因本經》卷</w:t>
      </w:r>
      <w:r w:rsidRPr="003E0E1C">
        <w:rPr>
          <w:sz w:val="22"/>
          <w:szCs w:val="22"/>
        </w:rPr>
        <w:t>1</w:t>
      </w:r>
      <w:r w:rsidRPr="003E0E1C">
        <w:rPr>
          <w:sz w:val="22"/>
          <w:szCs w:val="22"/>
        </w:rPr>
        <w:t>〈</w:t>
      </w:r>
      <w:r w:rsidRPr="003E0E1C">
        <w:rPr>
          <w:sz w:val="22"/>
          <w:szCs w:val="22"/>
        </w:rPr>
        <w:t xml:space="preserve">1 </w:t>
      </w:r>
      <w:r w:rsidRPr="003E0E1C">
        <w:rPr>
          <w:sz w:val="22"/>
          <w:szCs w:val="22"/>
        </w:rPr>
        <w:t>閻浮洲品〉</w:t>
      </w:r>
      <w:r w:rsidRPr="003E0E1C">
        <w:rPr>
          <w:rFonts w:hint="eastAsia"/>
          <w:sz w:val="22"/>
          <w:szCs w:val="22"/>
        </w:rPr>
        <w:t>(</w:t>
      </w:r>
      <w:r>
        <w:rPr>
          <w:rFonts w:hint="eastAsia"/>
          <w:sz w:val="22"/>
          <w:szCs w:val="22"/>
        </w:rPr>
        <w:t>大正</w:t>
      </w:r>
      <w:r w:rsidRPr="00486845">
        <w:rPr>
          <w:rFonts w:hint="eastAsia"/>
          <w:sz w:val="22"/>
          <w:szCs w:val="22"/>
        </w:rPr>
        <w:t>01</w:t>
      </w:r>
      <w:r>
        <w:rPr>
          <w:rFonts w:hint="eastAsia"/>
          <w:sz w:val="22"/>
          <w:szCs w:val="22"/>
        </w:rPr>
        <w:t>，</w:t>
      </w:r>
      <w:r w:rsidRPr="003E0E1C">
        <w:rPr>
          <w:rFonts w:hint="eastAsia"/>
          <w:sz w:val="22"/>
          <w:szCs w:val="22"/>
        </w:rPr>
        <w:t>366b17-c15)</w:t>
      </w:r>
      <w:r w:rsidRPr="003E0E1C">
        <w:rPr>
          <w:rFonts w:hint="eastAsia"/>
          <w:sz w:val="22"/>
          <w:szCs w:val="22"/>
        </w:rPr>
        <w:t>：</w:t>
      </w:r>
    </w:p>
    <w:p w:rsidR="00380503" w:rsidRDefault="00380503" w:rsidP="00D16D9B">
      <w:pPr>
        <w:pStyle w:val="a7"/>
        <w:ind w:leftChars="322" w:left="773"/>
        <w:rPr>
          <w:sz w:val="22"/>
          <w:szCs w:val="22"/>
        </w:rPr>
      </w:pPr>
      <w:r w:rsidRPr="003E0E1C">
        <w:rPr>
          <w:rFonts w:ascii="標楷體" w:eastAsia="標楷體" w:hAnsi="標楷體" w:hint="eastAsia"/>
          <w:sz w:val="22"/>
          <w:szCs w:val="22"/>
        </w:rPr>
        <w:t>……諸比丘！此閻浮洲，有一大樹名曰閻浮，其本縱廣七由旬，乃至枝葉覆五十由旬。而彼樹下，有閻浮檀金聚，高二十由旬，以金從於閻浮樹下出生，是故名為閻浮檀。閻浮檀金，因此得名。</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w:t>
      </w:r>
      <w:r w:rsidRPr="00A911B4">
        <w:rPr>
          <w:rFonts w:hint="eastAsia"/>
          <w:sz w:val="22"/>
          <w:szCs w:val="22"/>
        </w:rPr>
        <w:t>隋</w:t>
      </w:r>
      <w:r>
        <w:rPr>
          <w:rFonts w:hint="eastAsia"/>
          <w:sz w:val="22"/>
          <w:szCs w:val="22"/>
        </w:rPr>
        <w:t>．</w:t>
      </w:r>
      <w:r w:rsidRPr="00A911B4">
        <w:rPr>
          <w:rFonts w:hint="eastAsia"/>
          <w:sz w:val="22"/>
          <w:szCs w:val="22"/>
        </w:rPr>
        <w:t>闍那崛多等譯《起世經》卷</w:t>
      </w:r>
      <w:r w:rsidRPr="00A911B4">
        <w:rPr>
          <w:sz w:val="22"/>
          <w:szCs w:val="22"/>
        </w:rPr>
        <w:t>1</w:t>
      </w:r>
      <w:r w:rsidRPr="00A911B4">
        <w:rPr>
          <w:rFonts w:hint="eastAsia"/>
          <w:sz w:val="22"/>
          <w:szCs w:val="22"/>
        </w:rPr>
        <w:t>〈閻浮洲品</w:t>
      </w:r>
      <w:r w:rsidRPr="00A911B4">
        <w:rPr>
          <w:sz w:val="22"/>
          <w:szCs w:val="22"/>
        </w:rPr>
        <w:t xml:space="preserve"> 1</w:t>
      </w:r>
      <w:r w:rsidRPr="00A911B4">
        <w:rPr>
          <w:rFonts w:hint="eastAsia"/>
          <w:sz w:val="22"/>
          <w:szCs w:val="22"/>
        </w:rPr>
        <w:t>〉</w:t>
      </w:r>
      <w:r w:rsidRPr="00A911B4">
        <w:rPr>
          <w:rFonts w:hint="eastAsia"/>
          <w:sz w:val="22"/>
          <w:szCs w:val="22"/>
        </w:rPr>
        <w:t>(</w:t>
      </w:r>
      <w:r>
        <w:rPr>
          <w:rFonts w:hint="eastAsia"/>
          <w:sz w:val="22"/>
          <w:szCs w:val="22"/>
        </w:rPr>
        <w:t>大正</w:t>
      </w:r>
      <w:r w:rsidRPr="00A911B4">
        <w:rPr>
          <w:rFonts w:hint="eastAsia"/>
          <w:sz w:val="22"/>
          <w:szCs w:val="22"/>
        </w:rPr>
        <w:t>01</w:t>
      </w:r>
      <w:r>
        <w:rPr>
          <w:rFonts w:hint="eastAsia"/>
          <w:sz w:val="22"/>
          <w:szCs w:val="22"/>
        </w:rPr>
        <w:t>，</w:t>
      </w:r>
      <w:r w:rsidRPr="00A911B4">
        <w:rPr>
          <w:rFonts w:hint="eastAsia"/>
          <w:sz w:val="22"/>
          <w:szCs w:val="22"/>
        </w:rPr>
        <w:t>311b6-c10)</w:t>
      </w:r>
      <w:r w:rsidRPr="00A911B4">
        <w:rPr>
          <w:rFonts w:hint="eastAsia"/>
          <w:sz w:val="22"/>
          <w:szCs w:val="22"/>
        </w:rPr>
        <w:t>。</w:t>
      </w:r>
    </w:p>
    <w:p w:rsidR="00380503" w:rsidRPr="00486845"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4</w:t>
      </w:r>
      <w:r>
        <w:rPr>
          <w:rFonts w:hint="eastAsia"/>
          <w:sz w:val="22"/>
          <w:szCs w:val="22"/>
        </w:rPr>
        <w:t>）</w:t>
      </w:r>
      <w:r w:rsidRPr="003E0E1C">
        <w:rPr>
          <w:sz w:val="22"/>
          <w:szCs w:val="22"/>
        </w:rPr>
        <w:t>印順</w:t>
      </w:r>
      <w:r>
        <w:rPr>
          <w:rFonts w:hint="eastAsia"/>
          <w:sz w:val="22"/>
          <w:szCs w:val="22"/>
        </w:rPr>
        <w:t>法</w:t>
      </w:r>
      <w:r w:rsidRPr="003E0E1C">
        <w:rPr>
          <w:sz w:val="22"/>
          <w:szCs w:val="22"/>
        </w:rPr>
        <w:t>師，《佛法概論》</w:t>
      </w:r>
      <w:r w:rsidRPr="003E0E1C">
        <w:rPr>
          <w:sz w:val="22"/>
          <w:szCs w:val="22"/>
        </w:rPr>
        <w:t>pp.125</w:t>
      </w:r>
      <w:r w:rsidRPr="003E0E1C">
        <w:rPr>
          <w:rFonts w:hint="eastAsia"/>
          <w:sz w:val="22"/>
          <w:szCs w:val="22"/>
        </w:rPr>
        <w:t>～</w:t>
      </w:r>
      <w:r w:rsidRPr="003E0E1C">
        <w:rPr>
          <w:sz w:val="22"/>
          <w:szCs w:val="22"/>
        </w:rPr>
        <w:t>126</w:t>
      </w:r>
      <w:r w:rsidRPr="003E0E1C">
        <w:rPr>
          <w:rFonts w:hint="eastAsia"/>
          <w:sz w:val="22"/>
          <w:szCs w:val="22"/>
        </w:rPr>
        <w:t>。</w:t>
      </w:r>
    </w:p>
  </w:footnote>
  <w:footnote w:id="57">
    <w:p w:rsidR="00380503" w:rsidRDefault="00380503">
      <w:pPr>
        <w:pStyle w:val="a7"/>
        <w:rPr>
          <w:sz w:val="22"/>
          <w:szCs w:val="22"/>
        </w:rPr>
      </w:pPr>
      <w:r w:rsidRPr="00053C70">
        <w:rPr>
          <w:rStyle w:val="a9"/>
          <w:sz w:val="22"/>
          <w:szCs w:val="22"/>
        </w:rPr>
        <w:footnoteRef/>
      </w:r>
      <w:r w:rsidRPr="00053C70">
        <w:rPr>
          <w:sz w:val="22"/>
          <w:szCs w:val="22"/>
        </w:rPr>
        <w:t xml:space="preserve"> </w:t>
      </w:r>
      <w:r>
        <w:rPr>
          <w:rFonts w:hint="eastAsia"/>
          <w:sz w:val="22"/>
          <w:szCs w:val="22"/>
        </w:rPr>
        <w:t>參見：</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486845">
        <w:rPr>
          <w:rFonts w:hint="eastAsia"/>
          <w:sz w:val="22"/>
          <w:szCs w:val="22"/>
        </w:rPr>
        <w:t>後秦</w:t>
      </w:r>
      <w:r>
        <w:rPr>
          <w:rFonts w:hint="eastAsia"/>
          <w:sz w:val="22"/>
          <w:szCs w:val="22"/>
        </w:rPr>
        <w:t>．</w:t>
      </w:r>
      <w:r w:rsidRPr="00486845">
        <w:rPr>
          <w:rFonts w:hint="eastAsia"/>
          <w:sz w:val="22"/>
          <w:szCs w:val="22"/>
        </w:rPr>
        <w:t>佛陀耶舍共竺佛念譯</w:t>
      </w:r>
      <w:r w:rsidRPr="00364D02">
        <w:rPr>
          <w:rFonts w:hint="eastAsia"/>
          <w:sz w:val="22"/>
          <w:szCs w:val="22"/>
        </w:rPr>
        <w:t>《長阿含</w:t>
      </w:r>
      <w:r>
        <w:rPr>
          <w:rFonts w:hint="eastAsia"/>
          <w:sz w:val="22"/>
          <w:szCs w:val="22"/>
        </w:rPr>
        <w:t>．沙門果</w:t>
      </w:r>
      <w:r w:rsidRPr="00364D02">
        <w:rPr>
          <w:rFonts w:hint="eastAsia"/>
          <w:sz w:val="22"/>
          <w:szCs w:val="22"/>
        </w:rPr>
        <w:t>經》卷</w:t>
      </w:r>
      <w:r w:rsidRPr="00364D02">
        <w:rPr>
          <w:rFonts w:hint="eastAsia"/>
          <w:sz w:val="22"/>
          <w:szCs w:val="22"/>
        </w:rPr>
        <w:t>17(</w:t>
      </w:r>
      <w:r>
        <w:rPr>
          <w:rFonts w:hint="eastAsia"/>
          <w:sz w:val="22"/>
          <w:szCs w:val="22"/>
        </w:rPr>
        <w:t>大正</w:t>
      </w:r>
      <w:r w:rsidRPr="00A911B4">
        <w:rPr>
          <w:rFonts w:hint="eastAsia"/>
          <w:sz w:val="22"/>
          <w:szCs w:val="22"/>
        </w:rPr>
        <w:t>01</w:t>
      </w:r>
      <w:r>
        <w:rPr>
          <w:rFonts w:hint="eastAsia"/>
          <w:sz w:val="22"/>
          <w:szCs w:val="22"/>
        </w:rPr>
        <w:t>，</w:t>
      </w:r>
      <w:r w:rsidRPr="00364D02">
        <w:rPr>
          <w:rFonts w:hint="eastAsia"/>
          <w:sz w:val="22"/>
          <w:szCs w:val="22"/>
        </w:rPr>
        <w:t>107c12-16)</w:t>
      </w:r>
      <w:r w:rsidRPr="00364D02">
        <w:rPr>
          <w:rFonts w:hint="eastAsia"/>
          <w:sz w:val="22"/>
          <w:szCs w:val="22"/>
        </w:rPr>
        <w:t>：</w:t>
      </w:r>
    </w:p>
    <w:p w:rsidR="00380503" w:rsidRPr="00364D02" w:rsidRDefault="00380503" w:rsidP="00D16D9B">
      <w:pPr>
        <w:pStyle w:val="a7"/>
        <w:ind w:leftChars="322" w:left="773"/>
        <w:rPr>
          <w:rFonts w:ascii="標楷體" w:eastAsia="標楷體" w:hAnsi="標楷體"/>
          <w:sz w:val="22"/>
          <w:szCs w:val="22"/>
        </w:rPr>
      </w:pPr>
      <w:r w:rsidRPr="00364D02">
        <w:rPr>
          <w:rFonts w:ascii="標楷體" w:eastAsia="標楷體" w:hAnsi="標楷體" w:hint="eastAsia"/>
          <w:sz w:val="22"/>
          <w:szCs w:val="22"/>
        </w:rPr>
        <w:t>王又命</w:t>
      </w:r>
      <w:r w:rsidRPr="00364D02">
        <w:rPr>
          <w:rFonts w:ascii="標楷體" w:eastAsia="標楷體" w:hAnsi="標楷體" w:hint="eastAsia"/>
          <w:sz w:val="22"/>
          <w:szCs w:val="22"/>
          <w:u w:val="thick"/>
        </w:rPr>
        <w:t>壽命童子</w:t>
      </w:r>
      <w:r w:rsidRPr="00364D02">
        <w:rPr>
          <w:rFonts w:ascii="標楷體" w:eastAsia="標楷體" w:hAnsi="標楷體" w:hint="eastAsia"/>
          <w:sz w:val="22"/>
          <w:szCs w:val="22"/>
        </w:rPr>
        <w:t>而告之曰：「今夜清明，與晝無異，當詣何等沙門、婆羅門所開悟我心？」</w:t>
      </w:r>
    </w:p>
    <w:p w:rsidR="00380503" w:rsidRDefault="00380503" w:rsidP="00D16D9B">
      <w:pPr>
        <w:pStyle w:val="a7"/>
        <w:ind w:leftChars="322" w:left="773"/>
        <w:rPr>
          <w:sz w:val="22"/>
          <w:szCs w:val="22"/>
        </w:rPr>
      </w:pPr>
      <w:r w:rsidRPr="00364D02">
        <w:rPr>
          <w:rFonts w:ascii="標楷體" w:eastAsia="標楷體" w:hAnsi="標楷體" w:hint="eastAsia"/>
          <w:sz w:val="22"/>
          <w:szCs w:val="22"/>
        </w:rPr>
        <w:t>壽命童子白言：「有佛、世尊今在我菴婆園中。大王！宜往詣彼問訊，王若見者，心必開悟。」</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）東晉．瞿曇僧伽提婆譯</w:t>
      </w:r>
      <w:r w:rsidRPr="00892758">
        <w:rPr>
          <w:rFonts w:hint="eastAsia"/>
          <w:sz w:val="22"/>
          <w:szCs w:val="22"/>
        </w:rPr>
        <w:t>《增壹阿含經》卷</w:t>
      </w:r>
      <w:r w:rsidRPr="00892758">
        <w:rPr>
          <w:rFonts w:hint="eastAsia"/>
          <w:sz w:val="22"/>
          <w:szCs w:val="22"/>
        </w:rPr>
        <w:t>31</w:t>
      </w:r>
      <w:r w:rsidRPr="00892758">
        <w:rPr>
          <w:rFonts w:hint="eastAsia"/>
          <w:sz w:val="22"/>
          <w:szCs w:val="22"/>
        </w:rPr>
        <w:t>〈力品</w:t>
      </w:r>
      <w:r w:rsidRPr="00892758">
        <w:rPr>
          <w:rFonts w:hint="eastAsia"/>
          <w:sz w:val="22"/>
          <w:szCs w:val="22"/>
        </w:rPr>
        <w:t xml:space="preserve"> 38</w:t>
      </w:r>
      <w:r w:rsidRPr="00892758">
        <w:rPr>
          <w:rFonts w:hint="eastAsia"/>
          <w:sz w:val="22"/>
          <w:szCs w:val="22"/>
        </w:rPr>
        <w:t>〉</w:t>
      </w:r>
      <w:r w:rsidRPr="00892758">
        <w:rPr>
          <w:rFonts w:hint="eastAsia"/>
          <w:sz w:val="22"/>
          <w:szCs w:val="22"/>
        </w:rPr>
        <w:t>(</w:t>
      </w:r>
      <w:r>
        <w:rPr>
          <w:rFonts w:hint="eastAsia"/>
          <w:sz w:val="22"/>
          <w:szCs w:val="22"/>
        </w:rPr>
        <w:t>大正</w:t>
      </w:r>
      <w:r w:rsidRPr="00364D02">
        <w:rPr>
          <w:sz w:val="22"/>
          <w:szCs w:val="22"/>
        </w:rPr>
        <w:t>02</w:t>
      </w:r>
      <w:r>
        <w:rPr>
          <w:rFonts w:hint="eastAsia"/>
          <w:sz w:val="22"/>
          <w:szCs w:val="22"/>
        </w:rPr>
        <w:t>，</w:t>
      </w:r>
      <w:r w:rsidRPr="00892758">
        <w:rPr>
          <w:rFonts w:hint="eastAsia"/>
          <w:sz w:val="22"/>
          <w:szCs w:val="22"/>
        </w:rPr>
        <w:t>719a7-14)</w:t>
      </w:r>
      <w:r w:rsidRPr="00892758">
        <w:rPr>
          <w:rFonts w:hint="eastAsia"/>
          <w:sz w:val="22"/>
          <w:szCs w:val="22"/>
        </w:rPr>
        <w:t>：</w:t>
      </w:r>
    </w:p>
    <w:p w:rsidR="00380503" w:rsidRPr="00892758" w:rsidRDefault="00380503" w:rsidP="00D16D9B">
      <w:pPr>
        <w:pStyle w:val="a7"/>
        <w:ind w:leftChars="322" w:left="773"/>
        <w:rPr>
          <w:rFonts w:ascii="標楷體" w:eastAsia="標楷體" w:hAnsi="標楷體"/>
          <w:sz w:val="22"/>
          <w:szCs w:val="22"/>
        </w:rPr>
      </w:pPr>
      <w:r w:rsidRPr="00892758">
        <w:rPr>
          <w:rFonts w:ascii="標楷體" w:eastAsia="標楷體" w:hAnsi="標楷體" w:hint="eastAsia"/>
          <w:sz w:val="22"/>
          <w:szCs w:val="22"/>
        </w:rPr>
        <w:t>爾時，尊者阿那律達曉不眠，然不能除去睡眠，眼根遂損。爾時，世尊告阿那律曰：「勤加精進者與調戲蓋相應，設復懈怠與結相應，汝今所行當處其中。」</w:t>
      </w:r>
    </w:p>
    <w:p w:rsidR="00380503" w:rsidRPr="00892758" w:rsidRDefault="00380503" w:rsidP="00D16D9B">
      <w:pPr>
        <w:pStyle w:val="a7"/>
        <w:ind w:leftChars="322" w:left="773"/>
        <w:rPr>
          <w:rFonts w:ascii="標楷體" w:eastAsia="標楷體" w:hAnsi="標楷體"/>
          <w:sz w:val="22"/>
          <w:szCs w:val="22"/>
        </w:rPr>
      </w:pPr>
      <w:r w:rsidRPr="00892758">
        <w:rPr>
          <w:rFonts w:ascii="標楷體" w:eastAsia="標楷體" w:hAnsi="標楷體" w:hint="eastAsia"/>
          <w:sz w:val="22"/>
          <w:szCs w:val="22"/>
        </w:rPr>
        <w:t>阿那律白佛：「前已在如來前誓，今不能復違本要。」</w:t>
      </w:r>
    </w:p>
    <w:p w:rsidR="00380503" w:rsidRPr="00892758" w:rsidRDefault="00380503" w:rsidP="00D16D9B">
      <w:pPr>
        <w:pStyle w:val="a7"/>
        <w:ind w:leftChars="322" w:left="773"/>
        <w:rPr>
          <w:rFonts w:ascii="標楷體" w:eastAsia="標楷體" w:hAnsi="標楷體"/>
          <w:sz w:val="22"/>
          <w:szCs w:val="22"/>
        </w:rPr>
      </w:pPr>
      <w:r w:rsidRPr="00892758">
        <w:rPr>
          <w:rFonts w:ascii="標楷體" w:eastAsia="標楷體" w:hAnsi="標楷體" w:hint="eastAsia"/>
          <w:sz w:val="22"/>
          <w:szCs w:val="22"/>
        </w:rPr>
        <w:t>是時，世尊告</w:t>
      </w:r>
      <w:r w:rsidRPr="00892758">
        <w:rPr>
          <w:rFonts w:ascii="標楷體" w:eastAsia="標楷體" w:hAnsi="標楷體" w:hint="eastAsia"/>
          <w:sz w:val="22"/>
          <w:szCs w:val="22"/>
          <w:u w:val="thick"/>
        </w:rPr>
        <w:t>耆域</w:t>
      </w:r>
      <w:r w:rsidRPr="00892758">
        <w:rPr>
          <w:rFonts w:ascii="標楷體" w:eastAsia="標楷體" w:hAnsi="標楷體" w:hint="eastAsia"/>
          <w:sz w:val="22"/>
          <w:szCs w:val="22"/>
        </w:rPr>
        <w:t>曰：「療治阿那律眼根。」</w:t>
      </w:r>
    </w:p>
    <w:p w:rsidR="00380503" w:rsidRPr="00892758" w:rsidRDefault="00380503" w:rsidP="00D16D9B">
      <w:pPr>
        <w:pStyle w:val="a7"/>
        <w:ind w:leftChars="322" w:left="773"/>
        <w:rPr>
          <w:sz w:val="22"/>
          <w:szCs w:val="22"/>
        </w:rPr>
      </w:pPr>
      <w:r w:rsidRPr="00892758">
        <w:rPr>
          <w:rFonts w:ascii="標楷體" w:eastAsia="標楷體" w:hAnsi="標楷體" w:hint="eastAsia"/>
          <w:sz w:val="22"/>
          <w:szCs w:val="22"/>
        </w:rPr>
        <w:t>耆域報曰：「若阿那律小睡眠者，我當治目。」</w:t>
      </w:r>
      <w:r>
        <w:rPr>
          <w:rFonts w:ascii="標楷體" w:eastAsia="標楷體" w:hAnsi="標楷體" w:hint="eastAsia"/>
          <w:sz w:val="22"/>
          <w:szCs w:val="22"/>
        </w:rPr>
        <w:t>……</w:t>
      </w:r>
    </w:p>
    <w:p w:rsidR="00380503" w:rsidRDefault="00380503" w:rsidP="00D16D9B">
      <w:pPr>
        <w:pStyle w:val="a7"/>
        <w:ind w:leftChars="92" w:left="771" w:hangingChars="250" w:hanging="550"/>
        <w:rPr>
          <w:sz w:val="22"/>
          <w:szCs w:val="22"/>
        </w:rPr>
      </w:pPr>
      <w:r>
        <w:rPr>
          <w:rFonts w:hint="eastAsia"/>
          <w:sz w:val="22"/>
          <w:szCs w:val="22"/>
        </w:rPr>
        <w:t>（</w:t>
      </w:r>
      <w:r>
        <w:rPr>
          <w:sz w:val="22"/>
          <w:szCs w:val="22"/>
        </w:rPr>
        <w:t>3</w:t>
      </w:r>
      <w:r>
        <w:rPr>
          <w:rFonts w:hint="eastAsia"/>
          <w:sz w:val="22"/>
          <w:szCs w:val="22"/>
        </w:rPr>
        <w:t>）東晉．瞿曇僧伽提婆譯</w:t>
      </w:r>
      <w:r w:rsidRPr="00364D02">
        <w:rPr>
          <w:rFonts w:hint="eastAsia"/>
          <w:sz w:val="22"/>
          <w:szCs w:val="22"/>
        </w:rPr>
        <w:t>《增壹阿含經》卷</w:t>
      </w:r>
      <w:r w:rsidRPr="00364D02">
        <w:rPr>
          <w:rFonts w:hint="eastAsia"/>
          <w:sz w:val="22"/>
          <w:szCs w:val="22"/>
        </w:rPr>
        <w:t>39</w:t>
      </w:r>
      <w:r w:rsidRPr="00364D02">
        <w:rPr>
          <w:rFonts w:hint="eastAsia"/>
          <w:sz w:val="22"/>
          <w:szCs w:val="22"/>
        </w:rPr>
        <w:t>〈馬血天子問八政品</w:t>
      </w:r>
      <w:r w:rsidRPr="00364D02">
        <w:rPr>
          <w:rFonts w:hint="eastAsia"/>
          <w:sz w:val="22"/>
          <w:szCs w:val="22"/>
        </w:rPr>
        <w:t xml:space="preserve"> 43</w:t>
      </w:r>
      <w:r w:rsidRPr="00364D02">
        <w:rPr>
          <w:rFonts w:hint="eastAsia"/>
          <w:sz w:val="22"/>
          <w:szCs w:val="22"/>
        </w:rPr>
        <w:t>〉</w:t>
      </w:r>
      <w:r w:rsidRPr="00364D02">
        <w:rPr>
          <w:sz w:val="22"/>
          <w:szCs w:val="22"/>
        </w:rPr>
        <w:t>(</w:t>
      </w:r>
      <w:r>
        <w:rPr>
          <w:rFonts w:hint="eastAsia"/>
          <w:sz w:val="22"/>
          <w:szCs w:val="22"/>
        </w:rPr>
        <w:t>大正</w:t>
      </w:r>
      <w:r w:rsidRPr="00364D02">
        <w:rPr>
          <w:sz w:val="22"/>
          <w:szCs w:val="22"/>
        </w:rPr>
        <w:t>02</w:t>
      </w:r>
      <w:r>
        <w:rPr>
          <w:rFonts w:hint="eastAsia"/>
          <w:sz w:val="22"/>
          <w:szCs w:val="22"/>
        </w:rPr>
        <w:t>，</w:t>
      </w:r>
      <w:r w:rsidRPr="00364D02">
        <w:rPr>
          <w:sz w:val="22"/>
          <w:szCs w:val="22"/>
        </w:rPr>
        <w:t>762b15-21)</w:t>
      </w:r>
      <w:r w:rsidRPr="00364D02">
        <w:rPr>
          <w:rFonts w:hint="eastAsia"/>
          <w:sz w:val="22"/>
          <w:szCs w:val="22"/>
        </w:rPr>
        <w:t>：</w:t>
      </w:r>
    </w:p>
    <w:p w:rsidR="00380503" w:rsidRPr="00364D02" w:rsidRDefault="00380503" w:rsidP="00D16D9B">
      <w:pPr>
        <w:pStyle w:val="a7"/>
        <w:ind w:leftChars="322" w:left="773"/>
        <w:rPr>
          <w:rFonts w:ascii="標楷體" w:eastAsia="標楷體" w:hAnsi="標楷體"/>
          <w:sz w:val="22"/>
          <w:szCs w:val="22"/>
        </w:rPr>
      </w:pPr>
      <w:r w:rsidRPr="00364D02">
        <w:rPr>
          <w:rFonts w:ascii="標楷體" w:eastAsia="標楷體" w:hAnsi="標楷體" w:hint="eastAsia"/>
          <w:sz w:val="22"/>
          <w:szCs w:val="22"/>
        </w:rPr>
        <w:t>爾時，</w:t>
      </w:r>
      <w:r w:rsidRPr="00364D02">
        <w:rPr>
          <w:rFonts w:ascii="標楷體" w:eastAsia="標楷體" w:hAnsi="標楷體" w:hint="eastAsia"/>
          <w:sz w:val="22"/>
          <w:szCs w:val="22"/>
          <w:u w:val="thick"/>
        </w:rPr>
        <w:t>耆婆伽王子</w:t>
      </w:r>
      <w:r w:rsidRPr="00364D02">
        <w:rPr>
          <w:rFonts w:ascii="標楷體" w:eastAsia="標楷體" w:hAnsi="標楷體" w:hint="eastAsia"/>
          <w:sz w:val="22"/>
          <w:szCs w:val="22"/>
        </w:rPr>
        <w:t>在王左側，王顧語耆婆伽曰：「如今夜半極為清明，應何所施行？」</w:t>
      </w:r>
    </w:p>
    <w:p w:rsidR="00380503" w:rsidRDefault="00380503" w:rsidP="00D16D9B">
      <w:pPr>
        <w:pStyle w:val="a7"/>
        <w:ind w:leftChars="322" w:left="773"/>
        <w:rPr>
          <w:sz w:val="22"/>
          <w:szCs w:val="22"/>
        </w:rPr>
      </w:pPr>
      <w:r w:rsidRPr="00364D02">
        <w:rPr>
          <w:rFonts w:ascii="標楷體" w:eastAsia="標楷體" w:hAnsi="標楷體" w:hint="eastAsia"/>
          <w:sz w:val="22"/>
          <w:szCs w:val="22"/>
        </w:rPr>
        <w:t>是時，耆婆伽即前長跪，而白王言：「今如來近在不遠，遊貧聚園中，將千二百五十弟子，唯願大王往問其義。然彼如來為明為光，亦無疑滯，知三世事，靡不貫博，自當與王演說其事，王所有狐疑，</w:t>
      </w:r>
      <w:r w:rsidRPr="00364D02">
        <w:rPr>
          <w:rFonts w:ascii="新細明體" w:hAnsi="新細明體" w:cs="新細明體" w:hint="eastAsia"/>
          <w:sz w:val="22"/>
          <w:szCs w:val="22"/>
        </w:rPr>
        <w:t>㸌</w:t>
      </w:r>
      <w:r w:rsidRPr="00364D02">
        <w:rPr>
          <w:rFonts w:ascii="標楷體" w:eastAsia="標楷體" w:hAnsi="標楷體" w:hint="eastAsia"/>
          <w:sz w:val="22"/>
          <w:szCs w:val="22"/>
        </w:rPr>
        <w:t>然自悟。」</w:t>
      </w:r>
    </w:p>
    <w:p w:rsidR="00380503" w:rsidRDefault="00380503" w:rsidP="00D16D9B">
      <w:pPr>
        <w:pStyle w:val="a7"/>
        <w:ind w:leftChars="92" w:left="771" w:hangingChars="250" w:hanging="550"/>
        <w:rPr>
          <w:sz w:val="22"/>
          <w:szCs w:val="22"/>
        </w:rPr>
      </w:pPr>
      <w:r>
        <w:rPr>
          <w:rFonts w:hint="eastAsia"/>
          <w:sz w:val="22"/>
          <w:szCs w:val="22"/>
        </w:rPr>
        <w:t>（</w:t>
      </w:r>
      <w:r>
        <w:rPr>
          <w:sz w:val="22"/>
          <w:szCs w:val="22"/>
        </w:rPr>
        <w:t>4</w:t>
      </w:r>
      <w:r>
        <w:rPr>
          <w:rFonts w:hint="eastAsia"/>
          <w:sz w:val="22"/>
          <w:szCs w:val="22"/>
        </w:rPr>
        <w:t>）後漢．安世高譯</w:t>
      </w:r>
      <w:r w:rsidRPr="00053C70">
        <w:rPr>
          <w:rFonts w:hint="eastAsia"/>
          <w:sz w:val="22"/>
          <w:szCs w:val="22"/>
        </w:rPr>
        <w:t>《佛說</w:t>
      </w:r>
      <w:r w:rsidRPr="00053C70">
        <w:rPr>
          <w:sz w:val="22"/>
          <w:szCs w:val="22"/>
        </w:rPr>
        <w:t>[</w:t>
      </w:r>
      <w:r w:rsidRPr="00053C70">
        <w:rPr>
          <w:rFonts w:hint="eastAsia"/>
          <w:sz w:val="22"/>
          <w:szCs w:val="22"/>
        </w:rPr>
        <w:t>木</w:t>
      </w:r>
      <w:r w:rsidRPr="00053C70">
        <w:rPr>
          <w:sz w:val="22"/>
          <w:szCs w:val="22"/>
        </w:rPr>
        <w:t>*</w:t>
      </w:r>
      <w:r w:rsidRPr="00053C70">
        <w:rPr>
          <w:rFonts w:hint="eastAsia"/>
          <w:sz w:val="22"/>
          <w:szCs w:val="22"/>
        </w:rPr>
        <w:t>奈</w:t>
      </w:r>
      <w:r w:rsidRPr="00053C70">
        <w:rPr>
          <w:sz w:val="22"/>
          <w:szCs w:val="22"/>
        </w:rPr>
        <w:t>]</w:t>
      </w:r>
      <w:r w:rsidRPr="00053C70">
        <w:rPr>
          <w:rFonts w:hint="eastAsia"/>
          <w:sz w:val="22"/>
          <w:szCs w:val="22"/>
        </w:rPr>
        <w:t>女祇域因緣經》卷</w:t>
      </w:r>
      <w:r w:rsidRPr="00053C70">
        <w:rPr>
          <w:sz w:val="22"/>
          <w:szCs w:val="22"/>
        </w:rPr>
        <w:t>1(</w:t>
      </w:r>
      <w:r>
        <w:rPr>
          <w:rFonts w:hint="eastAsia"/>
          <w:sz w:val="22"/>
          <w:szCs w:val="22"/>
        </w:rPr>
        <w:t>大正</w:t>
      </w:r>
      <w:r w:rsidRPr="00053C70">
        <w:rPr>
          <w:sz w:val="22"/>
          <w:szCs w:val="22"/>
        </w:rPr>
        <w:t>14</w:t>
      </w:r>
      <w:r>
        <w:rPr>
          <w:rFonts w:hint="eastAsia"/>
          <w:sz w:val="22"/>
          <w:szCs w:val="22"/>
        </w:rPr>
        <w:t>，</w:t>
      </w:r>
      <w:r w:rsidRPr="00053C70">
        <w:rPr>
          <w:sz w:val="22"/>
          <w:szCs w:val="22"/>
        </w:rPr>
        <w:t>897a27-</w:t>
      </w:r>
      <w:r>
        <w:rPr>
          <w:rFonts w:hint="eastAsia"/>
          <w:sz w:val="22"/>
          <w:szCs w:val="22"/>
        </w:rPr>
        <w:t>c</w:t>
      </w:r>
      <w:r>
        <w:rPr>
          <w:sz w:val="22"/>
          <w:szCs w:val="22"/>
        </w:rPr>
        <w:t>16</w:t>
      </w:r>
      <w:r w:rsidRPr="00053C70">
        <w:rPr>
          <w:sz w:val="22"/>
          <w:szCs w:val="22"/>
        </w:rPr>
        <w:t>)</w:t>
      </w:r>
      <w:r>
        <w:rPr>
          <w:rFonts w:hint="eastAsia"/>
          <w:sz w:val="22"/>
          <w:szCs w:val="22"/>
        </w:rPr>
        <w:t>。</w:t>
      </w:r>
    </w:p>
    <w:p w:rsidR="00380503" w:rsidRDefault="00380503" w:rsidP="00D16D9B">
      <w:pPr>
        <w:pStyle w:val="a7"/>
        <w:ind w:leftChars="92" w:left="771" w:hangingChars="250" w:hanging="550"/>
        <w:rPr>
          <w:sz w:val="22"/>
          <w:szCs w:val="22"/>
        </w:rPr>
      </w:pPr>
      <w:r>
        <w:rPr>
          <w:rFonts w:hint="eastAsia"/>
          <w:sz w:val="22"/>
          <w:szCs w:val="22"/>
        </w:rPr>
        <w:t>（</w:t>
      </w:r>
      <w:r>
        <w:rPr>
          <w:sz w:val="22"/>
          <w:szCs w:val="22"/>
        </w:rPr>
        <w:t>5</w:t>
      </w:r>
      <w:r>
        <w:rPr>
          <w:rFonts w:hint="eastAsia"/>
          <w:sz w:val="22"/>
          <w:szCs w:val="22"/>
        </w:rPr>
        <w:t>）</w:t>
      </w:r>
      <w:r w:rsidRPr="000F4237">
        <w:rPr>
          <w:rFonts w:hint="eastAsia"/>
          <w:sz w:val="22"/>
          <w:szCs w:val="22"/>
        </w:rPr>
        <w:t>元魏</w:t>
      </w:r>
      <w:r>
        <w:rPr>
          <w:rFonts w:hint="eastAsia"/>
          <w:sz w:val="22"/>
          <w:szCs w:val="22"/>
        </w:rPr>
        <w:t>．</w:t>
      </w:r>
      <w:r w:rsidRPr="000F4237">
        <w:rPr>
          <w:rFonts w:hint="eastAsia"/>
          <w:sz w:val="22"/>
          <w:szCs w:val="22"/>
        </w:rPr>
        <w:t>慧覺等譯《賢愚經》卷</w:t>
      </w:r>
      <w:r w:rsidRPr="000F4237">
        <w:rPr>
          <w:sz w:val="22"/>
          <w:szCs w:val="22"/>
        </w:rPr>
        <w:t>3</w:t>
      </w:r>
      <w:r w:rsidRPr="000F4237">
        <w:rPr>
          <w:rFonts w:hint="eastAsia"/>
          <w:sz w:val="22"/>
          <w:szCs w:val="22"/>
        </w:rPr>
        <w:t>〈鋸陀身施品</w:t>
      </w:r>
      <w:r w:rsidRPr="000F4237">
        <w:rPr>
          <w:sz w:val="22"/>
          <w:szCs w:val="22"/>
        </w:rPr>
        <w:t xml:space="preserve"> 15</w:t>
      </w:r>
      <w:r w:rsidRPr="000F4237">
        <w:rPr>
          <w:rFonts w:hint="eastAsia"/>
          <w:sz w:val="22"/>
          <w:szCs w:val="22"/>
        </w:rPr>
        <w:t>〉</w:t>
      </w:r>
      <w:r w:rsidRPr="000F4237">
        <w:rPr>
          <w:rFonts w:hint="eastAsia"/>
          <w:sz w:val="22"/>
          <w:szCs w:val="22"/>
        </w:rPr>
        <w:t>(</w:t>
      </w:r>
      <w:r>
        <w:rPr>
          <w:rFonts w:hint="eastAsia"/>
          <w:sz w:val="22"/>
          <w:szCs w:val="22"/>
        </w:rPr>
        <w:t>大正</w:t>
      </w:r>
      <w:r w:rsidRPr="000F4237">
        <w:rPr>
          <w:rFonts w:hint="eastAsia"/>
          <w:sz w:val="22"/>
          <w:szCs w:val="22"/>
        </w:rPr>
        <w:t>04</w:t>
      </w:r>
      <w:r>
        <w:rPr>
          <w:rFonts w:hint="eastAsia"/>
          <w:sz w:val="22"/>
          <w:szCs w:val="22"/>
        </w:rPr>
        <w:t>，</w:t>
      </w:r>
      <w:r w:rsidRPr="000F4237">
        <w:rPr>
          <w:rFonts w:hint="eastAsia"/>
          <w:sz w:val="22"/>
          <w:szCs w:val="22"/>
        </w:rPr>
        <w:t>366a18-b9)</w:t>
      </w:r>
      <w:r w:rsidRPr="000F4237">
        <w:rPr>
          <w:rFonts w:hint="eastAsia"/>
          <w:sz w:val="22"/>
          <w:szCs w:val="22"/>
        </w:rPr>
        <w:t>。</w:t>
      </w:r>
    </w:p>
    <w:p w:rsidR="00380503" w:rsidRPr="00053C70" w:rsidRDefault="00380503" w:rsidP="00D16D9B">
      <w:pPr>
        <w:pStyle w:val="a7"/>
        <w:ind w:leftChars="92" w:left="771" w:hangingChars="250" w:hanging="550"/>
        <w:rPr>
          <w:sz w:val="22"/>
          <w:szCs w:val="22"/>
        </w:rPr>
      </w:pPr>
      <w:r>
        <w:rPr>
          <w:rFonts w:hint="eastAsia"/>
          <w:sz w:val="22"/>
          <w:szCs w:val="22"/>
        </w:rPr>
        <w:t>（</w:t>
      </w:r>
      <w:r>
        <w:rPr>
          <w:sz w:val="22"/>
          <w:szCs w:val="22"/>
        </w:rPr>
        <w:t>6</w:t>
      </w:r>
      <w:r>
        <w:rPr>
          <w:rFonts w:hint="eastAsia"/>
          <w:sz w:val="22"/>
          <w:szCs w:val="22"/>
        </w:rPr>
        <w:t>）</w:t>
      </w:r>
      <w:r w:rsidRPr="00486845">
        <w:rPr>
          <w:rFonts w:hint="eastAsia"/>
          <w:sz w:val="22"/>
          <w:szCs w:val="22"/>
        </w:rPr>
        <w:t>後秦</w:t>
      </w:r>
      <w:r>
        <w:rPr>
          <w:rFonts w:hint="eastAsia"/>
          <w:sz w:val="22"/>
          <w:szCs w:val="22"/>
        </w:rPr>
        <w:t>．</w:t>
      </w:r>
      <w:r w:rsidRPr="00486845">
        <w:rPr>
          <w:rFonts w:hint="eastAsia"/>
          <w:sz w:val="22"/>
          <w:szCs w:val="22"/>
        </w:rPr>
        <w:t>佛陀耶舍共竺佛念</w:t>
      </w:r>
      <w:r>
        <w:rPr>
          <w:rFonts w:hint="eastAsia"/>
          <w:sz w:val="22"/>
          <w:szCs w:val="22"/>
        </w:rPr>
        <w:t>等</w:t>
      </w:r>
      <w:r w:rsidRPr="00486845">
        <w:rPr>
          <w:rFonts w:hint="eastAsia"/>
          <w:sz w:val="22"/>
          <w:szCs w:val="22"/>
        </w:rPr>
        <w:t>譯</w:t>
      </w:r>
      <w:r w:rsidRPr="00892758">
        <w:rPr>
          <w:rFonts w:hint="eastAsia"/>
          <w:sz w:val="22"/>
          <w:szCs w:val="22"/>
        </w:rPr>
        <w:t>《四分律》卷</w:t>
      </w:r>
      <w:r w:rsidRPr="00892758">
        <w:rPr>
          <w:sz w:val="22"/>
          <w:szCs w:val="22"/>
        </w:rPr>
        <w:t>39(</w:t>
      </w:r>
      <w:r>
        <w:rPr>
          <w:rFonts w:hint="eastAsia"/>
          <w:sz w:val="22"/>
          <w:szCs w:val="22"/>
        </w:rPr>
        <w:t>大正</w:t>
      </w:r>
      <w:r w:rsidRPr="00892758">
        <w:rPr>
          <w:sz w:val="22"/>
          <w:szCs w:val="22"/>
        </w:rPr>
        <w:t>22</w:t>
      </w:r>
      <w:r>
        <w:rPr>
          <w:rFonts w:hint="eastAsia"/>
          <w:sz w:val="22"/>
          <w:szCs w:val="22"/>
        </w:rPr>
        <w:t>，</w:t>
      </w:r>
      <w:r w:rsidRPr="00892758">
        <w:rPr>
          <w:sz w:val="22"/>
          <w:szCs w:val="22"/>
        </w:rPr>
        <w:t>850c25-851b19)</w:t>
      </w:r>
      <w:r w:rsidRPr="00892758">
        <w:rPr>
          <w:rFonts w:hint="eastAsia"/>
          <w:sz w:val="22"/>
          <w:szCs w:val="22"/>
        </w:rPr>
        <w:t>。</w:t>
      </w:r>
    </w:p>
  </w:footnote>
  <w:footnote w:id="58">
    <w:p w:rsidR="00380503" w:rsidRDefault="00380503">
      <w:pPr>
        <w:pStyle w:val="a7"/>
        <w:rPr>
          <w:sz w:val="22"/>
          <w:szCs w:val="22"/>
        </w:rPr>
      </w:pPr>
      <w:r w:rsidRPr="00FF3562">
        <w:rPr>
          <w:rStyle w:val="a9"/>
          <w:sz w:val="22"/>
          <w:szCs w:val="22"/>
        </w:rPr>
        <w:footnoteRef/>
      </w:r>
      <w:r w:rsidRPr="00FF3562">
        <w:rPr>
          <w:sz w:val="22"/>
          <w:szCs w:val="22"/>
        </w:rPr>
        <w:t xml:space="preserve"> </w:t>
      </w:r>
      <w:r>
        <w:rPr>
          <w:rFonts w:hint="eastAsia"/>
          <w:sz w:val="22"/>
          <w:szCs w:val="22"/>
        </w:rPr>
        <w:t>另參見：</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）劉宋．求那跋陀羅譯</w:t>
      </w:r>
      <w:r w:rsidRPr="00FF3562">
        <w:rPr>
          <w:rFonts w:hint="eastAsia"/>
          <w:sz w:val="22"/>
          <w:szCs w:val="22"/>
        </w:rPr>
        <w:t>《雜阿含</w:t>
      </w:r>
      <w:r>
        <w:rPr>
          <w:rFonts w:hint="eastAsia"/>
          <w:sz w:val="22"/>
          <w:szCs w:val="22"/>
        </w:rPr>
        <w:t>．</w:t>
      </w:r>
      <w:r>
        <w:rPr>
          <w:rFonts w:hint="eastAsia"/>
          <w:sz w:val="22"/>
          <w:szCs w:val="22"/>
        </w:rPr>
        <w:t>1</w:t>
      </w:r>
      <w:r>
        <w:rPr>
          <w:sz w:val="22"/>
          <w:szCs w:val="22"/>
        </w:rPr>
        <w:t>220</w:t>
      </w:r>
      <w:r w:rsidRPr="00FF3562">
        <w:rPr>
          <w:rFonts w:hint="eastAsia"/>
          <w:sz w:val="22"/>
          <w:szCs w:val="22"/>
        </w:rPr>
        <w:t>經》卷</w:t>
      </w:r>
      <w:r w:rsidRPr="00FF3562">
        <w:rPr>
          <w:rFonts w:hint="eastAsia"/>
          <w:sz w:val="22"/>
          <w:szCs w:val="22"/>
        </w:rPr>
        <w:t>45(</w:t>
      </w:r>
      <w:r>
        <w:rPr>
          <w:rFonts w:hint="eastAsia"/>
          <w:sz w:val="22"/>
          <w:szCs w:val="22"/>
        </w:rPr>
        <w:t>大正</w:t>
      </w:r>
      <w:r w:rsidRPr="00FF3562">
        <w:rPr>
          <w:rFonts w:hint="eastAsia"/>
          <w:sz w:val="22"/>
          <w:szCs w:val="22"/>
        </w:rPr>
        <w:t>02</w:t>
      </w:r>
      <w:r>
        <w:rPr>
          <w:rFonts w:hint="eastAsia"/>
          <w:sz w:val="22"/>
          <w:szCs w:val="22"/>
        </w:rPr>
        <w:t>，</w:t>
      </w:r>
      <w:r w:rsidRPr="00FF3562">
        <w:rPr>
          <w:rFonts w:hint="eastAsia"/>
          <w:sz w:val="22"/>
          <w:szCs w:val="22"/>
        </w:rPr>
        <w:t>332c10-29)</w:t>
      </w:r>
      <w:r w:rsidRPr="00FF3562">
        <w:rPr>
          <w:rFonts w:hint="eastAsia"/>
          <w:sz w:val="22"/>
          <w:szCs w:val="22"/>
        </w:rPr>
        <w:t>。</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w:t>
      </w:r>
      <w:r>
        <w:rPr>
          <w:rFonts w:hint="eastAsia"/>
          <w:sz w:val="22"/>
          <w:szCs w:val="22"/>
        </w:rPr>
        <w:t>[</w:t>
      </w:r>
      <w:r>
        <w:rPr>
          <w:rFonts w:hint="eastAsia"/>
          <w:sz w:val="22"/>
          <w:szCs w:val="22"/>
        </w:rPr>
        <w:t>失譯</w:t>
      </w:r>
      <w:r>
        <w:rPr>
          <w:sz w:val="22"/>
          <w:szCs w:val="22"/>
        </w:rPr>
        <w:t>]</w:t>
      </w:r>
      <w:r w:rsidRPr="005F15B2">
        <w:rPr>
          <w:rFonts w:hint="eastAsia"/>
          <w:sz w:val="22"/>
          <w:szCs w:val="22"/>
        </w:rPr>
        <w:t>《別譯雜阿含經》卷</w:t>
      </w:r>
      <w:r w:rsidRPr="005F15B2">
        <w:rPr>
          <w:rFonts w:hint="eastAsia"/>
          <w:sz w:val="22"/>
          <w:szCs w:val="22"/>
        </w:rPr>
        <w:t>13(</w:t>
      </w:r>
      <w:r>
        <w:rPr>
          <w:rFonts w:hint="eastAsia"/>
          <w:sz w:val="22"/>
          <w:szCs w:val="22"/>
        </w:rPr>
        <w:t>大正</w:t>
      </w:r>
      <w:r w:rsidRPr="00FF3562">
        <w:rPr>
          <w:rFonts w:hint="eastAsia"/>
          <w:sz w:val="22"/>
          <w:szCs w:val="22"/>
        </w:rPr>
        <w:t>02</w:t>
      </w:r>
      <w:r>
        <w:rPr>
          <w:rFonts w:hint="eastAsia"/>
          <w:sz w:val="22"/>
          <w:szCs w:val="22"/>
        </w:rPr>
        <w:t>，</w:t>
      </w:r>
      <w:r w:rsidRPr="005F15B2">
        <w:rPr>
          <w:rFonts w:hint="eastAsia"/>
          <w:sz w:val="22"/>
          <w:szCs w:val="22"/>
        </w:rPr>
        <w:t>462c9-22)</w:t>
      </w:r>
      <w:r w:rsidRPr="005F15B2">
        <w:rPr>
          <w:rFonts w:hint="eastAsia"/>
          <w:sz w:val="22"/>
          <w:szCs w:val="22"/>
        </w:rPr>
        <w:t>：</w:t>
      </w:r>
    </w:p>
    <w:p w:rsidR="00380503" w:rsidRPr="005F15B2" w:rsidRDefault="00380503" w:rsidP="00D16D9B">
      <w:pPr>
        <w:pStyle w:val="a7"/>
        <w:ind w:leftChars="322" w:left="773"/>
        <w:rPr>
          <w:rFonts w:ascii="標楷體" w:eastAsia="標楷體" w:hAnsi="標楷體"/>
          <w:sz w:val="22"/>
          <w:szCs w:val="22"/>
        </w:rPr>
      </w:pPr>
      <w:r w:rsidRPr="005F15B2">
        <w:rPr>
          <w:rFonts w:ascii="標楷體" w:eastAsia="標楷體" w:hAnsi="標楷體" w:hint="eastAsia"/>
          <w:sz w:val="22"/>
          <w:szCs w:val="22"/>
        </w:rPr>
        <w:t>一時，佛在舍衛國祇樹給孤獨園。爾時，佛告諸比丘：「世有良醫能治四病，應為王師。何謂為四？一、善能知病。二、能知病所從起。三者、病生已，善知治愈。四者、已差之病，令更不生。能如是者，名世良醫。佛亦成就四種之法，如來、至真、等正覺無上良醫，亦拔眾生四種毒箭。云何為四？所謂是苦，是苦習，是苦滅，是苦滅道。」</w:t>
      </w:r>
    </w:p>
    <w:p w:rsidR="00380503" w:rsidRPr="00FF3562" w:rsidRDefault="00380503" w:rsidP="00D16D9B">
      <w:pPr>
        <w:pStyle w:val="a7"/>
        <w:ind w:leftChars="322" w:left="773"/>
        <w:rPr>
          <w:sz w:val="22"/>
          <w:szCs w:val="22"/>
        </w:rPr>
      </w:pPr>
      <w:r w:rsidRPr="005F15B2">
        <w:rPr>
          <w:rFonts w:ascii="標楷體" w:eastAsia="標楷體" w:hAnsi="標楷體" w:hint="eastAsia"/>
          <w:sz w:val="22"/>
          <w:szCs w:val="22"/>
        </w:rPr>
        <w:t>佛告比丘：「生老病死，憂悲苦惱，如此毒箭，非是世間醫所能知，生苦因緣，及能斷生苦，亦不知老病死，憂悲苦惱因緣，及能斷除。唯有如來、至真、等正覺無上良醫，知生苦因緣，及以斷苦，乃至知老病死，憂悲苦惱，知其因緣，及以斷除。是以如來善能拔出四種毒箭，故得稱為無上良醫。」</w:t>
      </w:r>
    </w:p>
  </w:footnote>
  <w:footnote w:id="59">
    <w:p w:rsidR="00380503" w:rsidRDefault="00380503" w:rsidP="000D65F4">
      <w:pPr>
        <w:pStyle w:val="a7"/>
        <w:rPr>
          <w:sz w:val="22"/>
          <w:szCs w:val="22"/>
        </w:rPr>
      </w:pPr>
      <w:r w:rsidRPr="005A19EB">
        <w:rPr>
          <w:rStyle w:val="a9"/>
          <w:sz w:val="22"/>
          <w:szCs w:val="22"/>
        </w:rPr>
        <w:footnoteRef/>
      </w:r>
      <w:r w:rsidRPr="005A19EB">
        <w:rPr>
          <w:sz w:val="22"/>
          <w:szCs w:val="22"/>
        </w:rPr>
        <w:t xml:space="preserve"> </w:t>
      </w:r>
      <w:r>
        <w:rPr>
          <w:rFonts w:hint="eastAsia"/>
          <w:sz w:val="22"/>
          <w:szCs w:val="22"/>
        </w:rPr>
        <w:t>參見：</w:t>
      </w:r>
    </w:p>
    <w:p w:rsidR="00380503" w:rsidRDefault="00380503" w:rsidP="00D16D9B">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）世親造．玄奘譯</w:t>
      </w:r>
      <w:r w:rsidRPr="005A19EB">
        <w:rPr>
          <w:rFonts w:hint="eastAsia"/>
          <w:sz w:val="22"/>
          <w:szCs w:val="22"/>
        </w:rPr>
        <w:t>《辯中邊論》卷</w:t>
      </w:r>
      <w:r w:rsidRPr="005A19EB">
        <w:rPr>
          <w:rFonts w:hint="eastAsia"/>
          <w:sz w:val="22"/>
          <w:szCs w:val="22"/>
        </w:rPr>
        <w:t>1</w:t>
      </w:r>
      <w:r w:rsidRPr="005A19EB">
        <w:rPr>
          <w:rFonts w:hint="eastAsia"/>
          <w:sz w:val="22"/>
          <w:szCs w:val="22"/>
        </w:rPr>
        <w:t>〈辯相品</w:t>
      </w:r>
      <w:r w:rsidRPr="005A19EB">
        <w:rPr>
          <w:rFonts w:hint="eastAsia"/>
          <w:sz w:val="22"/>
          <w:szCs w:val="22"/>
        </w:rPr>
        <w:t xml:space="preserve"> 1</w:t>
      </w:r>
      <w:r w:rsidRPr="005A19EB">
        <w:rPr>
          <w:rFonts w:hint="eastAsia"/>
          <w:sz w:val="22"/>
          <w:szCs w:val="22"/>
        </w:rPr>
        <w:t>〉</w:t>
      </w:r>
      <w:r w:rsidRPr="005A19EB">
        <w:rPr>
          <w:rFonts w:hint="eastAsia"/>
          <w:sz w:val="22"/>
          <w:szCs w:val="22"/>
        </w:rPr>
        <w:t>(</w:t>
      </w:r>
      <w:r>
        <w:rPr>
          <w:rFonts w:hint="eastAsia"/>
          <w:sz w:val="22"/>
          <w:szCs w:val="22"/>
        </w:rPr>
        <w:t>大正</w:t>
      </w:r>
      <w:r w:rsidRPr="005A19EB">
        <w:rPr>
          <w:rFonts w:hint="eastAsia"/>
          <w:sz w:val="22"/>
          <w:szCs w:val="22"/>
        </w:rPr>
        <w:t>31</w:t>
      </w:r>
      <w:r>
        <w:rPr>
          <w:rFonts w:hint="eastAsia"/>
          <w:sz w:val="22"/>
          <w:szCs w:val="22"/>
        </w:rPr>
        <w:t>，</w:t>
      </w:r>
      <w:r w:rsidRPr="005A19EB">
        <w:rPr>
          <w:rFonts w:hint="eastAsia"/>
          <w:sz w:val="22"/>
          <w:szCs w:val="22"/>
        </w:rPr>
        <w:t>465a4-</w:t>
      </w:r>
      <w:r>
        <w:rPr>
          <w:sz w:val="22"/>
          <w:szCs w:val="22"/>
        </w:rPr>
        <w:t>16</w:t>
      </w:r>
      <w:r w:rsidRPr="005A19EB">
        <w:rPr>
          <w:rFonts w:hint="eastAsia"/>
          <w:sz w:val="22"/>
          <w:szCs w:val="22"/>
        </w:rPr>
        <w:t>)</w:t>
      </w:r>
      <w:r w:rsidRPr="005A19EB">
        <w:rPr>
          <w:rFonts w:hint="eastAsia"/>
          <w:sz w:val="22"/>
          <w:szCs w:val="22"/>
        </w:rPr>
        <w:t>：</w:t>
      </w:r>
    </w:p>
    <w:p w:rsidR="00380503" w:rsidRPr="00470BC1" w:rsidRDefault="00380503" w:rsidP="00D16D9B">
      <w:pPr>
        <w:pStyle w:val="a7"/>
        <w:ind w:leftChars="322" w:left="773"/>
        <w:rPr>
          <w:rFonts w:ascii="標楷體" w:eastAsia="標楷體" w:hAnsi="標楷體"/>
          <w:sz w:val="22"/>
          <w:szCs w:val="22"/>
        </w:rPr>
      </w:pPr>
      <w:r w:rsidRPr="00470BC1">
        <w:rPr>
          <w:rFonts w:ascii="標楷體" w:eastAsia="標楷體" w:hAnsi="標楷體" w:hint="eastAsia"/>
          <w:sz w:val="22"/>
          <w:szCs w:val="22"/>
        </w:rPr>
        <w:t>頌曰：</w:t>
      </w:r>
      <w:r w:rsidRPr="00470BC1">
        <w:rPr>
          <w:rFonts w:ascii="標楷體" w:eastAsia="標楷體" w:hAnsi="標楷體" w:hint="eastAsia"/>
          <w:b/>
          <w:bCs/>
          <w:sz w:val="22"/>
          <w:szCs w:val="22"/>
        </w:rPr>
        <w:t>依識有所得，境無所得生；依境無所得，識無所得生。</w:t>
      </w:r>
    </w:p>
    <w:p w:rsidR="00380503" w:rsidRDefault="00380503" w:rsidP="00D16D9B">
      <w:pPr>
        <w:pStyle w:val="a7"/>
        <w:spacing w:afterLines="10" w:after="36"/>
        <w:ind w:leftChars="322" w:left="1433" w:hangingChars="300" w:hanging="660"/>
        <w:rPr>
          <w:rFonts w:ascii="標楷體" w:eastAsia="標楷體" w:hAnsi="標楷體"/>
          <w:sz w:val="22"/>
          <w:szCs w:val="22"/>
        </w:rPr>
      </w:pPr>
      <w:r w:rsidRPr="00470BC1">
        <w:rPr>
          <w:rFonts w:ascii="標楷體" w:eastAsia="標楷體" w:hAnsi="標楷體" w:hint="eastAsia"/>
          <w:sz w:val="22"/>
          <w:szCs w:val="22"/>
        </w:rPr>
        <w:t>論曰：依止唯識有所得故</w:t>
      </w:r>
      <w:r>
        <w:rPr>
          <w:rFonts w:ascii="標楷體" w:eastAsia="標楷體" w:hAnsi="標楷體" w:hint="eastAsia"/>
          <w:sz w:val="22"/>
          <w:szCs w:val="22"/>
        </w:rPr>
        <w:t>，</w:t>
      </w:r>
      <w:r w:rsidRPr="00470BC1">
        <w:rPr>
          <w:rFonts w:ascii="標楷體" w:eastAsia="標楷體" w:hAnsi="標楷體" w:hint="eastAsia"/>
          <w:sz w:val="22"/>
          <w:szCs w:val="22"/>
        </w:rPr>
        <w:t>先有於境無所得生。復依於境無所得故</w:t>
      </w:r>
      <w:r>
        <w:rPr>
          <w:rFonts w:ascii="標楷體" w:eastAsia="標楷體" w:hAnsi="標楷體" w:hint="eastAsia"/>
          <w:sz w:val="22"/>
          <w:szCs w:val="22"/>
        </w:rPr>
        <w:t>，</w:t>
      </w:r>
      <w:r w:rsidRPr="00470BC1">
        <w:rPr>
          <w:rFonts w:ascii="標楷體" w:eastAsia="標楷體" w:hAnsi="標楷體" w:hint="eastAsia"/>
          <w:sz w:val="22"/>
          <w:szCs w:val="22"/>
        </w:rPr>
        <w:t>後有於識無所得生</w:t>
      </w:r>
      <w:r>
        <w:rPr>
          <w:rFonts w:ascii="標楷體" w:eastAsia="標楷體" w:hAnsi="標楷體" w:hint="eastAsia"/>
          <w:sz w:val="22"/>
          <w:szCs w:val="22"/>
        </w:rPr>
        <w:t>――</w:t>
      </w:r>
      <w:r w:rsidRPr="00470BC1">
        <w:rPr>
          <w:rFonts w:ascii="標楷體" w:eastAsia="標楷體" w:hAnsi="標楷體" w:hint="eastAsia"/>
          <w:sz w:val="22"/>
          <w:szCs w:val="22"/>
        </w:rPr>
        <w:t>由是方便</w:t>
      </w:r>
      <w:r>
        <w:rPr>
          <w:rFonts w:ascii="標楷體" w:eastAsia="標楷體" w:hAnsi="標楷體" w:hint="eastAsia"/>
          <w:sz w:val="22"/>
          <w:szCs w:val="22"/>
        </w:rPr>
        <w:t>，</w:t>
      </w:r>
      <w:r w:rsidRPr="00470BC1">
        <w:rPr>
          <w:rFonts w:ascii="標楷體" w:eastAsia="標楷體" w:hAnsi="標楷體" w:hint="eastAsia"/>
          <w:sz w:val="22"/>
          <w:szCs w:val="22"/>
        </w:rPr>
        <w:t>得入所取能取無相。</w:t>
      </w:r>
    </w:p>
    <w:p w:rsidR="00380503" w:rsidRPr="00470BC1" w:rsidRDefault="00380503" w:rsidP="00D16D9B">
      <w:pPr>
        <w:pStyle w:val="a7"/>
        <w:ind w:leftChars="322" w:left="773"/>
        <w:rPr>
          <w:rFonts w:ascii="標楷體" w:eastAsia="標楷體" w:hAnsi="標楷體"/>
          <w:sz w:val="22"/>
          <w:szCs w:val="22"/>
        </w:rPr>
      </w:pPr>
      <w:r w:rsidRPr="00470BC1">
        <w:rPr>
          <w:rFonts w:ascii="標楷體" w:eastAsia="標楷體" w:hAnsi="標楷體" w:hint="eastAsia"/>
          <w:sz w:val="22"/>
          <w:szCs w:val="22"/>
        </w:rPr>
        <w:t>復次頌曰</w:t>
      </w:r>
      <w:r>
        <w:rPr>
          <w:rFonts w:ascii="標楷體" w:eastAsia="標楷體" w:hAnsi="標楷體" w:hint="eastAsia"/>
          <w:sz w:val="22"/>
          <w:szCs w:val="22"/>
        </w:rPr>
        <w:t>：</w:t>
      </w:r>
      <w:r w:rsidRPr="00470BC1">
        <w:rPr>
          <w:rFonts w:ascii="標楷體" w:eastAsia="標楷體" w:hAnsi="標楷體" w:hint="eastAsia"/>
          <w:b/>
          <w:bCs/>
          <w:sz w:val="22"/>
          <w:szCs w:val="22"/>
        </w:rPr>
        <w:t>由識有得性，亦成無所得，故知二有得，無得性平等。</w:t>
      </w:r>
    </w:p>
    <w:p w:rsidR="00380503" w:rsidRDefault="00380503" w:rsidP="00D16D9B">
      <w:pPr>
        <w:pStyle w:val="a7"/>
        <w:ind w:leftChars="322" w:left="1433" w:hangingChars="300" w:hanging="660"/>
        <w:rPr>
          <w:sz w:val="22"/>
          <w:szCs w:val="22"/>
        </w:rPr>
      </w:pPr>
      <w:r w:rsidRPr="00470BC1">
        <w:rPr>
          <w:rFonts w:ascii="標楷體" w:eastAsia="標楷體" w:hAnsi="標楷體" w:hint="eastAsia"/>
          <w:sz w:val="22"/>
          <w:szCs w:val="22"/>
        </w:rPr>
        <w:t>論曰</w:t>
      </w:r>
      <w:r>
        <w:rPr>
          <w:rFonts w:ascii="標楷體" w:eastAsia="標楷體" w:hAnsi="標楷體" w:hint="eastAsia"/>
          <w:sz w:val="22"/>
          <w:szCs w:val="22"/>
        </w:rPr>
        <w:t>：</w:t>
      </w:r>
      <w:r w:rsidRPr="00470BC1">
        <w:rPr>
          <w:rFonts w:ascii="標楷體" w:eastAsia="標楷體" w:hAnsi="標楷體" w:hint="eastAsia"/>
          <w:sz w:val="22"/>
          <w:szCs w:val="22"/>
        </w:rPr>
        <w:t>唯識生時</w:t>
      </w:r>
      <w:r>
        <w:rPr>
          <w:rFonts w:ascii="標楷體" w:eastAsia="標楷體" w:hAnsi="標楷體" w:hint="eastAsia"/>
          <w:sz w:val="22"/>
          <w:szCs w:val="22"/>
        </w:rPr>
        <w:t>，</w:t>
      </w:r>
      <w:r w:rsidRPr="00470BC1">
        <w:rPr>
          <w:rFonts w:ascii="標楷體" w:eastAsia="標楷體" w:hAnsi="標楷體" w:hint="eastAsia"/>
          <w:sz w:val="22"/>
          <w:szCs w:val="22"/>
        </w:rPr>
        <w:t>現似種種虛妄境故</w:t>
      </w:r>
      <w:r>
        <w:rPr>
          <w:rFonts w:ascii="標楷體" w:eastAsia="標楷體" w:hAnsi="標楷體" w:hint="eastAsia"/>
          <w:sz w:val="22"/>
          <w:szCs w:val="22"/>
        </w:rPr>
        <w:t>，</w:t>
      </w:r>
      <w:r w:rsidRPr="00470BC1">
        <w:rPr>
          <w:rFonts w:ascii="標楷體" w:eastAsia="標楷體" w:hAnsi="標楷體" w:hint="eastAsia"/>
          <w:sz w:val="22"/>
          <w:szCs w:val="22"/>
        </w:rPr>
        <w:t>名有所得。以所得境無實性故</w:t>
      </w:r>
      <w:r>
        <w:rPr>
          <w:rFonts w:ascii="標楷體" w:eastAsia="標楷體" w:hAnsi="標楷體" w:hint="eastAsia"/>
          <w:sz w:val="22"/>
          <w:szCs w:val="22"/>
        </w:rPr>
        <w:t>，</w:t>
      </w:r>
      <w:r w:rsidRPr="00470BC1">
        <w:rPr>
          <w:rFonts w:ascii="標楷體" w:eastAsia="標楷體" w:hAnsi="標楷體" w:hint="eastAsia"/>
          <w:sz w:val="22"/>
          <w:szCs w:val="22"/>
        </w:rPr>
        <w:t>能得實性亦不得成。由能得識無所得故</w:t>
      </w:r>
      <w:r>
        <w:rPr>
          <w:rFonts w:ascii="標楷體" w:eastAsia="標楷體" w:hAnsi="標楷體" w:hint="eastAsia"/>
          <w:sz w:val="22"/>
          <w:szCs w:val="22"/>
        </w:rPr>
        <w:t>，</w:t>
      </w:r>
      <w:r w:rsidRPr="00470BC1">
        <w:rPr>
          <w:rFonts w:ascii="標楷體" w:eastAsia="標楷體" w:hAnsi="標楷體" w:hint="eastAsia"/>
          <w:sz w:val="22"/>
          <w:szCs w:val="22"/>
        </w:rPr>
        <w:t>所取</w:t>
      </w:r>
      <w:r>
        <w:rPr>
          <w:rFonts w:ascii="標楷體" w:eastAsia="標楷體" w:hAnsi="標楷體" w:hint="eastAsia"/>
          <w:sz w:val="22"/>
          <w:szCs w:val="22"/>
        </w:rPr>
        <w:t>、</w:t>
      </w:r>
      <w:r w:rsidRPr="00470BC1">
        <w:rPr>
          <w:rFonts w:ascii="標楷體" w:eastAsia="標楷體" w:hAnsi="標楷體" w:hint="eastAsia"/>
          <w:sz w:val="22"/>
          <w:szCs w:val="22"/>
        </w:rPr>
        <w:t>能取二有所得</w:t>
      </w:r>
      <w:r>
        <w:rPr>
          <w:rFonts w:ascii="標楷體" w:eastAsia="標楷體" w:hAnsi="標楷體" w:hint="eastAsia"/>
          <w:sz w:val="22"/>
          <w:szCs w:val="22"/>
        </w:rPr>
        <w:t>，</w:t>
      </w:r>
      <w:r w:rsidRPr="00470BC1">
        <w:rPr>
          <w:rFonts w:ascii="標楷體" w:eastAsia="標楷體" w:hAnsi="標楷體" w:hint="eastAsia"/>
          <w:sz w:val="22"/>
          <w:szCs w:val="22"/>
        </w:rPr>
        <w:t>平等俱成無所得性。</w:t>
      </w:r>
    </w:p>
    <w:p w:rsidR="00380503" w:rsidRPr="006D1947" w:rsidRDefault="00380503" w:rsidP="00D16D9B">
      <w:pPr>
        <w:pStyle w:val="a7"/>
        <w:ind w:leftChars="92" w:left="771" w:hangingChars="250" w:hanging="550"/>
        <w:rPr>
          <w:rFonts w:ascii="標楷體" w:eastAsia="標楷體" w:hAnsi="標楷體"/>
          <w:sz w:val="22"/>
          <w:szCs w:val="22"/>
        </w:rPr>
      </w:pPr>
      <w:r>
        <w:rPr>
          <w:rFonts w:hint="eastAsia"/>
          <w:sz w:val="22"/>
          <w:szCs w:val="22"/>
        </w:rPr>
        <w:t>（</w:t>
      </w:r>
      <w:r>
        <w:rPr>
          <w:rFonts w:hint="eastAsia"/>
          <w:sz w:val="22"/>
          <w:szCs w:val="22"/>
        </w:rPr>
        <w:t>2</w:t>
      </w:r>
      <w:r>
        <w:rPr>
          <w:rFonts w:hint="eastAsia"/>
          <w:sz w:val="22"/>
          <w:szCs w:val="22"/>
        </w:rPr>
        <w:t>）印順法師，</w:t>
      </w:r>
      <w:r w:rsidRPr="006D1947">
        <w:rPr>
          <w:rFonts w:hint="eastAsia"/>
          <w:sz w:val="22"/>
          <w:szCs w:val="22"/>
        </w:rPr>
        <w:t>《成佛之道》（增注本），</w:t>
      </w:r>
      <w:r w:rsidRPr="006D1947">
        <w:rPr>
          <w:rFonts w:hint="eastAsia"/>
          <w:sz w:val="22"/>
          <w:szCs w:val="22"/>
        </w:rPr>
        <w:t>p.382</w:t>
      </w:r>
      <w:r w:rsidRPr="006D1947">
        <w:rPr>
          <w:rFonts w:ascii="標楷體" w:eastAsia="標楷體" w:hAnsi="標楷體" w:hint="eastAsia"/>
          <w:sz w:val="22"/>
          <w:szCs w:val="22"/>
        </w:rPr>
        <w:t>。</w:t>
      </w:r>
    </w:p>
    <w:p w:rsidR="00380503" w:rsidRDefault="00380503" w:rsidP="00D16D9B">
      <w:pPr>
        <w:pStyle w:val="a7"/>
        <w:ind w:leftChars="92" w:left="771" w:hangingChars="250" w:hanging="550"/>
        <w:rPr>
          <w:sz w:val="22"/>
          <w:szCs w:val="22"/>
        </w:rPr>
      </w:pPr>
      <w:r w:rsidRPr="006D1947">
        <w:rPr>
          <w:rFonts w:hint="eastAsia"/>
          <w:sz w:val="22"/>
          <w:szCs w:val="22"/>
        </w:rPr>
        <w:t>（</w:t>
      </w:r>
      <w:r>
        <w:rPr>
          <w:rFonts w:hint="eastAsia"/>
          <w:sz w:val="22"/>
          <w:szCs w:val="22"/>
        </w:rPr>
        <w:t>3</w:t>
      </w:r>
      <w:r w:rsidRPr="006D1947">
        <w:rPr>
          <w:rFonts w:hint="eastAsia"/>
          <w:sz w:val="22"/>
          <w:szCs w:val="22"/>
        </w:rPr>
        <w:t>）</w:t>
      </w:r>
      <w:r>
        <w:rPr>
          <w:rFonts w:hint="eastAsia"/>
          <w:sz w:val="22"/>
          <w:szCs w:val="22"/>
        </w:rPr>
        <w:t>印順法師，</w:t>
      </w:r>
      <w:r w:rsidRPr="00CB0544">
        <w:rPr>
          <w:rFonts w:hint="eastAsia"/>
          <w:sz w:val="22"/>
          <w:szCs w:val="22"/>
        </w:rPr>
        <w:t>《華雨集（一）》</w:t>
      </w:r>
      <w:r>
        <w:rPr>
          <w:rFonts w:hint="eastAsia"/>
          <w:sz w:val="22"/>
          <w:szCs w:val="22"/>
        </w:rPr>
        <w:t>，〈辨法法性論講記〉</w:t>
      </w:r>
      <w:r w:rsidRPr="00CB0544">
        <w:rPr>
          <w:rFonts w:hint="eastAsia"/>
          <w:sz w:val="22"/>
          <w:szCs w:val="22"/>
        </w:rPr>
        <w:t>，</w:t>
      </w:r>
      <w:r w:rsidRPr="00CB0544">
        <w:rPr>
          <w:rFonts w:hint="eastAsia"/>
          <w:sz w:val="22"/>
          <w:szCs w:val="22"/>
        </w:rPr>
        <w:t>pp.243</w:t>
      </w:r>
      <w:r>
        <w:rPr>
          <w:rFonts w:hint="eastAsia"/>
          <w:sz w:val="22"/>
          <w:szCs w:val="22"/>
        </w:rPr>
        <w:t>～</w:t>
      </w:r>
      <w:r w:rsidRPr="00CB0544">
        <w:rPr>
          <w:rFonts w:hint="eastAsia"/>
          <w:sz w:val="22"/>
          <w:szCs w:val="22"/>
        </w:rPr>
        <w:t>244</w:t>
      </w:r>
      <w:r>
        <w:rPr>
          <w:rFonts w:hint="eastAsia"/>
          <w:sz w:val="22"/>
          <w:szCs w:val="22"/>
        </w:rPr>
        <w:t>：</w:t>
      </w:r>
    </w:p>
    <w:p w:rsidR="00380503" w:rsidRPr="00470BC1" w:rsidRDefault="00380503" w:rsidP="00D16D9B">
      <w:pPr>
        <w:pStyle w:val="a7"/>
        <w:ind w:leftChars="322" w:left="773"/>
        <w:rPr>
          <w:sz w:val="22"/>
          <w:szCs w:val="22"/>
        </w:rPr>
      </w:pPr>
      <w:r w:rsidRPr="00CB0544">
        <w:rPr>
          <w:rFonts w:ascii="標楷體" w:eastAsia="標楷體" w:hAnsi="標楷體" w:hint="eastAsia"/>
          <w:sz w:val="22"/>
          <w:szCs w:val="22"/>
        </w:rPr>
        <w:t>唯識宗成立唯識的層次，也就是修唯識觀的次第，達到無二無別的，平等真如法性。彌勒菩薩在《辯中邊論（頌）》中，說得還要清楚，如說：「</w:t>
      </w:r>
      <w:r w:rsidRPr="00D16D9B">
        <w:rPr>
          <w:rFonts w:ascii="標楷體" w:eastAsia="標楷體" w:hAnsi="標楷體" w:hint="eastAsia"/>
          <w:b/>
          <w:bCs/>
          <w:sz w:val="22"/>
          <w:szCs w:val="22"/>
        </w:rPr>
        <w:t>依識有所得，境無所得生</w:t>
      </w:r>
      <w:r w:rsidRPr="00CB0544">
        <w:rPr>
          <w:rFonts w:ascii="標楷體" w:eastAsia="標楷體" w:hAnsi="標楷體" w:hint="eastAsia"/>
          <w:sz w:val="22"/>
          <w:szCs w:val="22"/>
        </w:rPr>
        <w:t>」。那是說，由於虛妄分別識有，所以知道境是不可得的。「</w:t>
      </w:r>
      <w:r w:rsidRPr="00D16D9B">
        <w:rPr>
          <w:rFonts w:ascii="標楷體" w:eastAsia="標楷體" w:hAnsi="標楷體" w:hint="eastAsia"/>
          <w:b/>
          <w:bCs/>
          <w:sz w:val="22"/>
          <w:szCs w:val="22"/>
        </w:rPr>
        <w:t>依境無所得，識無所得生</w:t>
      </w:r>
      <w:r w:rsidRPr="00CB0544">
        <w:rPr>
          <w:rFonts w:ascii="標楷體" w:eastAsia="標楷體" w:hAnsi="標楷體" w:hint="eastAsia"/>
          <w:sz w:val="22"/>
          <w:szCs w:val="22"/>
        </w:rPr>
        <w:t>」：那是說，由於境不可得，所以識也不可得了。「</w:t>
      </w:r>
      <w:r w:rsidRPr="00D16D9B">
        <w:rPr>
          <w:rFonts w:ascii="標楷體" w:eastAsia="標楷體" w:hAnsi="標楷體" w:hint="eastAsia"/>
          <w:b/>
          <w:bCs/>
          <w:sz w:val="22"/>
          <w:szCs w:val="22"/>
        </w:rPr>
        <w:t>由識有得性，亦成無所得，故知二有得，無得性平等</w:t>
      </w:r>
      <w:r w:rsidRPr="00CB0544">
        <w:rPr>
          <w:rFonts w:ascii="標楷體" w:eastAsia="標楷體" w:hAnsi="標楷體" w:hint="eastAsia"/>
          <w:sz w:val="22"/>
          <w:szCs w:val="22"/>
        </w:rPr>
        <w:t>」：心不可得，境不可得，似有能取所取</w:t>
      </w:r>
      <w:r>
        <w:rPr>
          <w:rFonts w:ascii="標楷體" w:eastAsia="標楷體" w:hAnsi="標楷體" w:hint="eastAsia"/>
          <w:sz w:val="22"/>
          <w:szCs w:val="22"/>
        </w:rPr>
        <w:t>――</w:t>
      </w:r>
      <w:r w:rsidRPr="00CB0544">
        <w:rPr>
          <w:rFonts w:ascii="標楷體" w:eastAsia="標楷體" w:hAnsi="標楷體" w:hint="eastAsia"/>
          <w:sz w:val="22"/>
          <w:szCs w:val="22"/>
        </w:rPr>
        <w:t>心境二者，在無得平等性中，是無二無別的。</w:t>
      </w:r>
    </w:p>
  </w:footnote>
  <w:footnote w:id="60">
    <w:p w:rsidR="00380503" w:rsidRPr="00777C21" w:rsidRDefault="00380503" w:rsidP="00AD4847">
      <w:pPr>
        <w:pStyle w:val="a7"/>
        <w:jc w:val="both"/>
        <w:rPr>
          <w:sz w:val="22"/>
          <w:szCs w:val="22"/>
        </w:rPr>
      </w:pPr>
      <w:r w:rsidRPr="00AD4847">
        <w:rPr>
          <w:rStyle w:val="a9"/>
          <w:sz w:val="22"/>
          <w:szCs w:val="22"/>
        </w:rPr>
        <w:footnoteRef/>
      </w:r>
      <w:r w:rsidRPr="00AD4847">
        <w:rPr>
          <w:sz w:val="22"/>
          <w:szCs w:val="22"/>
        </w:rPr>
        <w:t xml:space="preserve"> </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《般若經講記》，</w:t>
      </w:r>
      <w:r w:rsidRPr="00777C21">
        <w:rPr>
          <w:rFonts w:hint="eastAsia"/>
          <w:sz w:val="22"/>
          <w:szCs w:val="22"/>
        </w:rPr>
        <w:t>pp.105</w:t>
      </w:r>
      <w:r>
        <w:rPr>
          <w:rFonts w:hint="eastAsia"/>
          <w:sz w:val="22"/>
          <w:szCs w:val="22"/>
        </w:rPr>
        <w:t>～</w:t>
      </w:r>
      <w:r w:rsidRPr="00777C21">
        <w:rPr>
          <w:rFonts w:hint="eastAsia"/>
          <w:sz w:val="22"/>
          <w:szCs w:val="22"/>
        </w:rPr>
        <w:t>106</w:t>
      </w:r>
      <w:r w:rsidRPr="00777C21">
        <w:rPr>
          <w:rFonts w:hint="eastAsia"/>
          <w:sz w:val="22"/>
          <w:szCs w:val="22"/>
        </w:rPr>
        <w:t>：</w:t>
      </w:r>
    </w:p>
    <w:p w:rsidR="00380503" w:rsidRDefault="00380503" w:rsidP="00AD4847">
      <w:pPr>
        <w:pStyle w:val="a7"/>
        <w:ind w:leftChars="137" w:left="329"/>
        <w:rPr>
          <w:rFonts w:ascii="標楷體" w:eastAsia="標楷體" w:hAnsi="標楷體"/>
          <w:sz w:val="22"/>
          <w:szCs w:val="22"/>
        </w:rPr>
      </w:pPr>
      <w:r w:rsidRPr="00777C21">
        <w:rPr>
          <w:rFonts w:ascii="標楷體" w:eastAsia="標楷體" w:hAnsi="標楷體" w:hint="eastAsia"/>
          <w:sz w:val="22"/>
          <w:szCs w:val="22"/>
        </w:rPr>
        <w:t>依修行的次第說：先觀所緣的一切，色聲等諸法，人、天等眾生，都無自性可得，不可取，不可著；但因薩迦耶見相應的能觀者，未能遮遣，還未能現證。進一步，反觀發菩提心者，修菩薩行者不可得，即心亦不可得，不見少許法──若色若心有自性，可為發阿耨多羅三藐三菩提心者。這才薩迦耶見──生死根拔，盡一切戲論而悟入無分別法性。</w:t>
      </w:r>
    </w:p>
    <w:p w:rsidR="00380503" w:rsidRPr="00AD4847" w:rsidRDefault="00380503" w:rsidP="00AD4847">
      <w:pPr>
        <w:pStyle w:val="a7"/>
        <w:ind w:leftChars="137" w:left="329"/>
        <w:rPr>
          <w:sz w:val="22"/>
          <w:szCs w:val="22"/>
        </w:rPr>
      </w:pPr>
      <w:r w:rsidRPr="00777C21">
        <w:rPr>
          <w:rFonts w:ascii="標楷體" w:eastAsia="標楷體" w:hAnsi="標楷體" w:hint="eastAsia"/>
          <w:sz w:val="22"/>
          <w:szCs w:val="22"/>
        </w:rPr>
        <w:t>中觀者廣明一切我法皆空，而以離薩迦耶見的我我所執，為入法的不二門，即是此義。無所化的眾生相可得，無能發心的菩薩可得；這樣的降伏其心，即能安住大菩提心，從三界中出，到一切智海中住。</w:t>
      </w:r>
    </w:p>
  </w:footnote>
  <w:footnote w:id="61">
    <w:p w:rsidR="00380503" w:rsidRDefault="00380503" w:rsidP="00FE4CB5">
      <w:pPr>
        <w:pStyle w:val="a7"/>
        <w:rPr>
          <w:sz w:val="22"/>
          <w:szCs w:val="22"/>
        </w:rPr>
      </w:pPr>
      <w:r w:rsidRPr="00FE4CB5">
        <w:rPr>
          <w:rStyle w:val="a9"/>
          <w:sz w:val="22"/>
          <w:szCs w:val="22"/>
        </w:rPr>
        <w:footnoteRef/>
      </w:r>
      <w:r w:rsidRPr="00FE4CB5">
        <w:rPr>
          <w:sz w:val="22"/>
          <w:szCs w:val="22"/>
        </w:rPr>
        <w:t xml:space="preserve"> </w:t>
      </w:r>
      <w:r>
        <w:rPr>
          <w:rFonts w:hint="eastAsia"/>
          <w:sz w:val="22"/>
          <w:szCs w:val="22"/>
        </w:rPr>
        <w:t>參見：</w:t>
      </w:r>
    </w:p>
    <w:p w:rsidR="00380503" w:rsidRDefault="00380503" w:rsidP="007F0B43">
      <w:pPr>
        <w:pStyle w:val="a7"/>
        <w:ind w:leftChars="92" w:left="771" w:hangingChars="250" w:hanging="550"/>
        <w:rPr>
          <w:rFonts w:ascii="標楷體" w:eastAsia="標楷體" w:hAnsi="標楷體"/>
          <w:sz w:val="22"/>
          <w:szCs w:val="22"/>
        </w:rPr>
      </w:pPr>
      <w:r>
        <w:rPr>
          <w:rFonts w:hint="eastAsia"/>
          <w:sz w:val="22"/>
          <w:szCs w:val="22"/>
        </w:rPr>
        <w:t>（</w:t>
      </w:r>
      <w:r>
        <w:rPr>
          <w:sz w:val="22"/>
          <w:szCs w:val="22"/>
        </w:rPr>
        <w:t>1</w:t>
      </w:r>
      <w:r>
        <w:rPr>
          <w:rFonts w:hint="eastAsia"/>
          <w:sz w:val="22"/>
          <w:szCs w:val="22"/>
        </w:rPr>
        <w:t>）</w:t>
      </w:r>
      <w:r w:rsidRPr="00993A3F">
        <w:rPr>
          <w:sz w:val="22"/>
          <w:szCs w:val="22"/>
        </w:rPr>
        <w:t>印順</w:t>
      </w:r>
      <w:r w:rsidRPr="00993A3F">
        <w:rPr>
          <w:rFonts w:hint="eastAsia"/>
          <w:sz w:val="22"/>
          <w:szCs w:val="22"/>
        </w:rPr>
        <w:t>法</w:t>
      </w:r>
      <w:r w:rsidRPr="00993A3F">
        <w:rPr>
          <w:sz w:val="22"/>
          <w:szCs w:val="22"/>
        </w:rPr>
        <w:t>師</w:t>
      </w:r>
      <w:r w:rsidRPr="00993A3F">
        <w:rPr>
          <w:rFonts w:hint="eastAsia"/>
          <w:sz w:val="22"/>
          <w:szCs w:val="22"/>
        </w:rPr>
        <w:t>，《中觀論頌講記》，</w:t>
      </w:r>
      <w:r w:rsidRPr="00993A3F">
        <w:rPr>
          <w:rFonts w:hint="eastAsia"/>
          <w:sz w:val="22"/>
          <w:szCs w:val="22"/>
        </w:rPr>
        <w:t>p.13</w:t>
      </w:r>
      <w:r>
        <w:rPr>
          <w:rFonts w:hint="eastAsia"/>
          <w:sz w:val="22"/>
          <w:szCs w:val="22"/>
        </w:rPr>
        <w:t>。</w:t>
      </w:r>
    </w:p>
    <w:p w:rsidR="00380503" w:rsidRDefault="00380503" w:rsidP="007F0B43">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）印順法師，</w:t>
      </w:r>
      <w:r w:rsidRPr="00367F85">
        <w:rPr>
          <w:rFonts w:hint="eastAsia"/>
          <w:sz w:val="22"/>
          <w:szCs w:val="22"/>
        </w:rPr>
        <w:t>《印度佛教思想史》，</w:t>
      </w:r>
      <w:r w:rsidRPr="00367F85">
        <w:rPr>
          <w:rFonts w:hint="eastAsia"/>
          <w:sz w:val="22"/>
          <w:szCs w:val="22"/>
        </w:rPr>
        <w:t>pp.380</w:t>
      </w:r>
      <w:r>
        <w:rPr>
          <w:rFonts w:hint="eastAsia"/>
          <w:sz w:val="22"/>
          <w:szCs w:val="22"/>
        </w:rPr>
        <w:t>～</w:t>
      </w:r>
      <w:r w:rsidRPr="00367F85">
        <w:rPr>
          <w:rFonts w:hint="eastAsia"/>
          <w:sz w:val="22"/>
          <w:szCs w:val="22"/>
        </w:rPr>
        <w:t>381</w:t>
      </w:r>
      <w:r>
        <w:rPr>
          <w:rFonts w:hint="eastAsia"/>
          <w:sz w:val="22"/>
          <w:szCs w:val="22"/>
        </w:rPr>
        <w:t>。</w:t>
      </w:r>
    </w:p>
    <w:p w:rsidR="00380503" w:rsidRDefault="00380503" w:rsidP="007F0B43">
      <w:pPr>
        <w:pStyle w:val="a7"/>
        <w:ind w:leftChars="92" w:left="771" w:hangingChars="250" w:hanging="550"/>
        <w:rPr>
          <w:sz w:val="22"/>
          <w:szCs w:val="22"/>
        </w:rPr>
      </w:pPr>
      <w:r>
        <w:rPr>
          <w:rFonts w:hint="eastAsia"/>
          <w:sz w:val="22"/>
          <w:szCs w:val="22"/>
        </w:rPr>
        <w:t>（</w:t>
      </w:r>
      <w:r>
        <w:rPr>
          <w:rFonts w:hint="eastAsia"/>
          <w:sz w:val="22"/>
          <w:szCs w:val="22"/>
        </w:rPr>
        <w:t>3</w:t>
      </w:r>
      <w:r>
        <w:rPr>
          <w:rFonts w:hint="eastAsia"/>
          <w:sz w:val="22"/>
          <w:szCs w:val="22"/>
        </w:rPr>
        <w:t>）印順法師，</w:t>
      </w:r>
      <w:r w:rsidRPr="00CB0544">
        <w:rPr>
          <w:rFonts w:hint="eastAsia"/>
          <w:sz w:val="22"/>
          <w:szCs w:val="22"/>
        </w:rPr>
        <w:t>《華雨集（一）》</w:t>
      </w:r>
      <w:r>
        <w:rPr>
          <w:rFonts w:hint="eastAsia"/>
          <w:sz w:val="22"/>
          <w:szCs w:val="22"/>
        </w:rPr>
        <w:t>，〈辨法法性論講記〉</w:t>
      </w:r>
      <w:r w:rsidRPr="00CB0544">
        <w:rPr>
          <w:rFonts w:hint="eastAsia"/>
          <w:sz w:val="22"/>
          <w:szCs w:val="22"/>
        </w:rPr>
        <w:t>，</w:t>
      </w:r>
      <w:r w:rsidRPr="000D65F4">
        <w:rPr>
          <w:rFonts w:hint="eastAsia"/>
          <w:sz w:val="22"/>
          <w:szCs w:val="22"/>
        </w:rPr>
        <w:t>pp.242</w:t>
      </w:r>
      <w:r>
        <w:rPr>
          <w:rFonts w:hint="eastAsia"/>
          <w:sz w:val="22"/>
          <w:szCs w:val="22"/>
        </w:rPr>
        <w:t>～</w:t>
      </w:r>
      <w:r w:rsidRPr="000D65F4">
        <w:rPr>
          <w:rFonts w:hint="eastAsia"/>
          <w:sz w:val="22"/>
          <w:szCs w:val="22"/>
        </w:rPr>
        <w:t>243</w:t>
      </w:r>
      <w:r>
        <w:rPr>
          <w:rFonts w:hint="eastAsia"/>
          <w:sz w:val="22"/>
          <w:szCs w:val="22"/>
        </w:rPr>
        <w:t>：</w:t>
      </w:r>
    </w:p>
    <w:p w:rsidR="00380503" w:rsidRDefault="00380503" w:rsidP="007F0B43">
      <w:pPr>
        <w:pStyle w:val="a7"/>
        <w:ind w:leftChars="322" w:left="773"/>
        <w:rPr>
          <w:rFonts w:ascii="標楷體" w:eastAsia="標楷體" w:hAnsi="標楷體"/>
          <w:sz w:val="22"/>
          <w:szCs w:val="22"/>
        </w:rPr>
      </w:pPr>
      <w:r w:rsidRPr="000D65F4">
        <w:rPr>
          <w:rFonts w:ascii="標楷體" w:eastAsia="標楷體" w:hAnsi="標楷體" w:hint="eastAsia"/>
          <w:sz w:val="22"/>
          <w:szCs w:val="22"/>
        </w:rPr>
        <w:t>空宗與唯識宗，有一根本不同處。唯識學一定要這麼說：所取的境界不可得，因為一切都是內識所現的；</w:t>
      </w:r>
      <w:r w:rsidRPr="000D65F4">
        <w:rPr>
          <w:rFonts w:ascii="標楷體" w:eastAsia="標楷體" w:hAnsi="標楷體" w:hint="eastAsia"/>
          <w:sz w:val="22"/>
          <w:szCs w:val="22"/>
          <w:u w:val="thick"/>
        </w:rPr>
        <w:t>有識無境（塵），正是唯識學的特色</w:t>
      </w:r>
      <w:r w:rsidRPr="000D65F4">
        <w:rPr>
          <w:rFonts w:ascii="標楷體" w:eastAsia="標楷體" w:hAnsi="標楷體" w:hint="eastAsia"/>
          <w:sz w:val="22"/>
          <w:szCs w:val="22"/>
        </w:rPr>
        <w:t>。然進一步說，如境界非實有，能取也不可得，這就進入能取、所取都不可得，顯示無二、無別的真如法性。這一層次，真諦三藏解說為方便唯識與真實唯識。</w:t>
      </w:r>
    </w:p>
    <w:p w:rsidR="00380503" w:rsidRDefault="00380503" w:rsidP="007F0B43">
      <w:pPr>
        <w:pStyle w:val="a7"/>
        <w:ind w:leftChars="322" w:left="773"/>
        <w:rPr>
          <w:rFonts w:ascii="標楷體" w:eastAsia="標楷體" w:hAnsi="標楷體"/>
          <w:sz w:val="22"/>
          <w:szCs w:val="22"/>
        </w:rPr>
      </w:pPr>
      <w:r w:rsidRPr="000D65F4">
        <w:rPr>
          <w:rFonts w:ascii="標楷體" w:eastAsia="標楷體" w:hAnsi="標楷體" w:hint="eastAsia"/>
          <w:sz w:val="22"/>
          <w:szCs w:val="22"/>
          <w:u w:val="thick"/>
        </w:rPr>
        <w:t>空宗依因緣所生法顯平等空性</w:t>
      </w:r>
      <w:r w:rsidRPr="000D65F4">
        <w:rPr>
          <w:rFonts w:ascii="標楷體" w:eastAsia="標楷體" w:hAnsi="標楷體" w:hint="eastAsia"/>
          <w:sz w:val="22"/>
          <w:szCs w:val="22"/>
        </w:rPr>
        <w:t>：心是因緣所生，境也是因緣所生；如說空，心也空，境也空；如說有，心也有，境也有，保持心境同等的立場。</w:t>
      </w:r>
    </w:p>
    <w:p w:rsidR="00380503" w:rsidRPr="000D65F4" w:rsidRDefault="00380503" w:rsidP="007F0B43">
      <w:pPr>
        <w:pStyle w:val="a7"/>
        <w:ind w:leftChars="322" w:left="773"/>
        <w:rPr>
          <w:rFonts w:ascii="標楷體" w:eastAsia="標楷體" w:hAnsi="標楷體"/>
          <w:sz w:val="22"/>
          <w:szCs w:val="22"/>
        </w:rPr>
      </w:pPr>
      <w:r w:rsidRPr="000D65F4">
        <w:rPr>
          <w:rFonts w:ascii="標楷體" w:eastAsia="標楷體" w:hAnsi="標楷體" w:hint="eastAsia"/>
          <w:sz w:val="22"/>
          <w:szCs w:val="22"/>
        </w:rPr>
        <w:t>可以說，這是菩薩們說法的方式不同，雖在勝義中，心境並冥，都不可得，而在世俗安立中，或出發於</w:t>
      </w:r>
      <w:r w:rsidRPr="000D65F4">
        <w:rPr>
          <w:rFonts w:ascii="標楷體" w:eastAsia="標楷體" w:hAnsi="標楷體" w:hint="eastAsia"/>
          <w:sz w:val="22"/>
          <w:szCs w:val="22"/>
          <w:u w:val="thick"/>
        </w:rPr>
        <w:t>境依心立</w:t>
      </w:r>
      <w:r w:rsidRPr="000D65F4">
        <w:rPr>
          <w:rFonts w:ascii="標楷體" w:eastAsia="標楷體" w:hAnsi="標楷體" w:hint="eastAsia"/>
          <w:sz w:val="22"/>
          <w:szCs w:val="22"/>
        </w:rPr>
        <w:t>，或出發於</w:t>
      </w:r>
      <w:r w:rsidRPr="000D65F4">
        <w:rPr>
          <w:rFonts w:ascii="標楷體" w:eastAsia="標楷體" w:hAnsi="標楷體" w:hint="eastAsia"/>
          <w:sz w:val="22"/>
          <w:szCs w:val="22"/>
          <w:u w:val="thick"/>
        </w:rPr>
        <w:t>心境更互緣起而有</w:t>
      </w:r>
      <w:r w:rsidRPr="000D65F4">
        <w:rPr>
          <w:rFonts w:ascii="標楷體" w:eastAsia="標楷體" w:hAnsi="標楷體" w:hint="eastAsia"/>
          <w:sz w:val="22"/>
          <w:szCs w:val="22"/>
        </w:rPr>
        <w:t>，引出宗派的各別。</w:t>
      </w:r>
    </w:p>
  </w:footnote>
  <w:footnote w:id="62">
    <w:p w:rsidR="00380503" w:rsidRPr="009B4A77" w:rsidRDefault="00380503" w:rsidP="009B4A77">
      <w:pPr>
        <w:pStyle w:val="a7"/>
        <w:rPr>
          <w:sz w:val="22"/>
          <w:szCs w:val="22"/>
        </w:rPr>
      </w:pPr>
      <w:r w:rsidRPr="009B4A77">
        <w:rPr>
          <w:rStyle w:val="a9"/>
          <w:sz w:val="22"/>
          <w:szCs w:val="22"/>
        </w:rPr>
        <w:footnoteRef/>
      </w:r>
      <w:r w:rsidRPr="009B4A77">
        <w:rPr>
          <w:sz w:val="22"/>
          <w:szCs w:val="22"/>
        </w:rPr>
        <w:t xml:space="preserve"> </w:t>
      </w:r>
      <w:r>
        <w:rPr>
          <w:rFonts w:hint="eastAsia"/>
          <w:sz w:val="22"/>
          <w:szCs w:val="22"/>
        </w:rPr>
        <w:t>參見：劉宋．求那跋陀羅譯</w:t>
      </w:r>
      <w:r w:rsidRPr="009B4A77">
        <w:rPr>
          <w:rFonts w:hint="eastAsia"/>
          <w:sz w:val="22"/>
          <w:szCs w:val="22"/>
        </w:rPr>
        <w:t>《雜阿含</w:t>
      </w:r>
      <w:r>
        <w:rPr>
          <w:rFonts w:hint="eastAsia"/>
          <w:sz w:val="22"/>
          <w:szCs w:val="22"/>
        </w:rPr>
        <w:t>．</w:t>
      </w:r>
      <w:r>
        <w:rPr>
          <w:rFonts w:hint="eastAsia"/>
          <w:sz w:val="22"/>
          <w:szCs w:val="22"/>
        </w:rPr>
        <w:t>273</w:t>
      </w:r>
      <w:r w:rsidRPr="009B4A77">
        <w:rPr>
          <w:rFonts w:hint="eastAsia"/>
          <w:sz w:val="22"/>
          <w:szCs w:val="22"/>
        </w:rPr>
        <w:t>經》卷</w:t>
      </w:r>
      <w:r w:rsidRPr="009B4A77">
        <w:rPr>
          <w:rFonts w:hint="eastAsia"/>
          <w:sz w:val="22"/>
          <w:szCs w:val="22"/>
        </w:rPr>
        <w:t>11(</w:t>
      </w:r>
      <w:r>
        <w:rPr>
          <w:rFonts w:hint="eastAsia"/>
          <w:sz w:val="22"/>
          <w:szCs w:val="22"/>
        </w:rPr>
        <w:t>大正</w:t>
      </w:r>
      <w:r w:rsidRPr="009B4A77">
        <w:rPr>
          <w:rFonts w:hint="eastAsia"/>
          <w:sz w:val="22"/>
          <w:szCs w:val="22"/>
        </w:rPr>
        <w:t>02</w:t>
      </w:r>
      <w:r>
        <w:rPr>
          <w:rFonts w:hint="eastAsia"/>
          <w:sz w:val="22"/>
          <w:szCs w:val="22"/>
        </w:rPr>
        <w:t>，</w:t>
      </w:r>
      <w:r w:rsidRPr="009B4A77">
        <w:rPr>
          <w:rFonts w:hint="eastAsia"/>
          <w:sz w:val="22"/>
          <w:szCs w:val="22"/>
        </w:rPr>
        <w:t>72c12-20)</w:t>
      </w:r>
      <w:r w:rsidRPr="009B4A77">
        <w:rPr>
          <w:rFonts w:hint="eastAsia"/>
          <w:sz w:val="22"/>
          <w:szCs w:val="22"/>
        </w:rPr>
        <w:t>。</w:t>
      </w:r>
    </w:p>
  </w:footnote>
  <w:footnote w:id="63">
    <w:p w:rsidR="00380503" w:rsidRPr="00C464DB" w:rsidRDefault="00380503" w:rsidP="00563C49">
      <w:pPr>
        <w:pStyle w:val="a7"/>
        <w:rPr>
          <w:sz w:val="22"/>
          <w:szCs w:val="22"/>
        </w:rPr>
      </w:pPr>
      <w:r w:rsidRPr="00244FFF">
        <w:rPr>
          <w:rStyle w:val="a9"/>
          <w:sz w:val="22"/>
          <w:szCs w:val="22"/>
        </w:rPr>
        <w:footnoteRef/>
      </w:r>
      <w:r w:rsidRPr="00C464DB">
        <w:rPr>
          <w:sz w:val="22"/>
          <w:szCs w:val="22"/>
        </w:rPr>
        <w:t xml:space="preserve"> </w:t>
      </w:r>
      <w:r w:rsidRPr="00C464DB">
        <w:rPr>
          <w:rFonts w:hint="eastAsia"/>
          <w:sz w:val="22"/>
          <w:szCs w:val="22"/>
        </w:rPr>
        <w:t>參見：</w:t>
      </w:r>
    </w:p>
    <w:p w:rsidR="00380503" w:rsidRPr="00C464DB" w:rsidRDefault="00380503" w:rsidP="007F0B43">
      <w:pPr>
        <w:pStyle w:val="a7"/>
        <w:ind w:leftChars="92" w:left="771" w:hangingChars="250" w:hanging="550"/>
        <w:rPr>
          <w:rFonts w:ascii="標楷體" w:eastAsia="標楷體" w:hAnsi="標楷體"/>
          <w:sz w:val="22"/>
          <w:szCs w:val="22"/>
        </w:rPr>
      </w:pPr>
      <w:r w:rsidRPr="00C464DB">
        <w:rPr>
          <w:rFonts w:hint="eastAsia"/>
          <w:sz w:val="22"/>
          <w:szCs w:val="22"/>
        </w:rPr>
        <w:t>（</w:t>
      </w:r>
      <w:r w:rsidRPr="00C464DB">
        <w:rPr>
          <w:rFonts w:hint="eastAsia"/>
          <w:sz w:val="22"/>
          <w:szCs w:val="22"/>
        </w:rPr>
        <w:t>1</w:t>
      </w:r>
      <w:r w:rsidRPr="00C464DB">
        <w:rPr>
          <w:rFonts w:hint="eastAsia"/>
          <w:sz w:val="22"/>
          <w:szCs w:val="22"/>
        </w:rPr>
        <w:t>）後秦．鳩摩羅什譯《摩訶般若波羅蜜經》卷</w:t>
      </w:r>
      <w:r w:rsidRPr="00C464DB">
        <w:rPr>
          <w:rFonts w:hint="eastAsia"/>
          <w:sz w:val="22"/>
          <w:szCs w:val="22"/>
        </w:rPr>
        <w:t>1</w:t>
      </w:r>
      <w:r w:rsidRPr="00C464DB">
        <w:rPr>
          <w:rFonts w:hint="eastAsia"/>
          <w:sz w:val="22"/>
          <w:szCs w:val="22"/>
        </w:rPr>
        <w:t>〈習應品</w:t>
      </w:r>
      <w:r w:rsidRPr="00C464DB">
        <w:rPr>
          <w:rFonts w:hint="eastAsia"/>
          <w:sz w:val="22"/>
          <w:szCs w:val="22"/>
        </w:rPr>
        <w:t xml:space="preserve"> 3</w:t>
      </w:r>
      <w:r w:rsidRPr="00C464DB">
        <w:rPr>
          <w:rFonts w:hint="eastAsia"/>
          <w:sz w:val="22"/>
          <w:szCs w:val="22"/>
        </w:rPr>
        <w:t>〉</w:t>
      </w:r>
      <w:r w:rsidRPr="00C464DB">
        <w:rPr>
          <w:rFonts w:hint="eastAsia"/>
          <w:sz w:val="22"/>
          <w:szCs w:val="22"/>
        </w:rPr>
        <w:t>(</w:t>
      </w:r>
      <w:r w:rsidRPr="00C464DB">
        <w:rPr>
          <w:rFonts w:hint="eastAsia"/>
          <w:sz w:val="22"/>
          <w:szCs w:val="22"/>
        </w:rPr>
        <w:t>大正</w:t>
      </w:r>
      <w:r w:rsidRPr="00C464DB">
        <w:rPr>
          <w:rFonts w:hint="eastAsia"/>
          <w:sz w:val="22"/>
          <w:szCs w:val="22"/>
        </w:rPr>
        <w:t>8</w:t>
      </w:r>
      <w:r w:rsidRPr="00C464DB">
        <w:rPr>
          <w:rFonts w:hint="eastAsia"/>
          <w:sz w:val="22"/>
          <w:szCs w:val="22"/>
        </w:rPr>
        <w:t>，</w:t>
      </w:r>
      <w:r w:rsidRPr="00C464DB">
        <w:rPr>
          <w:rFonts w:hint="eastAsia"/>
          <w:sz w:val="22"/>
          <w:szCs w:val="22"/>
        </w:rPr>
        <w:t>221c12-19)</w:t>
      </w:r>
      <w:r w:rsidRPr="00C464DB">
        <w:rPr>
          <w:rFonts w:ascii="標楷體" w:eastAsia="標楷體" w:hAnsi="標楷體" w:hint="eastAsia"/>
          <w:sz w:val="22"/>
          <w:szCs w:val="22"/>
        </w:rPr>
        <w:t>。</w:t>
      </w:r>
    </w:p>
    <w:p w:rsidR="00380503" w:rsidRPr="00244FFF" w:rsidRDefault="00380503" w:rsidP="007F0B43">
      <w:pPr>
        <w:pStyle w:val="a7"/>
        <w:ind w:leftChars="92" w:left="771" w:hangingChars="250" w:hanging="550"/>
        <w:rPr>
          <w:sz w:val="22"/>
          <w:szCs w:val="22"/>
        </w:rPr>
      </w:pPr>
      <w:r w:rsidRPr="00C464DB">
        <w:rPr>
          <w:rFonts w:hint="eastAsia"/>
          <w:sz w:val="22"/>
          <w:szCs w:val="22"/>
        </w:rPr>
        <w:t>（</w:t>
      </w:r>
      <w:r w:rsidRPr="00C464DB">
        <w:rPr>
          <w:rFonts w:hint="eastAsia"/>
          <w:sz w:val="22"/>
          <w:szCs w:val="22"/>
        </w:rPr>
        <w:t>2</w:t>
      </w:r>
      <w:r w:rsidRPr="00C464DB">
        <w:rPr>
          <w:rFonts w:hint="eastAsia"/>
          <w:sz w:val="22"/>
          <w:szCs w:val="22"/>
        </w:rPr>
        <w:t>）龍樹造．鳩摩羅什譯</w:t>
      </w:r>
      <w:r w:rsidRPr="00C464DB">
        <w:rPr>
          <w:sz w:val="22"/>
          <w:szCs w:val="22"/>
        </w:rPr>
        <w:t>《</w:t>
      </w:r>
      <w:r w:rsidRPr="00C464DB">
        <w:rPr>
          <w:rFonts w:hint="eastAsia"/>
          <w:sz w:val="22"/>
          <w:szCs w:val="22"/>
        </w:rPr>
        <w:t>大智度論</w:t>
      </w:r>
      <w:r w:rsidRPr="00C464DB">
        <w:rPr>
          <w:sz w:val="22"/>
          <w:szCs w:val="22"/>
        </w:rPr>
        <w:t>》</w:t>
      </w:r>
      <w:r w:rsidRPr="00C464DB">
        <w:rPr>
          <w:rFonts w:hint="eastAsia"/>
          <w:sz w:val="22"/>
          <w:szCs w:val="22"/>
        </w:rPr>
        <w:t>卷</w:t>
      </w:r>
      <w:r w:rsidRPr="00C464DB">
        <w:rPr>
          <w:rFonts w:hint="eastAsia"/>
          <w:sz w:val="22"/>
          <w:szCs w:val="22"/>
        </w:rPr>
        <w:t>35(</w:t>
      </w:r>
      <w:r w:rsidRPr="00C464DB">
        <w:rPr>
          <w:rFonts w:hint="eastAsia"/>
          <w:sz w:val="22"/>
          <w:szCs w:val="22"/>
        </w:rPr>
        <w:t>大正</w:t>
      </w:r>
      <w:r w:rsidRPr="00C464DB">
        <w:rPr>
          <w:rFonts w:hint="eastAsia"/>
          <w:sz w:val="22"/>
          <w:szCs w:val="22"/>
        </w:rPr>
        <w:t>25</w:t>
      </w:r>
      <w:r w:rsidRPr="00C464DB">
        <w:rPr>
          <w:rFonts w:hint="eastAsia"/>
          <w:sz w:val="22"/>
          <w:szCs w:val="22"/>
        </w:rPr>
        <w:t>，</w:t>
      </w:r>
      <w:r w:rsidRPr="00C464DB">
        <w:rPr>
          <w:sz w:val="22"/>
          <w:szCs w:val="22"/>
        </w:rPr>
        <w:t>319</w:t>
      </w:r>
      <w:r w:rsidRPr="00C464DB">
        <w:rPr>
          <w:rFonts w:hint="eastAsia"/>
          <w:sz w:val="22"/>
          <w:szCs w:val="22"/>
        </w:rPr>
        <w:t>b27-</w:t>
      </w:r>
      <w:r w:rsidRPr="00C464DB">
        <w:rPr>
          <w:sz w:val="22"/>
          <w:szCs w:val="22"/>
        </w:rPr>
        <w:t>c</w:t>
      </w:r>
      <w:r w:rsidRPr="00C464DB">
        <w:rPr>
          <w:rFonts w:hint="eastAsia"/>
          <w:sz w:val="22"/>
          <w:szCs w:val="22"/>
        </w:rPr>
        <w:t>13)</w:t>
      </w:r>
      <w:r>
        <w:rPr>
          <w:rFonts w:hint="eastAsia"/>
          <w:sz w:val="22"/>
          <w:szCs w:val="22"/>
        </w:rPr>
        <w:t>。</w:t>
      </w:r>
    </w:p>
  </w:footnote>
  <w:footnote w:id="64">
    <w:p w:rsidR="00380503" w:rsidRDefault="00380503" w:rsidP="0021216B">
      <w:pPr>
        <w:pStyle w:val="a7"/>
        <w:rPr>
          <w:sz w:val="22"/>
          <w:szCs w:val="22"/>
        </w:rPr>
      </w:pPr>
      <w:r w:rsidRPr="00563C49">
        <w:rPr>
          <w:rStyle w:val="a9"/>
          <w:sz w:val="22"/>
          <w:szCs w:val="22"/>
        </w:rPr>
        <w:footnoteRef/>
      </w:r>
      <w:r w:rsidRPr="00563C49">
        <w:rPr>
          <w:sz w:val="22"/>
          <w:szCs w:val="22"/>
        </w:rPr>
        <w:t xml:space="preserve"> </w:t>
      </w:r>
      <w:r>
        <w:rPr>
          <w:rFonts w:hint="eastAsia"/>
          <w:sz w:val="22"/>
          <w:szCs w:val="22"/>
        </w:rPr>
        <w:t>參見：</w:t>
      </w:r>
    </w:p>
    <w:p w:rsidR="00380503" w:rsidRDefault="00380503" w:rsidP="0021216B">
      <w:pPr>
        <w:pStyle w:val="a7"/>
        <w:ind w:leftChars="92" w:left="771" w:hangingChars="250" w:hanging="550"/>
        <w:rPr>
          <w:sz w:val="22"/>
          <w:szCs w:val="22"/>
        </w:rPr>
      </w:pPr>
      <w:r w:rsidRPr="00C464DB">
        <w:rPr>
          <w:rFonts w:hint="eastAsia"/>
          <w:sz w:val="22"/>
          <w:szCs w:val="22"/>
        </w:rPr>
        <w:t>（</w:t>
      </w:r>
      <w:r w:rsidRPr="00C464DB">
        <w:rPr>
          <w:rFonts w:hint="eastAsia"/>
          <w:sz w:val="22"/>
          <w:szCs w:val="22"/>
        </w:rPr>
        <w:t>1</w:t>
      </w:r>
      <w:r w:rsidRPr="00C464DB">
        <w:rPr>
          <w:rFonts w:hint="eastAsia"/>
          <w:sz w:val="22"/>
          <w:szCs w:val="22"/>
        </w:rPr>
        <w:t>）</w:t>
      </w:r>
      <w:r>
        <w:rPr>
          <w:rFonts w:hint="eastAsia"/>
          <w:sz w:val="22"/>
          <w:szCs w:val="22"/>
        </w:rPr>
        <w:t>[</w:t>
      </w:r>
      <w:r>
        <w:rPr>
          <w:rFonts w:hint="eastAsia"/>
          <w:sz w:val="22"/>
          <w:szCs w:val="22"/>
        </w:rPr>
        <w:t>失譯</w:t>
      </w:r>
      <w:r>
        <w:rPr>
          <w:sz w:val="22"/>
          <w:szCs w:val="22"/>
        </w:rPr>
        <w:t>]</w:t>
      </w:r>
      <w:r w:rsidRPr="00DB3A6A">
        <w:rPr>
          <w:rFonts w:hint="eastAsia"/>
          <w:sz w:val="22"/>
          <w:szCs w:val="22"/>
        </w:rPr>
        <w:t>《大寶積經》卷</w:t>
      </w:r>
      <w:r w:rsidRPr="00DB3A6A">
        <w:rPr>
          <w:rFonts w:hint="eastAsia"/>
          <w:sz w:val="22"/>
          <w:szCs w:val="22"/>
        </w:rPr>
        <w:t>112</w:t>
      </w:r>
      <w:r>
        <w:rPr>
          <w:rFonts w:hint="eastAsia"/>
          <w:sz w:val="22"/>
          <w:szCs w:val="22"/>
        </w:rPr>
        <w:t>〈普明菩薩會</w:t>
      </w:r>
      <w:r>
        <w:rPr>
          <w:rFonts w:hint="eastAsia"/>
          <w:sz w:val="22"/>
          <w:szCs w:val="22"/>
        </w:rPr>
        <w:t xml:space="preserve"> </w:t>
      </w:r>
      <w:r>
        <w:rPr>
          <w:sz w:val="22"/>
          <w:szCs w:val="22"/>
        </w:rPr>
        <w:t>43</w:t>
      </w:r>
      <w:r>
        <w:rPr>
          <w:rFonts w:hint="eastAsia"/>
          <w:sz w:val="22"/>
          <w:szCs w:val="22"/>
        </w:rPr>
        <w:t>〉</w:t>
      </w:r>
      <w:r w:rsidRPr="00DB3A6A">
        <w:rPr>
          <w:rFonts w:hint="eastAsia"/>
          <w:sz w:val="22"/>
          <w:szCs w:val="22"/>
        </w:rPr>
        <w:t>(</w:t>
      </w:r>
      <w:r>
        <w:rPr>
          <w:rFonts w:hint="eastAsia"/>
          <w:sz w:val="22"/>
          <w:szCs w:val="22"/>
        </w:rPr>
        <w:t>大正</w:t>
      </w:r>
      <w:r w:rsidRPr="00DB3A6A">
        <w:rPr>
          <w:rFonts w:hint="eastAsia"/>
          <w:sz w:val="22"/>
          <w:szCs w:val="22"/>
        </w:rPr>
        <w:t>11</w:t>
      </w:r>
      <w:r>
        <w:rPr>
          <w:rFonts w:hint="eastAsia"/>
          <w:sz w:val="22"/>
          <w:szCs w:val="22"/>
        </w:rPr>
        <w:t>，</w:t>
      </w:r>
      <w:r w:rsidRPr="00DB3A6A">
        <w:rPr>
          <w:rFonts w:hint="eastAsia"/>
          <w:sz w:val="22"/>
          <w:szCs w:val="22"/>
        </w:rPr>
        <w:t>633c3-5)</w:t>
      </w:r>
      <w:r w:rsidRPr="00DB3A6A">
        <w:rPr>
          <w:rFonts w:hint="eastAsia"/>
          <w:sz w:val="22"/>
          <w:szCs w:val="22"/>
        </w:rPr>
        <w:t>：「</w:t>
      </w:r>
      <w:r w:rsidRPr="00DB3A6A">
        <w:rPr>
          <w:rFonts w:ascii="標楷體" w:eastAsia="標楷體" w:hAnsi="標楷體" w:hint="eastAsia"/>
          <w:sz w:val="22"/>
          <w:szCs w:val="22"/>
        </w:rPr>
        <w:t>真實正觀者，不觀我人眾生壽命，是名中道真實正觀。</w:t>
      </w:r>
      <w:r w:rsidRPr="00DB3A6A">
        <w:rPr>
          <w:rFonts w:hint="eastAsia"/>
          <w:sz w:val="22"/>
          <w:szCs w:val="22"/>
        </w:rPr>
        <w:t>」</w:t>
      </w:r>
    </w:p>
    <w:p w:rsidR="00380503" w:rsidRPr="00563C49" w:rsidRDefault="00380503" w:rsidP="0021216B">
      <w:pPr>
        <w:pStyle w:val="a7"/>
        <w:ind w:leftChars="92" w:left="771" w:hangingChars="250" w:hanging="550"/>
        <w:rPr>
          <w:sz w:val="22"/>
          <w:szCs w:val="22"/>
        </w:rPr>
      </w:pPr>
      <w:r w:rsidRPr="00C464DB">
        <w:rPr>
          <w:rFonts w:hint="eastAsia"/>
          <w:sz w:val="22"/>
          <w:szCs w:val="22"/>
        </w:rPr>
        <w:t>（</w:t>
      </w:r>
      <w:r w:rsidRPr="00C464DB">
        <w:rPr>
          <w:rFonts w:hint="eastAsia"/>
          <w:sz w:val="22"/>
          <w:szCs w:val="22"/>
        </w:rPr>
        <w:t>2</w:t>
      </w:r>
      <w:r w:rsidRPr="00C464DB">
        <w:rPr>
          <w:rFonts w:hint="eastAsia"/>
          <w:sz w:val="22"/>
          <w:szCs w:val="22"/>
        </w:rPr>
        <w:t>）</w:t>
      </w:r>
      <w:r>
        <w:rPr>
          <w:rFonts w:hint="eastAsia"/>
          <w:sz w:val="22"/>
          <w:szCs w:val="22"/>
        </w:rPr>
        <w:t>印順法師，</w:t>
      </w:r>
      <w:r w:rsidRPr="00563C49">
        <w:rPr>
          <w:rFonts w:hint="eastAsia"/>
          <w:sz w:val="22"/>
          <w:szCs w:val="22"/>
        </w:rPr>
        <w:t>《寶積經講記》，</w:t>
      </w:r>
      <w:r w:rsidRPr="00563C49">
        <w:rPr>
          <w:rFonts w:hint="eastAsia"/>
          <w:sz w:val="22"/>
          <w:szCs w:val="22"/>
        </w:rPr>
        <w:t>p</w:t>
      </w:r>
      <w:r>
        <w:rPr>
          <w:rFonts w:hint="eastAsia"/>
          <w:sz w:val="22"/>
          <w:szCs w:val="22"/>
        </w:rPr>
        <w:t>p</w:t>
      </w:r>
      <w:r w:rsidRPr="00563C49">
        <w:rPr>
          <w:rFonts w:hint="eastAsia"/>
          <w:sz w:val="22"/>
          <w:szCs w:val="22"/>
        </w:rPr>
        <w:t>.93</w:t>
      </w:r>
      <w:r>
        <w:rPr>
          <w:rFonts w:hint="eastAsia"/>
          <w:sz w:val="22"/>
          <w:szCs w:val="22"/>
        </w:rPr>
        <w:t>～</w:t>
      </w:r>
      <w:r>
        <w:rPr>
          <w:rFonts w:hint="eastAsia"/>
          <w:sz w:val="22"/>
          <w:szCs w:val="22"/>
        </w:rPr>
        <w:t>95</w:t>
      </w:r>
      <w:r>
        <w:rPr>
          <w:rFonts w:hint="eastAsia"/>
          <w:sz w:val="22"/>
          <w:szCs w:val="22"/>
        </w:rPr>
        <w:t>。</w:t>
      </w:r>
    </w:p>
  </w:footnote>
  <w:footnote w:id="65">
    <w:p w:rsidR="00380503" w:rsidRDefault="00380503">
      <w:pPr>
        <w:pStyle w:val="a7"/>
        <w:rPr>
          <w:sz w:val="22"/>
          <w:szCs w:val="22"/>
        </w:rPr>
      </w:pPr>
      <w:r w:rsidRPr="00CA450B">
        <w:rPr>
          <w:rStyle w:val="a9"/>
          <w:sz w:val="22"/>
          <w:szCs w:val="22"/>
        </w:rPr>
        <w:footnoteRef/>
      </w:r>
      <w:r w:rsidRPr="00CA450B">
        <w:rPr>
          <w:sz w:val="22"/>
          <w:szCs w:val="22"/>
        </w:rPr>
        <w:t xml:space="preserve"> </w:t>
      </w:r>
      <w:r>
        <w:rPr>
          <w:rFonts w:hint="eastAsia"/>
          <w:sz w:val="22"/>
          <w:szCs w:val="22"/>
        </w:rPr>
        <w:t>參見：</w:t>
      </w:r>
    </w:p>
    <w:p w:rsidR="00380503" w:rsidRPr="00777C21"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sidRPr="00C464DB">
        <w:rPr>
          <w:rFonts w:hint="eastAsia"/>
          <w:sz w:val="22"/>
          <w:szCs w:val="22"/>
        </w:rPr>
        <w:t>龍樹造．鳩摩羅什譯</w:t>
      </w:r>
      <w:r w:rsidRPr="00777C21">
        <w:rPr>
          <w:rFonts w:hint="eastAsia"/>
          <w:sz w:val="22"/>
          <w:szCs w:val="22"/>
        </w:rPr>
        <w:t>《大智度論》卷</w:t>
      </w:r>
      <w:r w:rsidRPr="00777C21">
        <w:rPr>
          <w:rFonts w:hint="eastAsia"/>
          <w:sz w:val="22"/>
          <w:szCs w:val="22"/>
        </w:rPr>
        <w:t>19</w:t>
      </w:r>
      <w:r>
        <w:rPr>
          <w:rFonts w:hint="eastAsia"/>
          <w:sz w:val="22"/>
          <w:szCs w:val="22"/>
        </w:rPr>
        <w:t>(</w:t>
      </w:r>
      <w:r w:rsidRPr="00777C21">
        <w:rPr>
          <w:rFonts w:hint="eastAsia"/>
          <w:sz w:val="22"/>
          <w:szCs w:val="22"/>
        </w:rPr>
        <w:t>大正</w:t>
      </w:r>
      <w:r w:rsidRPr="00777C21">
        <w:rPr>
          <w:rFonts w:hint="eastAsia"/>
          <w:sz w:val="22"/>
          <w:szCs w:val="22"/>
        </w:rPr>
        <w:t>25</w:t>
      </w:r>
      <w:r w:rsidRPr="00777C21">
        <w:rPr>
          <w:rFonts w:hint="eastAsia"/>
          <w:sz w:val="22"/>
          <w:szCs w:val="22"/>
        </w:rPr>
        <w:t>，</w:t>
      </w:r>
      <w:r w:rsidRPr="00777C21">
        <w:rPr>
          <w:rFonts w:hint="eastAsia"/>
          <w:sz w:val="22"/>
          <w:szCs w:val="22"/>
        </w:rPr>
        <w:t>200b26-29</w:t>
      </w:r>
      <w:r>
        <w:rPr>
          <w:rFonts w:hint="eastAsia"/>
          <w:sz w:val="22"/>
          <w:szCs w:val="22"/>
        </w:rPr>
        <w:t>)</w:t>
      </w:r>
      <w:r w:rsidRPr="00777C21">
        <w:rPr>
          <w:rFonts w:hint="eastAsia"/>
          <w:sz w:val="22"/>
          <w:szCs w:val="22"/>
        </w:rPr>
        <w:t>：</w:t>
      </w:r>
    </w:p>
    <w:p w:rsidR="00380503" w:rsidRPr="00777C21" w:rsidRDefault="00380503" w:rsidP="007F0B43">
      <w:pPr>
        <w:pStyle w:val="a7"/>
        <w:ind w:leftChars="322" w:left="773"/>
        <w:rPr>
          <w:sz w:val="22"/>
          <w:szCs w:val="22"/>
        </w:rPr>
      </w:pPr>
      <w:r w:rsidRPr="00777C21">
        <w:rPr>
          <w:rFonts w:ascii="標楷體" w:eastAsia="標楷體" w:hAnsi="標楷體" w:hint="eastAsia"/>
          <w:sz w:val="22"/>
          <w:szCs w:val="22"/>
        </w:rPr>
        <w:t>行者思惟：是心屬誰？誰使是心？觀已，不見有主；一切法因緣和合故不自在，不自在故無自性，無自性故無我。</w:t>
      </w:r>
    </w:p>
    <w:p w:rsidR="00380503" w:rsidRPr="00CA450B"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w:t>
      </w:r>
      <w:r>
        <w:rPr>
          <w:rFonts w:hint="eastAsia"/>
          <w:sz w:val="22"/>
          <w:szCs w:val="22"/>
        </w:rPr>
        <w:t>印順法師</w:t>
      </w:r>
      <w:r w:rsidRPr="00777C21">
        <w:rPr>
          <w:rFonts w:hint="eastAsia"/>
          <w:sz w:val="22"/>
          <w:szCs w:val="22"/>
        </w:rPr>
        <w:t>，《般若經講記》，</w:t>
      </w:r>
      <w:r w:rsidRPr="00777C21">
        <w:rPr>
          <w:rFonts w:hint="eastAsia"/>
          <w:sz w:val="22"/>
          <w:szCs w:val="22"/>
        </w:rPr>
        <w:t>p.105</w:t>
      </w:r>
      <w:r>
        <w:rPr>
          <w:rFonts w:hint="eastAsia"/>
          <w:sz w:val="22"/>
          <w:szCs w:val="22"/>
        </w:rPr>
        <w:t>。</w:t>
      </w:r>
    </w:p>
  </w:footnote>
  <w:footnote w:id="66">
    <w:p w:rsidR="00380503" w:rsidRDefault="00380503">
      <w:pPr>
        <w:pStyle w:val="a7"/>
        <w:rPr>
          <w:sz w:val="22"/>
          <w:szCs w:val="22"/>
        </w:rPr>
      </w:pPr>
      <w:r w:rsidRPr="00CA450B">
        <w:rPr>
          <w:rStyle w:val="a9"/>
          <w:sz w:val="22"/>
          <w:szCs w:val="22"/>
        </w:rPr>
        <w:footnoteRef/>
      </w:r>
      <w:r w:rsidRPr="00CA450B">
        <w:rPr>
          <w:sz w:val="22"/>
          <w:szCs w:val="22"/>
        </w:rPr>
        <w:t xml:space="preserve"> </w:t>
      </w:r>
      <w:r>
        <w:rPr>
          <w:rFonts w:hint="eastAsia"/>
          <w:sz w:val="22"/>
          <w:szCs w:val="22"/>
        </w:rPr>
        <w:t>參見：</w:t>
      </w:r>
    </w:p>
    <w:p w:rsidR="00380503" w:rsidRPr="00777C21"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sidRPr="00C464DB">
        <w:rPr>
          <w:rFonts w:hint="eastAsia"/>
          <w:sz w:val="22"/>
          <w:szCs w:val="22"/>
        </w:rPr>
        <w:t>龍樹造．鳩摩羅什譯</w:t>
      </w:r>
      <w:r w:rsidRPr="00777C21">
        <w:rPr>
          <w:rFonts w:hint="eastAsia"/>
          <w:sz w:val="22"/>
          <w:szCs w:val="22"/>
        </w:rPr>
        <w:t>《大智度論》卷</w:t>
      </w:r>
      <w:r w:rsidRPr="00777C21">
        <w:rPr>
          <w:rFonts w:hint="eastAsia"/>
          <w:sz w:val="22"/>
          <w:szCs w:val="22"/>
        </w:rPr>
        <w:t>19</w:t>
      </w:r>
      <w:r>
        <w:rPr>
          <w:rFonts w:hint="eastAsia"/>
          <w:sz w:val="22"/>
          <w:szCs w:val="22"/>
        </w:rPr>
        <w:t>(</w:t>
      </w:r>
      <w:r w:rsidRPr="00777C21">
        <w:rPr>
          <w:rFonts w:hint="eastAsia"/>
          <w:sz w:val="22"/>
          <w:szCs w:val="22"/>
        </w:rPr>
        <w:t>大正</w:t>
      </w:r>
      <w:r w:rsidRPr="00777C21">
        <w:rPr>
          <w:rFonts w:hint="eastAsia"/>
          <w:sz w:val="22"/>
          <w:szCs w:val="22"/>
        </w:rPr>
        <w:t>25</w:t>
      </w:r>
      <w:r w:rsidRPr="00777C21">
        <w:rPr>
          <w:rFonts w:hint="eastAsia"/>
          <w:sz w:val="22"/>
          <w:szCs w:val="22"/>
        </w:rPr>
        <w:t>，</w:t>
      </w:r>
      <w:r w:rsidRPr="00777C21">
        <w:rPr>
          <w:rFonts w:hint="eastAsia"/>
          <w:sz w:val="22"/>
          <w:szCs w:val="22"/>
        </w:rPr>
        <w:t>200b29-c12</w:t>
      </w:r>
      <w:r>
        <w:rPr>
          <w:rFonts w:hint="eastAsia"/>
          <w:sz w:val="22"/>
          <w:szCs w:val="22"/>
        </w:rPr>
        <w:t>)</w:t>
      </w:r>
    </w:p>
    <w:p w:rsidR="00380503" w:rsidRPr="00777C21"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）印順</w:t>
      </w:r>
      <w:r>
        <w:rPr>
          <w:rFonts w:hint="eastAsia"/>
          <w:sz w:val="22"/>
          <w:szCs w:val="22"/>
        </w:rPr>
        <w:t>法師</w:t>
      </w:r>
      <w:r w:rsidRPr="00777C21">
        <w:rPr>
          <w:rFonts w:hint="eastAsia"/>
          <w:sz w:val="22"/>
          <w:szCs w:val="22"/>
        </w:rPr>
        <w:t>，《中觀今論》，</w:t>
      </w:r>
      <w:r w:rsidRPr="00777C21">
        <w:rPr>
          <w:rFonts w:hint="eastAsia"/>
          <w:sz w:val="22"/>
          <w:szCs w:val="22"/>
        </w:rPr>
        <w:t>pp.245</w:t>
      </w:r>
      <w:r>
        <w:rPr>
          <w:rFonts w:hint="eastAsia"/>
          <w:sz w:val="22"/>
          <w:szCs w:val="22"/>
        </w:rPr>
        <w:t>～</w:t>
      </w:r>
      <w:r w:rsidRPr="00777C21">
        <w:rPr>
          <w:rFonts w:hint="eastAsia"/>
          <w:sz w:val="22"/>
          <w:szCs w:val="22"/>
        </w:rPr>
        <w:t>246</w:t>
      </w:r>
      <w:r w:rsidRPr="00777C21">
        <w:rPr>
          <w:rFonts w:hint="eastAsia"/>
          <w:sz w:val="22"/>
          <w:szCs w:val="22"/>
        </w:rPr>
        <w:t>：</w:t>
      </w:r>
    </w:p>
    <w:p w:rsidR="00380503" w:rsidRDefault="00380503" w:rsidP="007F0B43">
      <w:pPr>
        <w:pStyle w:val="a7"/>
        <w:ind w:leftChars="322" w:left="773"/>
        <w:rPr>
          <w:rFonts w:ascii="標楷體" w:eastAsia="標楷體" w:hAnsi="標楷體"/>
          <w:sz w:val="22"/>
          <w:szCs w:val="22"/>
        </w:rPr>
      </w:pPr>
      <w:r w:rsidRPr="00777C21">
        <w:rPr>
          <w:rFonts w:ascii="標楷體" w:eastAsia="標楷體" w:hAnsi="標楷體" w:hint="eastAsia"/>
          <w:sz w:val="22"/>
          <w:szCs w:val="22"/>
        </w:rPr>
        <w:t>我與法，即等於我與我所。</w:t>
      </w:r>
    </w:p>
    <w:p w:rsidR="00380503" w:rsidRDefault="00380503" w:rsidP="002244FF">
      <w:pPr>
        <w:pStyle w:val="a7"/>
        <w:ind w:leftChars="322" w:left="1433" w:hangingChars="300" w:hanging="660"/>
        <w:rPr>
          <w:rFonts w:ascii="標楷體" w:eastAsia="標楷體" w:hAnsi="標楷體"/>
          <w:sz w:val="22"/>
          <w:szCs w:val="22"/>
        </w:rPr>
      </w:pPr>
      <w:r w:rsidRPr="00777C21">
        <w:rPr>
          <w:rFonts w:ascii="標楷體" w:eastAsia="標楷體" w:hAnsi="標楷體" w:hint="eastAsia"/>
          <w:sz w:val="22"/>
          <w:szCs w:val="22"/>
        </w:rPr>
        <w:t>(一)、我與我所依住：我是依五蘊和合而安立的，我是能依（犢子、一切有部等，即</w:t>
      </w:r>
      <w:r w:rsidRPr="00AD4847">
        <w:rPr>
          <w:rFonts w:ascii="標楷體" w:eastAsia="標楷體" w:hAnsi="標楷體" w:hint="eastAsia"/>
          <w:sz w:val="22"/>
          <w:szCs w:val="22"/>
          <w:u w:val="thick"/>
        </w:rPr>
        <w:t>依五蘊立我</w:t>
      </w:r>
      <w:r w:rsidRPr="00777C21">
        <w:rPr>
          <w:rFonts w:ascii="標楷體" w:eastAsia="標楷體" w:hAnsi="標楷體" w:hint="eastAsia"/>
          <w:sz w:val="22"/>
          <w:szCs w:val="22"/>
        </w:rPr>
        <w:t>），五蘊即是我所依住，此我即順於補特伽羅我義。</w:t>
      </w:r>
    </w:p>
    <w:p w:rsidR="00380503" w:rsidRDefault="00380503" w:rsidP="002244FF">
      <w:pPr>
        <w:pStyle w:val="a7"/>
        <w:ind w:leftChars="322" w:left="1433" w:hangingChars="300" w:hanging="660"/>
        <w:rPr>
          <w:rFonts w:ascii="標楷體" w:eastAsia="標楷體" w:hAnsi="標楷體"/>
          <w:sz w:val="22"/>
          <w:szCs w:val="22"/>
        </w:rPr>
      </w:pPr>
      <w:r w:rsidRPr="00777C21">
        <w:rPr>
          <w:rFonts w:ascii="標楷體" w:eastAsia="標楷體" w:hAnsi="標楷體" w:hint="eastAsia"/>
          <w:sz w:val="22"/>
          <w:szCs w:val="22"/>
        </w:rPr>
        <w:t>(二)、我與我所緣了：眾生每以能認識者為我（經部師，唯識師等即</w:t>
      </w:r>
      <w:r w:rsidRPr="00AD4847">
        <w:rPr>
          <w:rFonts w:ascii="標楷體" w:eastAsia="標楷體" w:hAnsi="標楷體" w:hint="eastAsia"/>
          <w:sz w:val="22"/>
          <w:szCs w:val="22"/>
          <w:u w:val="thick"/>
        </w:rPr>
        <w:t>依識立我</w:t>
      </w:r>
      <w:r w:rsidRPr="00777C21">
        <w:rPr>
          <w:rFonts w:ascii="標楷體" w:eastAsia="標楷體" w:hAnsi="標楷體" w:hint="eastAsia"/>
          <w:sz w:val="22"/>
          <w:szCs w:val="22"/>
        </w:rPr>
        <w:t>），即能了的主觀是我，主觀所緣了的是我所。</w:t>
      </w:r>
    </w:p>
    <w:p w:rsidR="00380503" w:rsidRPr="00CA450B" w:rsidRDefault="00380503" w:rsidP="002244FF">
      <w:pPr>
        <w:pStyle w:val="a7"/>
        <w:ind w:leftChars="322" w:left="1433" w:hangingChars="300" w:hanging="660"/>
        <w:rPr>
          <w:sz w:val="22"/>
          <w:szCs w:val="22"/>
        </w:rPr>
      </w:pPr>
      <w:r w:rsidRPr="00777C21">
        <w:rPr>
          <w:rFonts w:ascii="標楷體" w:eastAsia="標楷體" w:hAnsi="標楷體" w:hint="eastAsia"/>
          <w:sz w:val="22"/>
          <w:szCs w:val="22"/>
        </w:rPr>
        <w:t>(三)、我與我所執取：如說這是我的身體，我的茶杯，即以身體或茶杯為屬於我的，身體或茶杯是我所，此我即約薩迦耶見的執取說。佛法說「無我無我所」，側重於薩迦耶見。…</w:t>
      </w:r>
      <w:r>
        <w:rPr>
          <w:rFonts w:ascii="標楷體" w:eastAsia="標楷體" w:hAnsi="標楷體" w:hint="eastAsia"/>
          <w:sz w:val="22"/>
          <w:szCs w:val="22"/>
        </w:rPr>
        <w:t>…</w:t>
      </w:r>
    </w:p>
  </w:footnote>
  <w:footnote w:id="67">
    <w:p w:rsidR="00380503" w:rsidRDefault="00380503">
      <w:pPr>
        <w:pStyle w:val="a7"/>
        <w:rPr>
          <w:sz w:val="22"/>
          <w:szCs w:val="22"/>
        </w:rPr>
      </w:pPr>
      <w:r w:rsidRPr="00663EC5">
        <w:rPr>
          <w:rStyle w:val="a9"/>
          <w:sz w:val="22"/>
          <w:szCs w:val="22"/>
        </w:rPr>
        <w:footnoteRef/>
      </w:r>
      <w:r w:rsidRPr="00663EC5">
        <w:rPr>
          <w:sz w:val="22"/>
          <w:szCs w:val="22"/>
        </w:rPr>
        <w:t xml:space="preserve"> </w:t>
      </w:r>
      <w:r>
        <w:rPr>
          <w:rFonts w:hint="eastAsia"/>
          <w:sz w:val="22"/>
          <w:szCs w:val="22"/>
        </w:rPr>
        <w:t>參見：</w:t>
      </w:r>
    </w:p>
    <w:p w:rsidR="00380503" w:rsidRDefault="00380503" w:rsidP="007F0B43">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Pr>
          <w:rFonts w:hint="eastAsia"/>
          <w:sz w:val="22"/>
          <w:szCs w:val="22"/>
        </w:rPr>
        <w:t>[</w:t>
      </w:r>
      <w:r>
        <w:rPr>
          <w:rFonts w:hint="eastAsia"/>
          <w:sz w:val="22"/>
          <w:szCs w:val="22"/>
        </w:rPr>
        <w:t>失譯</w:t>
      </w:r>
      <w:r>
        <w:rPr>
          <w:sz w:val="22"/>
          <w:szCs w:val="22"/>
        </w:rPr>
        <w:t>]</w:t>
      </w:r>
      <w:r w:rsidRPr="00DB3A6A">
        <w:rPr>
          <w:rFonts w:hint="eastAsia"/>
          <w:sz w:val="22"/>
          <w:szCs w:val="22"/>
        </w:rPr>
        <w:t>《大寶積經》卷</w:t>
      </w:r>
      <w:r w:rsidRPr="00DB3A6A">
        <w:rPr>
          <w:rFonts w:hint="eastAsia"/>
          <w:sz w:val="22"/>
          <w:szCs w:val="22"/>
        </w:rPr>
        <w:t>112</w:t>
      </w:r>
      <w:r>
        <w:rPr>
          <w:rFonts w:hint="eastAsia"/>
          <w:sz w:val="22"/>
          <w:szCs w:val="22"/>
        </w:rPr>
        <w:t>〈普明菩薩會</w:t>
      </w:r>
      <w:r>
        <w:rPr>
          <w:rFonts w:hint="eastAsia"/>
          <w:sz w:val="22"/>
          <w:szCs w:val="22"/>
        </w:rPr>
        <w:t xml:space="preserve"> </w:t>
      </w:r>
      <w:r>
        <w:rPr>
          <w:sz w:val="22"/>
          <w:szCs w:val="22"/>
        </w:rPr>
        <w:t>43</w:t>
      </w:r>
      <w:r>
        <w:rPr>
          <w:rFonts w:hint="eastAsia"/>
          <w:sz w:val="22"/>
          <w:szCs w:val="22"/>
        </w:rPr>
        <w:t>〉</w:t>
      </w:r>
      <w:r w:rsidRPr="00DB3A6A">
        <w:rPr>
          <w:rFonts w:hint="eastAsia"/>
          <w:sz w:val="22"/>
          <w:szCs w:val="22"/>
        </w:rPr>
        <w:t>(</w:t>
      </w:r>
      <w:r>
        <w:rPr>
          <w:rFonts w:hint="eastAsia"/>
          <w:sz w:val="22"/>
          <w:szCs w:val="22"/>
        </w:rPr>
        <w:t>大正</w:t>
      </w:r>
      <w:r w:rsidRPr="00DB3A6A">
        <w:rPr>
          <w:rFonts w:hint="eastAsia"/>
          <w:sz w:val="22"/>
          <w:szCs w:val="22"/>
        </w:rPr>
        <w:t>11</w:t>
      </w:r>
      <w:r>
        <w:rPr>
          <w:rFonts w:hint="eastAsia"/>
          <w:sz w:val="22"/>
          <w:szCs w:val="22"/>
        </w:rPr>
        <w:t>，</w:t>
      </w:r>
      <w:r w:rsidRPr="00663EC5">
        <w:rPr>
          <w:rFonts w:hint="eastAsia"/>
          <w:sz w:val="22"/>
          <w:szCs w:val="22"/>
        </w:rPr>
        <w:t>634a20-23)</w:t>
      </w:r>
      <w:r w:rsidRPr="00663EC5">
        <w:rPr>
          <w:rFonts w:hint="eastAsia"/>
          <w:sz w:val="22"/>
          <w:szCs w:val="22"/>
        </w:rPr>
        <w:t>：</w:t>
      </w:r>
    </w:p>
    <w:p w:rsidR="00380503" w:rsidRPr="00710403" w:rsidRDefault="00380503" w:rsidP="007F0B43">
      <w:pPr>
        <w:pStyle w:val="a7"/>
        <w:ind w:leftChars="322" w:left="773"/>
        <w:rPr>
          <w:rFonts w:ascii="標楷體" w:eastAsia="標楷體" w:hAnsi="標楷體"/>
          <w:sz w:val="22"/>
          <w:szCs w:val="22"/>
        </w:rPr>
      </w:pPr>
      <w:r w:rsidRPr="00710403">
        <w:rPr>
          <w:rFonts w:ascii="標楷體" w:eastAsia="標楷體" w:hAnsi="標楷體" w:hint="eastAsia"/>
          <w:sz w:val="22"/>
          <w:szCs w:val="22"/>
        </w:rPr>
        <w:t>「譬如有人怖畏虛空，悲嘷椎胸作如是言：『我捨虛空。』於意云何？是虛空者可捨離不？」</w:t>
      </w:r>
    </w:p>
    <w:p w:rsidR="00380503" w:rsidRPr="00710403" w:rsidRDefault="00380503" w:rsidP="007F0B43">
      <w:pPr>
        <w:pStyle w:val="a7"/>
        <w:ind w:leftChars="322" w:left="773"/>
        <w:rPr>
          <w:rFonts w:ascii="標楷體" w:eastAsia="標楷體" w:hAnsi="標楷體"/>
          <w:sz w:val="22"/>
          <w:szCs w:val="22"/>
        </w:rPr>
      </w:pPr>
      <w:r w:rsidRPr="00710403">
        <w:rPr>
          <w:rFonts w:ascii="標楷體" w:eastAsia="標楷體" w:hAnsi="標楷體" w:hint="eastAsia"/>
          <w:sz w:val="22"/>
          <w:szCs w:val="22"/>
        </w:rPr>
        <w:t>「不也。世尊！」</w:t>
      </w:r>
    </w:p>
    <w:p w:rsidR="00380503" w:rsidRDefault="00380503" w:rsidP="007F0B43">
      <w:pPr>
        <w:pStyle w:val="a7"/>
        <w:ind w:leftChars="322" w:left="773"/>
        <w:rPr>
          <w:sz w:val="22"/>
          <w:szCs w:val="22"/>
        </w:rPr>
      </w:pPr>
      <w:r w:rsidRPr="00710403">
        <w:rPr>
          <w:rFonts w:ascii="標楷體" w:eastAsia="標楷體" w:hAnsi="標楷體" w:hint="eastAsia"/>
          <w:sz w:val="22"/>
          <w:szCs w:val="22"/>
        </w:rPr>
        <w:t>「如是迦葉！若畏空法，我說是人狂亂失心。所以者何？常行空中而畏於空。」</w:t>
      </w:r>
    </w:p>
    <w:p w:rsidR="00380503" w:rsidRPr="00663EC5" w:rsidRDefault="00380503" w:rsidP="007F0B43">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）印順法師，</w:t>
      </w:r>
      <w:r w:rsidRPr="00563C49">
        <w:rPr>
          <w:rFonts w:hint="eastAsia"/>
          <w:sz w:val="22"/>
          <w:szCs w:val="22"/>
        </w:rPr>
        <w:t>《寶積經講記》，</w:t>
      </w:r>
      <w:r w:rsidRPr="00563C49">
        <w:rPr>
          <w:rFonts w:hint="eastAsia"/>
          <w:sz w:val="22"/>
          <w:szCs w:val="22"/>
        </w:rPr>
        <w:t>p</w:t>
      </w:r>
      <w:r>
        <w:rPr>
          <w:rFonts w:hint="eastAsia"/>
          <w:sz w:val="22"/>
          <w:szCs w:val="22"/>
        </w:rPr>
        <w:t>p</w:t>
      </w:r>
      <w:r w:rsidRPr="00563C49">
        <w:rPr>
          <w:rFonts w:hint="eastAsia"/>
          <w:sz w:val="22"/>
          <w:szCs w:val="22"/>
        </w:rPr>
        <w:t>.</w:t>
      </w:r>
      <w:r>
        <w:rPr>
          <w:sz w:val="22"/>
          <w:szCs w:val="22"/>
        </w:rPr>
        <w:t>12</w:t>
      </w:r>
      <w:r w:rsidRPr="00563C49">
        <w:rPr>
          <w:rFonts w:hint="eastAsia"/>
          <w:sz w:val="22"/>
          <w:szCs w:val="22"/>
        </w:rPr>
        <w:t>3</w:t>
      </w:r>
      <w:r>
        <w:rPr>
          <w:rFonts w:hint="eastAsia"/>
          <w:sz w:val="22"/>
          <w:szCs w:val="22"/>
        </w:rPr>
        <w:t>～</w:t>
      </w:r>
      <w:r>
        <w:rPr>
          <w:sz w:val="22"/>
          <w:szCs w:val="22"/>
        </w:rPr>
        <w:t>12</w:t>
      </w:r>
      <w:r>
        <w:rPr>
          <w:rFonts w:hint="eastAsia"/>
          <w:sz w:val="22"/>
          <w:szCs w:val="22"/>
        </w:rPr>
        <w:t>5</w:t>
      </w:r>
      <w:r>
        <w:rPr>
          <w:rFonts w:hint="eastAsia"/>
          <w:sz w:val="22"/>
          <w:szCs w:val="22"/>
        </w:rPr>
        <w:t>。</w:t>
      </w:r>
    </w:p>
  </w:footnote>
  <w:footnote w:id="68">
    <w:p w:rsidR="00380503" w:rsidRDefault="00380503">
      <w:pPr>
        <w:pStyle w:val="a7"/>
        <w:rPr>
          <w:sz w:val="22"/>
          <w:szCs w:val="22"/>
        </w:rPr>
      </w:pPr>
      <w:r w:rsidRPr="00CA33CE">
        <w:rPr>
          <w:rStyle w:val="a9"/>
          <w:sz w:val="22"/>
          <w:szCs w:val="22"/>
        </w:rPr>
        <w:footnoteRef/>
      </w:r>
      <w:r w:rsidRPr="00CA33CE">
        <w:rPr>
          <w:sz w:val="22"/>
          <w:szCs w:val="22"/>
        </w:rPr>
        <w:t xml:space="preserve"> </w:t>
      </w:r>
      <w:r>
        <w:rPr>
          <w:rFonts w:hint="eastAsia"/>
          <w:sz w:val="22"/>
          <w:szCs w:val="22"/>
        </w:rPr>
        <w:t>參見：</w:t>
      </w:r>
    </w:p>
    <w:p w:rsidR="00380503" w:rsidRDefault="00380503" w:rsidP="007F0B43">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w:t>
      </w:r>
      <w:r w:rsidRPr="00CA33CE">
        <w:rPr>
          <w:rFonts w:hint="eastAsia"/>
          <w:sz w:val="22"/>
          <w:szCs w:val="22"/>
        </w:rPr>
        <w:t>《中論》卷</w:t>
      </w:r>
      <w:r w:rsidRPr="00CA33CE">
        <w:rPr>
          <w:rFonts w:hint="eastAsia"/>
          <w:sz w:val="22"/>
          <w:szCs w:val="22"/>
        </w:rPr>
        <w:t>4</w:t>
      </w:r>
      <w:r w:rsidRPr="00CA33CE">
        <w:rPr>
          <w:rFonts w:hint="eastAsia"/>
          <w:sz w:val="22"/>
          <w:szCs w:val="22"/>
        </w:rPr>
        <w:t>〈觀四諦品</w:t>
      </w:r>
      <w:r w:rsidRPr="00CA33CE">
        <w:rPr>
          <w:rFonts w:hint="eastAsia"/>
          <w:sz w:val="22"/>
          <w:szCs w:val="22"/>
        </w:rPr>
        <w:t xml:space="preserve"> 24</w:t>
      </w:r>
      <w:r w:rsidRPr="00CA33CE">
        <w:rPr>
          <w:rFonts w:hint="eastAsia"/>
          <w:sz w:val="22"/>
          <w:szCs w:val="22"/>
        </w:rPr>
        <w:t>〉</w:t>
      </w:r>
      <w:r w:rsidRPr="00CA33CE">
        <w:rPr>
          <w:rFonts w:hint="eastAsia"/>
          <w:sz w:val="22"/>
          <w:szCs w:val="22"/>
        </w:rPr>
        <w:t>(</w:t>
      </w:r>
      <w:r>
        <w:rPr>
          <w:rFonts w:hint="eastAsia"/>
          <w:sz w:val="22"/>
          <w:szCs w:val="22"/>
        </w:rPr>
        <w:t>大正</w:t>
      </w:r>
      <w:r w:rsidRPr="00CA33CE">
        <w:rPr>
          <w:rFonts w:hint="eastAsia"/>
          <w:sz w:val="22"/>
          <w:szCs w:val="22"/>
        </w:rPr>
        <w:t>30</w:t>
      </w:r>
      <w:r>
        <w:rPr>
          <w:rFonts w:hint="eastAsia"/>
          <w:sz w:val="22"/>
          <w:szCs w:val="22"/>
        </w:rPr>
        <w:t>，</w:t>
      </w:r>
      <w:r w:rsidRPr="00CA33CE">
        <w:rPr>
          <w:rFonts w:hint="eastAsia"/>
          <w:sz w:val="22"/>
          <w:szCs w:val="22"/>
        </w:rPr>
        <w:t>33a22-23)</w:t>
      </w:r>
      <w:r w:rsidRPr="00CA33CE">
        <w:rPr>
          <w:rFonts w:hint="eastAsia"/>
          <w:sz w:val="22"/>
          <w:szCs w:val="22"/>
        </w:rPr>
        <w:t>：「</w:t>
      </w:r>
      <w:r w:rsidRPr="00CA33CE">
        <w:rPr>
          <w:rFonts w:ascii="標楷體" w:eastAsia="標楷體" w:hAnsi="標楷體" w:hint="eastAsia"/>
          <w:sz w:val="22"/>
          <w:szCs w:val="22"/>
        </w:rPr>
        <w:t>以有空義故，一切法得成；若無空義者，一切則不成。</w:t>
      </w:r>
      <w:r w:rsidRPr="00CA33CE">
        <w:rPr>
          <w:rFonts w:hint="eastAsia"/>
          <w:sz w:val="22"/>
          <w:szCs w:val="22"/>
        </w:rPr>
        <w:t>」</w:t>
      </w:r>
    </w:p>
    <w:p w:rsidR="00380503" w:rsidRPr="00777C21"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）印順</w:t>
      </w:r>
      <w:r>
        <w:rPr>
          <w:rFonts w:hint="eastAsia"/>
          <w:sz w:val="22"/>
          <w:szCs w:val="22"/>
        </w:rPr>
        <w:t>法師</w:t>
      </w:r>
      <w:r w:rsidRPr="00777C21">
        <w:rPr>
          <w:rFonts w:hint="eastAsia"/>
          <w:sz w:val="22"/>
          <w:szCs w:val="22"/>
        </w:rPr>
        <w:t>，《中觀論頌講記》，</w:t>
      </w:r>
      <w:r w:rsidRPr="00777C21">
        <w:rPr>
          <w:rFonts w:hint="eastAsia"/>
          <w:sz w:val="22"/>
          <w:szCs w:val="22"/>
        </w:rPr>
        <w:t>p.40</w:t>
      </w:r>
      <w:r w:rsidRPr="00777C21">
        <w:rPr>
          <w:rFonts w:hint="eastAsia"/>
          <w:sz w:val="22"/>
          <w:szCs w:val="22"/>
        </w:rPr>
        <w:t>：</w:t>
      </w:r>
    </w:p>
    <w:p w:rsidR="00380503" w:rsidRDefault="00380503" w:rsidP="007F0B43">
      <w:pPr>
        <w:pStyle w:val="a7"/>
        <w:ind w:leftChars="322" w:left="773"/>
        <w:rPr>
          <w:rFonts w:ascii="標楷體" w:eastAsia="標楷體" w:hAnsi="標楷體"/>
          <w:sz w:val="22"/>
          <w:szCs w:val="22"/>
        </w:rPr>
      </w:pPr>
      <w:r w:rsidRPr="00777C21">
        <w:rPr>
          <w:rFonts w:ascii="標楷體" w:eastAsia="標楷體" w:hAnsi="標楷體" w:hint="eastAsia"/>
          <w:sz w:val="22"/>
          <w:szCs w:val="22"/>
        </w:rPr>
        <w:t>從性空上說，在緣起上離去情執（世俗），性空的真相就顯現出來（勝義）。如暗去與明來，並非二事，所以說「以破為顯」。從幻有說，空卻自性才是緣起假名（世俗）；緣起空寂，其實空中不礙一切（勝義）。</w:t>
      </w:r>
    </w:p>
    <w:p w:rsidR="00380503" w:rsidRPr="00777C21" w:rsidRDefault="00380503" w:rsidP="007F0B43">
      <w:pPr>
        <w:pStyle w:val="a7"/>
        <w:ind w:leftChars="92" w:left="771" w:hangingChars="250" w:hanging="550"/>
        <w:rPr>
          <w:sz w:val="22"/>
          <w:szCs w:val="22"/>
        </w:rPr>
      </w:pPr>
      <w:r w:rsidRPr="00777C21">
        <w:rPr>
          <w:rFonts w:hint="eastAsia"/>
          <w:sz w:val="22"/>
          <w:szCs w:val="22"/>
        </w:rPr>
        <w:t>（</w:t>
      </w:r>
      <w:r w:rsidRPr="00777C21">
        <w:rPr>
          <w:rFonts w:hint="eastAsia"/>
          <w:sz w:val="22"/>
          <w:szCs w:val="22"/>
        </w:rPr>
        <w:t>3</w:t>
      </w:r>
      <w:r w:rsidRPr="00777C21">
        <w:rPr>
          <w:rFonts w:hint="eastAsia"/>
          <w:sz w:val="22"/>
          <w:szCs w:val="22"/>
        </w:rPr>
        <w:t>）印順</w:t>
      </w:r>
      <w:r>
        <w:rPr>
          <w:rFonts w:hint="eastAsia"/>
          <w:sz w:val="22"/>
          <w:szCs w:val="22"/>
        </w:rPr>
        <w:t>法師</w:t>
      </w:r>
      <w:r w:rsidRPr="00777C21">
        <w:rPr>
          <w:rFonts w:hint="eastAsia"/>
          <w:sz w:val="22"/>
          <w:szCs w:val="22"/>
        </w:rPr>
        <w:t>，《般若經講記》，</w:t>
      </w:r>
      <w:r w:rsidRPr="00777C21">
        <w:rPr>
          <w:rFonts w:hint="eastAsia"/>
          <w:sz w:val="22"/>
          <w:szCs w:val="22"/>
        </w:rPr>
        <w:t>p.124</w:t>
      </w:r>
      <w:r w:rsidRPr="00777C21">
        <w:rPr>
          <w:rFonts w:hint="eastAsia"/>
          <w:sz w:val="22"/>
          <w:szCs w:val="22"/>
        </w:rPr>
        <w:t>：</w:t>
      </w:r>
    </w:p>
    <w:p w:rsidR="00380503" w:rsidRPr="00CA33CE" w:rsidRDefault="00380503" w:rsidP="007F0B43">
      <w:pPr>
        <w:pStyle w:val="a7"/>
        <w:ind w:leftChars="322" w:left="773"/>
        <w:rPr>
          <w:sz w:val="22"/>
          <w:szCs w:val="22"/>
        </w:rPr>
      </w:pPr>
      <w:r w:rsidRPr="00777C21">
        <w:rPr>
          <w:rFonts w:ascii="標楷體" w:eastAsia="標楷體" w:hAnsi="標楷體" w:hint="eastAsia"/>
          <w:sz w:val="22"/>
          <w:szCs w:val="22"/>
        </w:rPr>
        <w:t>一切法雖同歸於無得空平等性，但畢竟空中不礙一切。一切的緣起法相，有迷悟，有染淨，因為性空，所以有此種種差別，如《中論》所說。所以佛又對須菩提說：無上遍正覺，雖同於一切法，本性空寂，平等平等。但依即空的緣起，因果宛然。</w:t>
      </w:r>
    </w:p>
  </w:footnote>
  <w:footnote w:id="69">
    <w:p w:rsidR="00380503" w:rsidRPr="007F0B43" w:rsidRDefault="00380503">
      <w:pPr>
        <w:pStyle w:val="a7"/>
        <w:rPr>
          <w:sz w:val="22"/>
          <w:szCs w:val="22"/>
        </w:rPr>
      </w:pPr>
      <w:r w:rsidRPr="007F0B43">
        <w:rPr>
          <w:rStyle w:val="a9"/>
          <w:sz w:val="22"/>
          <w:szCs w:val="22"/>
        </w:rPr>
        <w:footnoteRef/>
      </w:r>
      <w:r w:rsidRPr="007F0B43">
        <w:rPr>
          <w:sz w:val="22"/>
          <w:szCs w:val="22"/>
        </w:rPr>
        <w:t xml:space="preserve"> </w:t>
      </w:r>
      <w:r w:rsidRPr="007F0B43">
        <w:rPr>
          <w:rFonts w:hint="eastAsia"/>
          <w:sz w:val="22"/>
          <w:szCs w:val="22"/>
        </w:rPr>
        <w:t>參見：</w:t>
      </w:r>
    </w:p>
    <w:p w:rsidR="00380503" w:rsidRPr="007F0B43" w:rsidRDefault="00380503" w:rsidP="007F0B43">
      <w:pPr>
        <w:pStyle w:val="a7"/>
        <w:ind w:leftChars="92" w:left="771" w:hangingChars="250" w:hanging="550"/>
        <w:rPr>
          <w:sz w:val="22"/>
          <w:szCs w:val="22"/>
        </w:rPr>
      </w:pPr>
      <w:r w:rsidRPr="007F0B43">
        <w:rPr>
          <w:rFonts w:hint="eastAsia"/>
          <w:sz w:val="22"/>
          <w:szCs w:val="22"/>
        </w:rPr>
        <w:t>（</w:t>
      </w:r>
      <w:r w:rsidRPr="007F0B43">
        <w:rPr>
          <w:rFonts w:hint="eastAsia"/>
          <w:sz w:val="22"/>
          <w:szCs w:val="22"/>
        </w:rPr>
        <w:t>1</w:t>
      </w:r>
      <w:r w:rsidRPr="007F0B43">
        <w:rPr>
          <w:rFonts w:hint="eastAsia"/>
          <w:sz w:val="22"/>
          <w:szCs w:val="22"/>
        </w:rPr>
        <w:t>）後秦．鳩摩羅什譯《摩訶般若波羅蜜經》卷</w:t>
      </w:r>
      <w:r w:rsidRPr="007F0B43">
        <w:rPr>
          <w:rFonts w:hint="eastAsia"/>
          <w:sz w:val="22"/>
          <w:szCs w:val="22"/>
        </w:rPr>
        <w:t>2(</w:t>
      </w:r>
      <w:r w:rsidRPr="007F0B43">
        <w:rPr>
          <w:rFonts w:hint="eastAsia"/>
          <w:sz w:val="22"/>
          <w:szCs w:val="22"/>
        </w:rPr>
        <w:t>大正</w:t>
      </w:r>
      <w:r w:rsidRPr="007F0B43">
        <w:rPr>
          <w:rFonts w:hint="eastAsia"/>
          <w:sz w:val="22"/>
          <w:szCs w:val="22"/>
        </w:rPr>
        <w:t>8</w:t>
      </w:r>
      <w:r w:rsidRPr="007F0B43">
        <w:rPr>
          <w:rFonts w:hint="eastAsia"/>
          <w:sz w:val="22"/>
          <w:szCs w:val="22"/>
        </w:rPr>
        <w:t>，</w:t>
      </w:r>
      <w:r w:rsidRPr="007F0B43">
        <w:rPr>
          <w:rFonts w:hint="eastAsia"/>
          <w:sz w:val="22"/>
          <w:szCs w:val="22"/>
        </w:rPr>
        <w:t>232b15-c14)</w:t>
      </w:r>
      <w:r w:rsidRPr="007F0B43">
        <w:rPr>
          <w:rFonts w:hint="eastAsia"/>
          <w:sz w:val="22"/>
          <w:szCs w:val="22"/>
        </w:rPr>
        <w:t>。</w:t>
      </w:r>
    </w:p>
    <w:p w:rsidR="00380503" w:rsidRPr="007F0B43" w:rsidRDefault="00380503" w:rsidP="006B30E0">
      <w:pPr>
        <w:pStyle w:val="a7"/>
        <w:ind w:leftChars="92" w:left="890" w:hangingChars="304" w:hanging="669"/>
        <w:rPr>
          <w:sz w:val="22"/>
          <w:szCs w:val="22"/>
        </w:rPr>
      </w:pPr>
      <w:r w:rsidRPr="007F0B43">
        <w:rPr>
          <w:rFonts w:hint="eastAsia"/>
          <w:sz w:val="22"/>
          <w:szCs w:val="22"/>
        </w:rPr>
        <w:t>（</w:t>
      </w:r>
      <w:r w:rsidRPr="007F0B43">
        <w:rPr>
          <w:rFonts w:hint="eastAsia"/>
          <w:sz w:val="22"/>
          <w:szCs w:val="22"/>
        </w:rPr>
        <w:t>2</w:t>
      </w:r>
      <w:r w:rsidRPr="007F0B43">
        <w:rPr>
          <w:rFonts w:hint="eastAsia"/>
          <w:sz w:val="22"/>
          <w:szCs w:val="22"/>
        </w:rPr>
        <w:t>）龍樹造．鳩摩羅什譯《</w:t>
      </w:r>
      <w:r w:rsidRPr="007F0B43">
        <w:rPr>
          <w:sz w:val="22"/>
          <w:szCs w:val="22"/>
        </w:rPr>
        <w:t>大智度論</w:t>
      </w:r>
      <w:r w:rsidRPr="007F0B43">
        <w:rPr>
          <w:rFonts w:hint="eastAsia"/>
          <w:sz w:val="22"/>
          <w:szCs w:val="22"/>
        </w:rPr>
        <w:t>》</w:t>
      </w:r>
      <w:r w:rsidRPr="007F0B43">
        <w:rPr>
          <w:sz w:val="22"/>
          <w:szCs w:val="22"/>
        </w:rPr>
        <w:t>卷</w:t>
      </w:r>
      <w:r w:rsidRPr="007F0B43">
        <w:rPr>
          <w:sz w:val="22"/>
          <w:szCs w:val="22"/>
        </w:rPr>
        <w:t>41</w:t>
      </w:r>
      <w:r w:rsidRPr="007F0B43">
        <w:rPr>
          <w:rFonts w:hint="eastAsia"/>
          <w:sz w:val="22"/>
          <w:szCs w:val="22"/>
        </w:rPr>
        <w:t>(</w:t>
      </w:r>
      <w:r w:rsidRPr="007F0B43">
        <w:rPr>
          <w:rFonts w:hint="eastAsia"/>
          <w:sz w:val="22"/>
          <w:szCs w:val="22"/>
        </w:rPr>
        <w:t>大正</w:t>
      </w:r>
      <w:r w:rsidRPr="007F0B43">
        <w:rPr>
          <w:rFonts w:hint="eastAsia"/>
          <w:sz w:val="22"/>
          <w:szCs w:val="22"/>
        </w:rPr>
        <w:t>25</w:t>
      </w:r>
      <w:r w:rsidRPr="007F0B4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360"/>
          <w:attr w:name="UnitName" w:val="a"/>
        </w:smartTagPr>
        <w:r w:rsidRPr="007F0B43">
          <w:rPr>
            <w:sz w:val="22"/>
            <w:szCs w:val="22"/>
          </w:rPr>
          <w:t>360a</w:t>
        </w:r>
      </w:smartTag>
      <w:r w:rsidRPr="007F0B43">
        <w:rPr>
          <w:rFonts w:hint="eastAsia"/>
          <w:sz w:val="22"/>
          <w:szCs w:val="22"/>
        </w:rPr>
        <w:t>)</w:t>
      </w:r>
      <w:r w:rsidRPr="007F0B43">
        <w:rPr>
          <w:rFonts w:hint="eastAsia"/>
          <w:sz w:val="22"/>
          <w:szCs w:val="22"/>
        </w:rPr>
        <w:t>。</w:t>
      </w:r>
    </w:p>
    <w:p w:rsidR="00380503" w:rsidRPr="006B30E0" w:rsidRDefault="00380503" w:rsidP="006B30E0">
      <w:pPr>
        <w:pStyle w:val="a7"/>
        <w:ind w:leftChars="92" w:left="890" w:hangingChars="304" w:hanging="669"/>
        <w:rPr>
          <w:sz w:val="22"/>
          <w:szCs w:val="22"/>
        </w:rPr>
      </w:pPr>
      <w:r w:rsidRPr="007F0B43">
        <w:rPr>
          <w:rFonts w:hint="eastAsia"/>
          <w:sz w:val="22"/>
          <w:szCs w:val="22"/>
        </w:rPr>
        <w:t>（</w:t>
      </w:r>
      <w:r w:rsidRPr="007F0B43">
        <w:rPr>
          <w:rFonts w:hint="eastAsia"/>
          <w:sz w:val="22"/>
          <w:szCs w:val="22"/>
        </w:rPr>
        <w:t>3</w:t>
      </w:r>
      <w:r w:rsidRPr="007F0B43">
        <w:rPr>
          <w:rFonts w:hint="eastAsia"/>
          <w:sz w:val="22"/>
          <w:szCs w:val="22"/>
        </w:rPr>
        <w:t>）印順法師，《般若經講記》，〈般若波羅蜜多心經講記〉，</w:t>
      </w:r>
      <w:r w:rsidRPr="007F0B43">
        <w:rPr>
          <w:rFonts w:hint="eastAsia"/>
          <w:sz w:val="22"/>
          <w:szCs w:val="22"/>
        </w:rPr>
        <w:t>pp.199</w:t>
      </w:r>
      <w:r w:rsidRPr="007F0B43">
        <w:rPr>
          <w:rFonts w:hint="eastAsia"/>
          <w:sz w:val="22"/>
          <w:szCs w:val="22"/>
        </w:rPr>
        <w:t>～</w:t>
      </w:r>
      <w:r w:rsidRPr="007F0B43">
        <w:rPr>
          <w:rFonts w:hint="eastAsia"/>
          <w:sz w:val="22"/>
          <w:szCs w:val="22"/>
        </w:rPr>
        <w:t>200</w:t>
      </w:r>
      <w:r w:rsidRPr="007F0B43">
        <w:rPr>
          <w:rFonts w:hint="eastAsia"/>
          <w:sz w:val="22"/>
          <w:szCs w:val="22"/>
        </w:rPr>
        <w:t>。</w:t>
      </w:r>
    </w:p>
  </w:footnote>
  <w:footnote w:id="70">
    <w:p w:rsidR="00380503" w:rsidRPr="002E5C3E" w:rsidRDefault="00380503">
      <w:pPr>
        <w:pStyle w:val="a7"/>
        <w:rPr>
          <w:sz w:val="22"/>
          <w:szCs w:val="22"/>
        </w:rPr>
      </w:pPr>
      <w:r w:rsidRPr="002E5C3E">
        <w:rPr>
          <w:rStyle w:val="a9"/>
          <w:sz w:val="22"/>
          <w:szCs w:val="22"/>
        </w:rPr>
        <w:footnoteRef/>
      </w:r>
      <w:r w:rsidRPr="002E5C3E">
        <w:rPr>
          <w:sz w:val="22"/>
          <w:szCs w:val="22"/>
        </w:rPr>
        <w:t xml:space="preserve"> </w:t>
      </w:r>
      <w:r w:rsidRPr="002E5C3E">
        <w:rPr>
          <w:rFonts w:hint="eastAsia"/>
          <w:sz w:val="22"/>
          <w:szCs w:val="22"/>
        </w:rPr>
        <w:t>參見：</w:t>
      </w:r>
    </w:p>
    <w:p w:rsidR="00380503" w:rsidRPr="002E5C3E" w:rsidRDefault="00380503" w:rsidP="002E5C3E">
      <w:pPr>
        <w:pStyle w:val="a7"/>
        <w:ind w:leftChars="92" w:left="771" w:hangingChars="250" w:hanging="550"/>
        <w:rPr>
          <w:sz w:val="22"/>
          <w:szCs w:val="22"/>
        </w:rPr>
      </w:pPr>
      <w:r w:rsidRPr="002E5C3E">
        <w:rPr>
          <w:rFonts w:hint="eastAsia"/>
          <w:sz w:val="22"/>
          <w:szCs w:val="22"/>
        </w:rPr>
        <w:t>（</w:t>
      </w:r>
      <w:r w:rsidRPr="002E5C3E">
        <w:rPr>
          <w:rFonts w:hint="eastAsia"/>
          <w:sz w:val="22"/>
          <w:szCs w:val="22"/>
        </w:rPr>
        <w:t>1</w:t>
      </w:r>
      <w:r w:rsidRPr="002E5C3E">
        <w:rPr>
          <w:rFonts w:hint="eastAsia"/>
          <w:sz w:val="22"/>
          <w:szCs w:val="22"/>
        </w:rPr>
        <w:t>）</w:t>
      </w:r>
      <w:r>
        <w:rPr>
          <w:rFonts w:hint="eastAsia"/>
          <w:sz w:val="22"/>
          <w:szCs w:val="22"/>
        </w:rPr>
        <w:t>宋．道原纂</w:t>
      </w:r>
      <w:r w:rsidRPr="002E5C3E">
        <w:rPr>
          <w:rFonts w:hint="eastAsia"/>
          <w:sz w:val="22"/>
          <w:szCs w:val="22"/>
        </w:rPr>
        <w:t>《景德傳燈錄》卷</w:t>
      </w:r>
      <w:r w:rsidRPr="002E5C3E">
        <w:rPr>
          <w:rFonts w:hint="eastAsia"/>
          <w:sz w:val="22"/>
          <w:szCs w:val="22"/>
        </w:rPr>
        <w:t>3(</w:t>
      </w:r>
      <w:r>
        <w:rPr>
          <w:rFonts w:hint="eastAsia"/>
          <w:sz w:val="22"/>
          <w:szCs w:val="22"/>
        </w:rPr>
        <w:t>大正</w:t>
      </w:r>
      <w:r w:rsidRPr="002E5C3E">
        <w:rPr>
          <w:rFonts w:hint="eastAsia"/>
          <w:sz w:val="22"/>
          <w:szCs w:val="22"/>
        </w:rPr>
        <w:t>51</w:t>
      </w:r>
      <w:r>
        <w:rPr>
          <w:rFonts w:hint="eastAsia"/>
          <w:sz w:val="22"/>
          <w:szCs w:val="22"/>
        </w:rPr>
        <w:t>，</w:t>
      </w:r>
      <w:r w:rsidRPr="002E5C3E">
        <w:rPr>
          <w:rFonts w:hint="eastAsia"/>
          <w:sz w:val="22"/>
          <w:szCs w:val="22"/>
        </w:rPr>
        <w:t>219b19-23)</w:t>
      </w:r>
      <w:r>
        <w:rPr>
          <w:rFonts w:hint="eastAsia"/>
          <w:sz w:val="22"/>
          <w:szCs w:val="22"/>
        </w:rPr>
        <w:t>。</w:t>
      </w:r>
    </w:p>
    <w:p w:rsidR="00380503" w:rsidRPr="002E5C3E" w:rsidRDefault="00380503" w:rsidP="002E5C3E">
      <w:pPr>
        <w:pStyle w:val="a7"/>
        <w:ind w:leftChars="92" w:left="890" w:hangingChars="304" w:hanging="669"/>
        <w:rPr>
          <w:sz w:val="22"/>
          <w:szCs w:val="22"/>
        </w:rPr>
      </w:pPr>
      <w:r w:rsidRPr="002E5C3E">
        <w:rPr>
          <w:rFonts w:hint="eastAsia"/>
          <w:sz w:val="22"/>
          <w:szCs w:val="22"/>
        </w:rPr>
        <w:t>（</w:t>
      </w:r>
      <w:r w:rsidRPr="002E5C3E">
        <w:rPr>
          <w:rFonts w:hint="eastAsia"/>
          <w:sz w:val="22"/>
          <w:szCs w:val="22"/>
        </w:rPr>
        <w:t>2</w:t>
      </w:r>
      <w:r w:rsidRPr="002E5C3E">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《華雨香雲》，</w:t>
      </w:r>
      <w:r w:rsidRPr="00777C21">
        <w:rPr>
          <w:rFonts w:hint="eastAsia"/>
          <w:sz w:val="22"/>
          <w:szCs w:val="22"/>
        </w:rPr>
        <w:t>p.200</w:t>
      </w:r>
      <w:r>
        <w:rPr>
          <w:rFonts w:hint="eastAsia"/>
          <w:sz w:val="22"/>
          <w:szCs w:val="22"/>
        </w:rPr>
        <w:t>。</w:t>
      </w:r>
    </w:p>
  </w:footnote>
  <w:footnote w:id="71">
    <w:p w:rsidR="00380503" w:rsidRDefault="00380503">
      <w:pPr>
        <w:pStyle w:val="a7"/>
        <w:rPr>
          <w:sz w:val="22"/>
          <w:szCs w:val="22"/>
        </w:rPr>
      </w:pPr>
      <w:r w:rsidRPr="00B2771E">
        <w:rPr>
          <w:rStyle w:val="a9"/>
          <w:sz w:val="22"/>
          <w:szCs w:val="22"/>
        </w:rPr>
        <w:footnoteRef/>
      </w:r>
      <w:r>
        <w:rPr>
          <w:rFonts w:hint="eastAsia"/>
          <w:sz w:val="22"/>
          <w:szCs w:val="22"/>
        </w:rPr>
        <w:t>「相應」之意義，參見：</w:t>
      </w:r>
    </w:p>
    <w:p w:rsidR="00380503" w:rsidRPr="00B2771E" w:rsidRDefault="00380503" w:rsidP="00B2771E">
      <w:pPr>
        <w:pStyle w:val="a7"/>
        <w:ind w:leftChars="92" w:left="890" w:hangingChars="304" w:hanging="669"/>
        <w:rPr>
          <w:sz w:val="22"/>
          <w:szCs w:val="22"/>
        </w:rPr>
      </w:pPr>
      <w:r w:rsidRPr="00B2771E">
        <w:rPr>
          <w:rFonts w:hint="eastAsia"/>
          <w:sz w:val="22"/>
          <w:szCs w:val="22"/>
        </w:rPr>
        <w:t>（</w:t>
      </w:r>
      <w:r w:rsidRPr="00B2771E">
        <w:rPr>
          <w:rFonts w:hint="eastAsia"/>
          <w:sz w:val="22"/>
          <w:szCs w:val="22"/>
        </w:rPr>
        <w:t>1</w:t>
      </w:r>
      <w:r w:rsidRPr="00B2771E">
        <w:rPr>
          <w:rFonts w:hint="eastAsia"/>
          <w:sz w:val="22"/>
          <w:szCs w:val="22"/>
        </w:rPr>
        <w:t>）世親造．真諦譯《俱舍釋論》卷</w:t>
      </w:r>
      <w:r w:rsidRPr="00B2771E">
        <w:rPr>
          <w:rFonts w:hint="eastAsia"/>
          <w:sz w:val="22"/>
          <w:szCs w:val="22"/>
        </w:rPr>
        <w:t>3</w:t>
      </w:r>
      <w:r w:rsidRPr="00B2771E">
        <w:rPr>
          <w:rFonts w:hint="eastAsia"/>
          <w:sz w:val="22"/>
          <w:szCs w:val="22"/>
        </w:rPr>
        <w:t>〈分別根品</w:t>
      </w:r>
      <w:r w:rsidRPr="00B2771E">
        <w:rPr>
          <w:rFonts w:hint="eastAsia"/>
          <w:sz w:val="22"/>
          <w:szCs w:val="22"/>
        </w:rPr>
        <w:t xml:space="preserve"> 2</w:t>
      </w:r>
      <w:r w:rsidRPr="00B2771E">
        <w:rPr>
          <w:rFonts w:hint="eastAsia"/>
          <w:sz w:val="22"/>
          <w:szCs w:val="22"/>
        </w:rPr>
        <w:t>〉</w:t>
      </w:r>
      <w:r w:rsidRPr="00B2771E">
        <w:rPr>
          <w:rFonts w:hint="eastAsia"/>
          <w:sz w:val="22"/>
          <w:szCs w:val="22"/>
        </w:rPr>
        <w:t>(</w:t>
      </w:r>
      <w:r w:rsidRPr="00B2771E">
        <w:rPr>
          <w:rFonts w:hint="eastAsia"/>
          <w:sz w:val="22"/>
          <w:szCs w:val="22"/>
        </w:rPr>
        <w:t>大正</w:t>
      </w:r>
      <w:r w:rsidRPr="00B2771E">
        <w:rPr>
          <w:rFonts w:hint="eastAsia"/>
          <w:sz w:val="22"/>
          <w:szCs w:val="22"/>
        </w:rPr>
        <w:t>29</w:t>
      </w:r>
      <w:r w:rsidRPr="00B2771E">
        <w:rPr>
          <w:rFonts w:hint="eastAsia"/>
          <w:sz w:val="22"/>
          <w:szCs w:val="22"/>
        </w:rPr>
        <w:t>，</w:t>
      </w:r>
      <w:r w:rsidRPr="00B2771E">
        <w:rPr>
          <w:rFonts w:hint="eastAsia"/>
          <w:sz w:val="22"/>
          <w:szCs w:val="22"/>
        </w:rPr>
        <w:t>180c11-15)</w:t>
      </w:r>
      <w:r w:rsidRPr="00B2771E">
        <w:rPr>
          <w:rFonts w:hint="eastAsia"/>
          <w:sz w:val="22"/>
          <w:szCs w:val="22"/>
        </w:rPr>
        <w:t>：</w:t>
      </w:r>
    </w:p>
    <w:p w:rsidR="00380503" w:rsidRDefault="00380503" w:rsidP="00B2771E">
      <w:pPr>
        <w:pStyle w:val="a7"/>
        <w:ind w:leftChars="322" w:left="773"/>
        <w:rPr>
          <w:rFonts w:ascii="標楷體" w:eastAsia="標楷體" w:hAnsi="標楷體"/>
        </w:rPr>
      </w:pPr>
      <w:r w:rsidRPr="00BA1A46">
        <w:rPr>
          <w:rFonts w:ascii="標楷體" w:eastAsia="標楷體" w:hAnsi="標楷體" w:hint="eastAsia"/>
        </w:rPr>
        <w:t>偈曰</w:t>
      </w:r>
      <w:r>
        <w:rPr>
          <w:rFonts w:ascii="標楷體" w:eastAsia="標楷體" w:hAnsi="標楷體" w:hint="eastAsia"/>
        </w:rPr>
        <w:t>：</w:t>
      </w:r>
      <w:r w:rsidRPr="00B2771E">
        <w:rPr>
          <w:rFonts w:ascii="標楷體" w:eastAsia="標楷體" w:hAnsi="標楷體" w:hint="eastAsia"/>
          <w:b/>
          <w:bCs/>
        </w:rPr>
        <w:t>義有五</w:t>
      </w:r>
      <w:r w:rsidRPr="00BA1A46">
        <w:rPr>
          <w:rFonts w:ascii="標楷體" w:eastAsia="標楷體" w:hAnsi="標楷體" w:hint="eastAsia"/>
        </w:rPr>
        <w:t>。</w:t>
      </w:r>
    </w:p>
    <w:p w:rsidR="00380503" w:rsidRPr="00B2771E" w:rsidRDefault="00380503" w:rsidP="00B2771E">
      <w:pPr>
        <w:pStyle w:val="a7"/>
        <w:ind w:leftChars="321" w:left="1370" w:hangingChars="300" w:hanging="600"/>
        <w:rPr>
          <w:sz w:val="22"/>
          <w:szCs w:val="22"/>
        </w:rPr>
      </w:pPr>
      <w:r w:rsidRPr="00BA1A46">
        <w:rPr>
          <w:rFonts w:ascii="標楷體" w:eastAsia="標楷體" w:hAnsi="標楷體" w:hint="eastAsia"/>
        </w:rPr>
        <w:t>釋曰</w:t>
      </w:r>
      <w:r>
        <w:rPr>
          <w:rFonts w:ascii="標楷體" w:eastAsia="標楷體" w:hAnsi="標楷體" w:hint="eastAsia"/>
        </w:rPr>
        <w:t>：</w:t>
      </w:r>
      <w:r w:rsidRPr="00BA1A46">
        <w:rPr>
          <w:rFonts w:ascii="標楷體" w:eastAsia="標楷體" w:hAnsi="標楷體" w:hint="eastAsia"/>
        </w:rPr>
        <w:t>有五種平等類為相應義</w:t>
      </w:r>
      <w:r>
        <w:rPr>
          <w:rFonts w:ascii="標楷體" w:eastAsia="標楷體" w:hAnsi="標楷體" w:hint="eastAsia"/>
        </w:rPr>
        <w:t>，</w:t>
      </w:r>
      <w:r w:rsidRPr="00BA1A46">
        <w:rPr>
          <w:rFonts w:ascii="標楷體" w:eastAsia="標楷體" w:hAnsi="標楷體" w:hint="eastAsia"/>
        </w:rPr>
        <w:t>謂</w:t>
      </w:r>
      <w:r>
        <w:rPr>
          <w:rFonts w:ascii="標楷體" w:eastAsia="標楷體" w:hAnsi="標楷體" w:hint="eastAsia"/>
        </w:rPr>
        <w:t>：</w:t>
      </w:r>
      <w:r w:rsidRPr="00B2771E">
        <w:rPr>
          <w:rFonts w:ascii="標楷體" w:eastAsia="標楷體" w:hAnsi="標楷體" w:hint="eastAsia"/>
          <w:b/>
          <w:bCs/>
        </w:rPr>
        <w:t>依止</w:t>
      </w:r>
      <w:r>
        <w:rPr>
          <w:rFonts w:ascii="標楷體" w:eastAsia="標楷體" w:hAnsi="標楷體" w:hint="eastAsia"/>
        </w:rPr>
        <w:t>、</w:t>
      </w:r>
      <w:r w:rsidRPr="00B2771E">
        <w:rPr>
          <w:rFonts w:ascii="標楷體" w:eastAsia="標楷體" w:hAnsi="標楷體" w:hint="eastAsia"/>
          <w:b/>
          <w:bCs/>
        </w:rPr>
        <w:t>境界</w:t>
      </w:r>
      <w:r>
        <w:rPr>
          <w:rFonts w:ascii="標楷體" w:eastAsia="標楷體" w:hAnsi="標楷體" w:hint="eastAsia"/>
        </w:rPr>
        <w:t>、</w:t>
      </w:r>
      <w:r w:rsidRPr="00B2771E">
        <w:rPr>
          <w:rFonts w:ascii="標楷體" w:eastAsia="標楷體" w:hAnsi="標楷體" w:hint="eastAsia"/>
          <w:b/>
          <w:bCs/>
        </w:rPr>
        <w:t>取相</w:t>
      </w:r>
      <w:r>
        <w:rPr>
          <w:rFonts w:ascii="標楷體" w:eastAsia="標楷體" w:hAnsi="標楷體" w:hint="eastAsia"/>
        </w:rPr>
        <w:t>、</w:t>
      </w:r>
      <w:r w:rsidRPr="00B2771E">
        <w:rPr>
          <w:rFonts w:ascii="標楷體" w:eastAsia="標楷體" w:hAnsi="標楷體" w:hint="eastAsia"/>
          <w:b/>
          <w:bCs/>
        </w:rPr>
        <w:t>時</w:t>
      </w:r>
      <w:r>
        <w:rPr>
          <w:rFonts w:ascii="標楷體" w:eastAsia="標楷體" w:hAnsi="標楷體" w:hint="eastAsia"/>
        </w:rPr>
        <w:t>、</w:t>
      </w:r>
      <w:r w:rsidRPr="00B2771E">
        <w:rPr>
          <w:rFonts w:ascii="標楷體" w:eastAsia="標楷體" w:hAnsi="標楷體" w:hint="eastAsia"/>
          <w:b/>
          <w:bCs/>
        </w:rPr>
        <w:t>物</w:t>
      </w:r>
      <w:r w:rsidRPr="00BA1A46">
        <w:rPr>
          <w:rFonts w:ascii="標楷體" w:eastAsia="標楷體" w:hAnsi="標楷體" w:hint="eastAsia"/>
        </w:rPr>
        <w:t>平等等。</w:t>
      </w:r>
      <w:r w:rsidRPr="00B2771E">
        <w:rPr>
          <w:rFonts w:ascii="標楷體" w:eastAsia="標楷體" w:hAnsi="標楷體" w:hint="eastAsia"/>
          <w:u w:color="0000FF"/>
        </w:rPr>
        <w:t>何法為物平等？如心一物，如此心法亦各各一物</w:t>
      </w:r>
      <w:r w:rsidRPr="00BA1A46">
        <w:rPr>
          <w:rFonts w:ascii="標楷體" w:eastAsia="標楷體" w:hAnsi="標楷體" w:hint="eastAsia"/>
        </w:rPr>
        <w:t>。</w:t>
      </w:r>
      <w:r>
        <w:rPr>
          <w:rFonts w:ascii="標楷體" w:eastAsia="標楷體" w:hAnsi="標楷體" w:hint="eastAsia"/>
        </w:rPr>
        <w:t>……</w:t>
      </w:r>
    </w:p>
    <w:p w:rsidR="00380503" w:rsidRPr="00B2771E" w:rsidRDefault="00380503" w:rsidP="00B2771E">
      <w:pPr>
        <w:pStyle w:val="a7"/>
        <w:ind w:leftChars="92" w:left="890" w:hangingChars="304" w:hanging="669"/>
        <w:rPr>
          <w:sz w:val="22"/>
          <w:szCs w:val="22"/>
        </w:rPr>
      </w:pPr>
      <w:r w:rsidRPr="00B2771E">
        <w:rPr>
          <w:rFonts w:hint="eastAsia"/>
          <w:sz w:val="22"/>
          <w:szCs w:val="22"/>
        </w:rPr>
        <w:t>（</w:t>
      </w:r>
      <w:r w:rsidRPr="00B2771E">
        <w:rPr>
          <w:rFonts w:hint="eastAsia"/>
          <w:sz w:val="22"/>
          <w:szCs w:val="22"/>
        </w:rPr>
        <w:t>2</w:t>
      </w:r>
      <w:r w:rsidRPr="00B2771E">
        <w:rPr>
          <w:rFonts w:hint="eastAsia"/>
          <w:sz w:val="22"/>
          <w:szCs w:val="22"/>
        </w:rPr>
        <w:t>）世親造．玄奘譯《俱舍論》卷</w:t>
      </w:r>
      <w:r w:rsidRPr="00B2771E">
        <w:rPr>
          <w:rFonts w:hint="eastAsia"/>
          <w:sz w:val="22"/>
          <w:szCs w:val="22"/>
        </w:rPr>
        <w:t>4</w:t>
      </w:r>
      <w:r w:rsidRPr="00B2771E">
        <w:rPr>
          <w:rFonts w:hint="eastAsia"/>
          <w:sz w:val="22"/>
          <w:szCs w:val="22"/>
        </w:rPr>
        <w:t>〈分別根品</w:t>
      </w:r>
      <w:r w:rsidRPr="00B2771E">
        <w:rPr>
          <w:rFonts w:hint="eastAsia"/>
          <w:sz w:val="22"/>
          <w:szCs w:val="22"/>
        </w:rPr>
        <w:t xml:space="preserve"> 2</w:t>
      </w:r>
      <w:r w:rsidRPr="00B2771E">
        <w:rPr>
          <w:rFonts w:hint="eastAsia"/>
          <w:sz w:val="22"/>
          <w:szCs w:val="22"/>
        </w:rPr>
        <w:t>〉</w:t>
      </w:r>
      <w:r w:rsidRPr="00B2771E">
        <w:rPr>
          <w:rFonts w:hint="eastAsia"/>
          <w:sz w:val="22"/>
          <w:szCs w:val="22"/>
        </w:rPr>
        <w:t>(</w:t>
      </w:r>
      <w:r w:rsidRPr="00B2771E">
        <w:rPr>
          <w:rFonts w:hint="eastAsia"/>
          <w:sz w:val="22"/>
          <w:szCs w:val="22"/>
        </w:rPr>
        <w:t>大正</w:t>
      </w:r>
      <w:r w:rsidRPr="00B2771E">
        <w:rPr>
          <w:rFonts w:hint="eastAsia"/>
          <w:sz w:val="22"/>
          <w:szCs w:val="22"/>
        </w:rPr>
        <w:t>29</w:t>
      </w:r>
      <w:r w:rsidRPr="00B2771E">
        <w:rPr>
          <w:rFonts w:hint="eastAsia"/>
          <w:sz w:val="22"/>
          <w:szCs w:val="22"/>
        </w:rPr>
        <w:t>，</w:t>
      </w:r>
      <w:r w:rsidRPr="00B2771E">
        <w:rPr>
          <w:rFonts w:hint="eastAsia"/>
          <w:sz w:val="22"/>
          <w:szCs w:val="22"/>
        </w:rPr>
        <w:t>21c17-22a5)</w:t>
      </w:r>
      <w:r>
        <w:rPr>
          <w:rFonts w:hint="eastAsia"/>
          <w:sz w:val="22"/>
          <w:szCs w:val="22"/>
        </w:rPr>
        <w:t>。</w:t>
      </w:r>
    </w:p>
  </w:footnote>
  <w:footnote w:id="72">
    <w:p w:rsidR="00380503" w:rsidRDefault="00380503">
      <w:pPr>
        <w:pStyle w:val="a7"/>
        <w:rPr>
          <w:sz w:val="22"/>
          <w:szCs w:val="22"/>
        </w:rPr>
      </w:pPr>
      <w:r w:rsidRPr="00504C59">
        <w:rPr>
          <w:rStyle w:val="a9"/>
          <w:sz w:val="22"/>
          <w:szCs w:val="22"/>
        </w:rPr>
        <w:footnoteRef/>
      </w:r>
      <w:r w:rsidRPr="00504C59">
        <w:rPr>
          <w:sz w:val="22"/>
          <w:szCs w:val="22"/>
        </w:rPr>
        <w:t xml:space="preserve"> </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《勝鬘經講記》，</w:t>
      </w:r>
      <w:r w:rsidRPr="00777C21">
        <w:rPr>
          <w:rFonts w:hint="eastAsia"/>
          <w:sz w:val="22"/>
          <w:szCs w:val="22"/>
        </w:rPr>
        <w:t>pp.253</w:t>
      </w:r>
      <w:r>
        <w:rPr>
          <w:rFonts w:hint="eastAsia"/>
          <w:sz w:val="22"/>
          <w:szCs w:val="22"/>
        </w:rPr>
        <w:t>～</w:t>
      </w:r>
      <w:r w:rsidRPr="00777C21">
        <w:rPr>
          <w:rFonts w:hint="eastAsia"/>
          <w:sz w:val="22"/>
          <w:szCs w:val="22"/>
        </w:rPr>
        <w:t>254</w:t>
      </w:r>
      <w:r w:rsidRPr="00777C21">
        <w:rPr>
          <w:rFonts w:hint="eastAsia"/>
          <w:sz w:val="22"/>
          <w:szCs w:val="22"/>
        </w:rPr>
        <w:t>：</w:t>
      </w:r>
    </w:p>
    <w:p w:rsidR="00380503" w:rsidRDefault="00380503" w:rsidP="0035486C">
      <w:pPr>
        <w:pStyle w:val="a7"/>
        <w:spacing w:afterLines="10" w:after="36"/>
        <w:ind w:leftChars="137" w:left="329"/>
        <w:rPr>
          <w:rFonts w:ascii="標楷體" w:eastAsia="標楷體" w:hAnsi="標楷體"/>
          <w:sz w:val="22"/>
          <w:szCs w:val="22"/>
        </w:rPr>
      </w:pPr>
      <w:r w:rsidRPr="0035486C">
        <w:rPr>
          <w:rFonts w:ascii="標楷體" w:eastAsia="標楷體" w:hAnsi="標楷體" w:hint="eastAsia"/>
          <w:sz w:val="22"/>
          <w:szCs w:val="22"/>
          <w:u w:val="thick"/>
        </w:rPr>
        <w:t>有部解說</w:t>
      </w:r>
      <w:r w:rsidRPr="00777C21">
        <w:rPr>
          <w:rFonts w:ascii="標楷體" w:eastAsia="標楷體" w:hAnsi="標楷體" w:hint="eastAsia"/>
          <w:sz w:val="22"/>
          <w:szCs w:val="22"/>
        </w:rPr>
        <w:t>為：心有善、不善、無記三性，無記是心的本性，初生及命終，以及善不善心所不起時，心都是無記的。與善心所及惡心所相應，成為善不善心，即是客性。約心相續的為不善心所染，說心性本淨，客塵所染，並非不善心的自性，是清淨無漏的。</w:t>
      </w:r>
    </w:p>
    <w:p w:rsidR="00380503" w:rsidRDefault="00380503" w:rsidP="0035486C">
      <w:pPr>
        <w:pStyle w:val="a7"/>
        <w:spacing w:afterLines="10" w:after="36"/>
        <w:ind w:leftChars="137" w:left="329"/>
        <w:rPr>
          <w:rFonts w:ascii="標楷體" w:eastAsia="標楷體" w:hAnsi="標楷體"/>
          <w:sz w:val="22"/>
          <w:szCs w:val="22"/>
        </w:rPr>
      </w:pPr>
      <w:r w:rsidRPr="00B2771E">
        <w:rPr>
          <w:rFonts w:ascii="標楷體" w:eastAsia="標楷體" w:hAnsi="標楷體" w:hint="eastAsia"/>
          <w:sz w:val="22"/>
          <w:szCs w:val="22"/>
          <w:u w:val="thick"/>
        </w:rPr>
        <w:t>成實論師</w:t>
      </w:r>
      <w:r w:rsidRPr="00777C21">
        <w:rPr>
          <w:rFonts w:ascii="標楷體" w:eastAsia="標楷體" w:hAnsi="標楷體" w:hint="eastAsia"/>
          <w:sz w:val="22"/>
          <w:szCs w:val="22"/>
        </w:rPr>
        <w:t>，說心性通三性，也以此經為不了義，約相續假名心說。</w:t>
      </w:r>
    </w:p>
    <w:p w:rsidR="00380503" w:rsidRDefault="00380503" w:rsidP="0035486C">
      <w:pPr>
        <w:pStyle w:val="a7"/>
        <w:spacing w:afterLines="10" w:after="36"/>
        <w:ind w:leftChars="137" w:left="329"/>
        <w:rPr>
          <w:rFonts w:ascii="標楷體" w:eastAsia="標楷體" w:hAnsi="標楷體"/>
          <w:sz w:val="22"/>
          <w:szCs w:val="22"/>
        </w:rPr>
      </w:pPr>
      <w:r w:rsidRPr="00777C21">
        <w:rPr>
          <w:rFonts w:ascii="標楷體" w:eastAsia="標楷體" w:hAnsi="標楷體" w:hint="eastAsia"/>
          <w:sz w:val="22"/>
          <w:szCs w:val="22"/>
        </w:rPr>
        <w:t>聲聞中的</w:t>
      </w:r>
      <w:r w:rsidRPr="00B2771E">
        <w:rPr>
          <w:rFonts w:ascii="標楷體" w:eastAsia="標楷體" w:hAnsi="標楷體" w:hint="eastAsia"/>
          <w:sz w:val="22"/>
          <w:szCs w:val="22"/>
          <w:u w:val="thick"/>
        </w:rPr>
        <w:t>大眾部，分別論者</w:t>
      </w:r>
      <w:r w:rsidRPr="00777C21">
        <w:rPr>
          <w:rFonts w:ascii="標楷體" w:eastAsia="標楷體" w:hAnsi="標楷體" w:hint="eastAsia"/>
          <w:sz w:val="22"/>
          <w:szCs w:val="22"/>
        </w:rPr>
        <w:t>，是以心的覺性為本淨的。</w:t>
      </w:r>
    </w:p>
    <w:p w:rsidR="00380503" w:rsidRDefault="00380503" w:rsidP="0035486C">
      <w:pPr>
        <w:pStyle w:val="a7"/>
        <w:spacing w:afterLines="10" w:after="36"/>
        <w:ind w:leftChars="137" w:left="329"/>
        <w:rPr>
          <w:rFonts w:ascii="標楷體" w:eastAsia="標楷體" w:hAnsi="標楷體"/>
          <w:sz w:val="22"/>
          <w:szCs w:val="22"/>
        </w:rPr>
      </w:pPr>
      <w:r w:rsidRPr="00B2771E">
        <w:rPr>
          <w:rFonts w:ascii="標楷體" w:eastAsia="標楷體" w:hAnsi="標楷體" w:hint="eastAsia"/>
          <w:sz w:val="22"/>
          <w:szCs w:val="22"/>
          <w:u w:val="thick"/>
        </w:rPr>
        <w:t>大乘中，如《般若經》、《中觀論》</w:t>
      </w:r>
      <w:r w:rsidRPr="00777C21">
        <w:rPr>
          <w:rFonts w:ascii="標楷體" w:eastAsia="標楷體" w:hAnsi="標楷體" w:hint="eastAsia"/>
          <w:sz w:val="22"/>
          <w:szCs w:val="22"/>
        </w:rPr>
        <w:t>等，以為此約善不善心的空性說。一切法本性空，自性清淨心者，清淨就是空，空就是清淨。眾生的心是本性空寂的，一切法也是本性空寂的，所以說一切法及心自性清淨。心性雖本來空淨，而以因緣有雜染煩惱，不礙自性空的緣生煩惱，不離法性空，即是法性空，無二無別，然由於煩惱，本淨（空）的心性，不得顯現，由此說心性本淨為煩惱所染污。</w:t>
      </w:r>
      <w:r w:rsidRPr="00B2771E">
        <w:rPr>
          <w:rFonts w:ascii="標楷體" w:eastAsia="標楷體" w:hAnsi="標楷體" w:hint="eastAsia"/>
          <w:sz w:val="22"/>
          <w:szCs w:val="22"/>
          <w:u w:val="thick"/>
        </w:rPr>
        <w:t>瑜伽學者</w:t>
      </w:r>
      <w:r w:rsidRPr="00777C21">
        <w:rPr>
          <w:rFonts w:ascii="標楷體" w:eastAsia="標楷體" w:hAnsi="標楷體" w:hint="eastAsia"/>
          <w:sz w:val="22"/>
          <w:szCs w:val="22"/>
        </w:rPr>
        <w:t>，也約此義說。</w:t>
      </w:r>
    </w:p>
    <w:p w:rsidR="00380503" w:rsidRPr="00504C59" w:rsidRDefault="00380503" w:rsidP="0035486C">
      <w:pPr>
        <w:pStyle w:val="a7"/>
        <w:ind w:leftChars="137" w:left="329"/>
        <w:rPr>
          <w:sz w:val="22"/>
          <w:szCs w:val="22"/>
        </w:rPr>
      </w:pPr>
      <w:r w:rsidRPr="00777C21">
        <w:rPr>
          <w:rFonts w:ascii="標楷體" w:eastAsia="標楷體" w:hAnsi="標楷體" w:hint="eastAsia"/>
          <w:sz w:val="22"/>
          <w:szCs w:val="22"/>
        </w:rPr>
        <w:t>然鄰近大眾分別說的</w:t>
      </w:r>
      <w:r w:rsidRPr="0035486C">
        <w:rPr>
          <w:rFonts w:ascii="標楷體" w:eastAsia="標楷體" w:hAnsi="標楷體" w:hint="eastAsia"/>
          <w:sz w:val="22"/>
          <w:szCs w:val="22"/>
          <w:u w:val="thick"/>
        </w:rPr>
        <w:t>真常唯心論</w:t>
      </w:r>
      <w:r w:rsidRPr="00777C21">
        <w:rPr>
          <w:rFonts w:ascii="標楷體" w:eastAsia="標楷體" w:hAnsi="標楷體" w:hint="eastAsia"/>
          <w:sz w:val="22"/>
          <w:szCs w:val="22"/>
        </w:rPr>
        <w:t>，如本經，所說即略略不同。心性本淨，或自性清淨心；當然約如來藏法性空說。然勝義空的般若宗風，法性空約一切法說；心性空雖約心以顯法性，但心性淨與法性淨，是無二的。</w:t>
      </w:r>
    </w:p>
  </w:footnote>
  <w:footnote w:id="73">
    <w:p w:rsidR="00380503" w:rsidRDefault="00380503">
      <w:pPr>
        <w:pStyle w:val="a7"/>
        <w:rPr>
          <w:sz w:val="22"/>
          <w:szCs w:val="22"/>
        </w:rPr>
      </w:pPr>
      <w:r w:rsidRPr="00EC5351">
        <w:rPr>
          <w:rStyle w:val="a9"/>
          <w:sz w:val="22"/>
          <w:szCs w:val="22"/>
        </w:rPr>
        <w:footnoteRef/>
      </w:r>
      <w:r w:rsidRPr="00EC5351">
        <w:rPr>
          <w:sz w:val="22"/>
          <w:szCs w:val="22"/>
        </w:rPr>
        <w:t xml:space="preserve"> </w:t>
      </w:r>
      <w:r>
        <w:rPr>
          <w:rFonts w:hint="eastAsia"/>
          <w:sz w:val="22"/>
          <w:szCs w:val="22"/>
        </w:rPr>
        <w:t>參見：</w:t>
      </w:r>
    </w:p>
    <w:p w:rsidR="00380503" w:rsidRDefault="00380503" w:rsidP="00C50FBD">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）唐．不空譯</w:t>
      </w:r>
      <w:r w:rsidRPr="00EC5351">
        <w:rPr>
          <w:rFonts w:hint="eastAsia"/>
          <w:sz w:val="22"/>
          <w:szCs w:val="22"/>
        </w:rPr>
        <w:t>《仁王護國般若波羅蜜多經》卷</w:t>
      </w:r>
      <w:r w:rsidRPr="00EC5351">
        <w:rPr>
          <w:rFonts w:hint="eastAsia"/>
          <w:sz w:val="22"/>
          <w:szCs w:val="22"/>
        </w:rPr>
        <w:t>1(</w:t>
      </w:r>
      <w:r>
        <w:rPr>
          <w:rFonts w:hint="eastAsia"/>
          <w:sz w:val="22"/>
          <w:szCs w:val="22"/>
        </w:rPr>
        <w:t>大正</w:t>
      </w:r>
      <w:r w:rsidRPr="00EC5351">
        <w:rPr>
          <w:rFonts w:hint="eastAsia"/>
          <w:sz w:val="22"/>
          <w:szCs w:val="22"/>
        </w:rPr>
        <w:t>08</w:t>
      </w:r>
      <w:r>
        <w:rPr>
          <w:rFonts w:hint="eastAsia"/>
          <w:sz w:val="22"/>
          <w:szCs w:val="22"/>
        </w:rPr>
        <w:t>，</w:t>
      </w:r>
      <w:r w:rsidRPr="00EC5351">
        <w:rPr>
          <w:rFonts w:hint="eastAsia"/>
          <w:sz w:val="22"/>
          <w:szCs w:val="22"/>
        </w:rPr>
        <w:t>835c11-15)</w:t>
      </w:r>
      <w:r w:rsidRPr="00EC5351">
        <w:rPr>
          <w:rFonts w:hint="eastAsia"/>
          <w:sz w:val="22"/>
          <w:szCs w:val="22"/>
        </w:rPr>
        <w:t>：</w:t>
      </w:r>
    </w:p>
    <w:p w:rsidR="00380503" w:rsidRDefault="00380503" w:rsidP="004C145F">
      <w:pPr>
        <w:pStyle w:val="a7"/>
        <w:ind w:leftChars="322" w:left="773"/>
        <w:rPr>
          <w:rFonts w:ascii="標楷體" w:eastAsia="標楷體" w:hAnsi="標楷體"/>
          <w:sz w:val="22"/>
          <w:szCs w:val="22"/>
        </w:rPr>
      </w:pPr>
      <w:r w:rsidRPr="00EC5351">
        <w:rPr>
          <w:rFonts w:ascii="標楷體" w:eastAsia="標楷體" w:hAnsi="標楷體" w:hint="eastAsia"/>
          <w:sz w:val="22"/>
          <w:szCs w:val="22"/>
        </w:rPr>
        <w:t>佛言：「大王！智照實性，非有非無。所以者何？法性空故。是即色、受、想、行、識，十二處，十八界；士夫六界，十二因緣；二諦，四諦，一切皆空。是諸法等，</w:t>
      </w:r>
      <w:r w:rsidRPr="00EC5351">
        <w:rPr>
          <w:rFonts w:ascii="標楷體" w:eastAsia="標楷體" w:hAnsi="標楷體" w:hint="eastAsia"/>
          <w:sz w:val="22"/>
          <w:szCs w:val="22"/>
          <w:u w:val="thick"/>
        </w:rPr>
        <w:t>即生即滅</w:t>
      </w:r>
      <w:r w:rsidRPr="00EC5351">
        <w:rPr>
          <w:rFonts w:ascii="標楷體" w:eastAsia="標楷體" w:hAnsi="標楷體" w:hint="eastAsia"/>
          <w:sz w:val="22"/>
          <w:szCs w:val="22"/>
        </w:rPr>
        <w:t>，即有即空，剎那剎那亦復如是。……」</w:t>
      </w:r>
    </w:p>
    <w:p w:rsidR="00380503" w:rsidRDefault="00380503" w:rsidP="00C50FBD">
      <w:pPr>
        <w:pStyle w:val="a7"/>
        <w:ind w:leftChars="92" w:left="890" w:hangingChars="304" w:hanging="669"/>
        <w:rPr>
          <w:sz w:val="22"/>
          <w:szCs w:val="22"/>
        </w:rPr>
      </w:pPr>
      <w:r w:rsidRPr="00B2771E">
        <w:rPr>
          <w:rFonts w:hint="eastAsia"/>
          <w:sz w:val="22"/>
          <w:szCs w:val="22"/>
        </w:rPr>
        <w:t>（</w:t>
      </w:r>
      <w:r w:rsidRPr="00B2771E">
        <w:rPr>
          <w:rFonts w:hint="eastAsia"/>
          <w:sz w:val="22"/>
          <w:szCs w:val="22"/>
        </w:rPr>
        <w:t>2</w:t>
      </w:r>
      <w:r w:rsidRPr="00B2771E">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《大乘起信論講記》，</w:t>
      </w:r>
      <w:r w:rsidRPr="00777C21">
        <w:rPr>
          <w:rFonts w:hint="eastAsia"/>
          <w:sz w:val="22"/>
          <w:szCs w:val="22"/>
        </w:rPr>
        <w:t>pp.60</w:t>
      </w:r>
      <w:r>
        <w:rPr>
          <w:rFonts w:hint="eastAsia"/>
          <w:sz w:val="22"/>
          <w:szCs w:val="22"/>
        </w:rPr>
        <w:t>～</w:t>
      </w:r>
      <w:r w:rsidRPr="00777C21">
        <w:rPr>
          <w:rFonts w:hint="eastAsia"/>
          <w:sz w:val="22"/>
          <w:szCs w:val="22"/>
        </w:rPr>
        <w:t>61</w:t>
      </w:r>
      <w:r w:rsidRPr="00777C21">
        <w:rPr>
          <w:rFonts w:hint="eastAsia"/>
          <w:sz w:val="22"/>
          <w:szCs w:val="22"/>
        </w:rPr>
        <w:t>：</w:t>
      </w:r>
    </w:p>
    <w:p w:rsidR="00380503" w:rsidRPr="00777C21" w:rsidRDefault="00380503" w:rsidP="004C145F">
      <w:pPr>
        <w:pStyle w:val="a7"/>
        <w:ind w:leftChars="322" w:left="773"/>
        <w:rPr>
          <w:rFonts w:ascii="標楷體" w:eastAsia="標楷體" w:hAnsi="標楷體"/>
          <w:sz w:val="22"/>
          <w:szCs w:val="22"/>
        </w:rPr>
      </w:pPr>
      <w:r w:rsidRPr="00777C21">
        <w:rPr>
          <w:rFonts w:ascii="標楷體" w:eastAsia="標楷體" w:hAnsi="標楷體" w:hint="eastAsia"/>
          <w:sz w:val="22"/>
          <w:szCs w:val="22"/>
        </w:rPr>
        <w:t>我在《中觀今論》說到，生滅應分為三種：</w:t>
      </w:r>
    </w:p>
    <w:p w:rsidR="00380503" w:rsidRPr="00777C21" w:rsidRDefault="00380503" w:rsidP="004C145F">
      <w:pPr>
        <w:pStyle w:val="a7"/>
        <w:ind w:leftChars="322" w:left="773"/>
        <w:rPr>
          <w:rFonts w:ascii="標楷體" w:eastAsia="標楷體" w:hAnsi="標楷體"/>
          <w:sz w:val="22"/>
          <w:szCs w:val="22"/>
        </w:rPr>
      </w:pPr>
      <w:r w:rsidRPr="00777C21">
        <w:rPr>
          <w:rFonts w:ascii="標楷體" w:eastAsia="標楷體" w:hAnsi="標楷體" w:hint="eastAsia"/>
          <w:sz w:val="22"/>
          <w:szCs w:val="22"/>
        </w:rPr>
        <w:t>一、</w:t>
      </w:r>
      <w:r w:rsidRPr="00086617">
        <w:rPr>
          <w:rFonts w:ascii="標楷體" w:eastAsia="標楷體" w:hAnsi="標楷體" w:hint="eastAsia"/>
          <w:b/>
          <w:bCs/>
          <w:sz w:val="22"/>
          <w:szCs w:val="22"/>
        </w:rPr>
        <w:t>剎那</w:t>
      </w:r>
      <w:r w:rsidRPr="00777C21">
        <w:rPr>
          <w:rFonts w:ascii="標楷體" w:eastAsia="標楷體" w:hAnsi="標楷體" w:hint="eastAsia"/>
          <w:sz w:val="22"/>
          <w:szCs w:val="22"/>
        </w:rPr>
        <w:t>生滅，這是約一剎那間即生即滅義說的。</w:t>
      </w:r>
    </w:p>
    <w:p w:rsidR="00380503" w:rsidRPr="00777C21" w:rsidRDefault="00380503" w:rsidP="004C145F">
      <w:pPr>
        <w:pStyle w:val="a7"/>
        <w:ind w:leftChars="322" w:left="773"/>
        <w:rPr>
          <w:rFonts w:ascii="標楷體" w:eastAsia="標楷體" w:hAnsi="標楷體"/>
          <w:sz w:val="22"/>
          <w:szCs w:val="22"/>
        </w:rPr>
      </w:pPr>
      <w:r w:rsidRPr="00777C21">
        <w:rPr>
          <w:rFonts w:ascii="標楷體" w:eastAsia="標楷體" w:hAnsi="標楷體" w:hint="eastAsia"/>
          <w:sz w:val="22"/>
          <w:szCs w:val="22"/>
        </w:rPr>
        <w:t>二、</w:t>
      </w:r>
      <w:r w:rsidRPr="00086617">
        <w:rPr>
          <w:rFonts w:ascii="標楷體" w:eastAsia="標楷體" w:hAnsi="標楷體" w:hint="eastAsia"/>
          <w:b/>
          <w:bCs/>
          <w:sz w:val="22"/>
          <w:szCs w:val="22"/>
        </w:rPr>
        <w:t>分位</w:t>
      </w:r>
      <w:r w:rsidRPr="00777C21">
        <w:rPr>
          <w:rFonts w:ascii="標楷體" w:eastAsia="標楷體" w:hAnsi="標楷體" w:hint="eastAsia"/>
          <w:sz w:val="22"/>
          <w:szCs w:val="22"/>
        </w:rPr>
        <w:t>生滅，這是約（如有情的）從生到死的一期生滅說的。</w:t>
      </w:r>
    </w:p>
    <w:p w:rsidR="00380503" w:rsidRPr="00777C21" w:rsidRDefault="00380503" w:rsidP="004C145F">
      <w:pPr>
        <w:pStyle w:val="a7"/>
        <w:ind w:leftChars="322" w:left="773"/>
        <w:rPr>
          <w:rFonts w:ascii="標楷體" w:eastAsia="標楷體" w:hAnsi="標楷體"/>
          <w:sz w:val="22"/>
          <w:szCs w:val="22"/>
        </w:rPr>
      </w:pPr>
      <w:r w:rsidRPr="00777C21">
        <w:rPr>
          <w:rFonts w:ascii="標楷體" w:eastAsia="標楷體" w:hAnsi="標楷體" w:hint="eastAsia"/>
          <w:sz w:val="22"/>
          <w:szCs w:val="22"/>
        </w:rPr>
        <w:t>三、</w:t>
      </w:r>
      <w:r w:rsidRPr="00086617">
        <w:rPr>
          <w:rFonts w:ascii="標楷體" w:eastAsia="標楷體" w:hAnsi="標楷體" w:hint="eastAsia"/>
          <w:b/>
          <w:bCs/>
          <w:sz w:val="22"/>
          <w:szCs w:val="22"/>
        </w:rPr>
        <w:t>大期</w:t>
      </w:r>
      <w:r w:rsidRPr="00777C21">
        <w:rPr>
          <w:rFonts w:ascii="標楷體" w:eastAsia="標楷體" w:hAnsi="標楷體" w:hint="eastAsia"/>
          <w:sz w:val="22"/>
          <w:szCs w:val="22"/>
        </w:rPr>
        <w:t>生滅，即緣起法所說的「此生故彼生，此滅故彼滅」的生滅。這生滅，即含攝了流轉與還滅。流轉，依眾生生死相續，生生不已說；還滅，約出離生死得解脫說。所以，緣起支中的生滅，</w:t>
      </w:r>
      <w:r w:rsidRPr="00086617">
        <w:rPr>
          <w:rFonts w:ascii="標楷體" w:eastAsia="標楷體" w:hAnsi="標楷體" w:hint="eastAsia"/>
          <w:b/>
          <w:bCs/>
          <w:sz w:val="22"/>
          <w:szCs w:val="22"/>
        </w:rPr>
        <w:t>生</w:t>
      </w:r>
      <w:r w:rsidRPr="00777C21">
        <w:rPr>
          <w:rFonts w:ascii="標楷體" w:eastAsia="標楷體" w:hAnsi="標楷體" w:hint="eastAsia"/>
          <w:sz w:val="22"/>
          <w:szCs w:val="22"/>
        </w:rPr>
        <w:t>，不但是生死的初生，指這生命的生生不已；而</w:t>
      </w:r>
      <w:r w:rsidRPr="00086617">
        <w:rPr>
          <w:rFonts w:ascii="標楷體" w:eastAsia="標楷體" w:hAnsi="標楷體" w:hint="eastAsia"/>
          <w:b/>
          <w:bCs/>
          <w:sz w:val="22"/>
          <w:szCs w:val="22"/>
        </w:rPr>
        <w:t>滅</w:t>
      </w:r>
      <w:r w:rsidRPr="00777C21">
        <w:rPr>
          <w:rFonts w:ascii="標楷體" w:eastAsia="標楷體" w:hAnsi="標楷體" w:hint="eastAsia"/>
          <w:sz w:val="22"/>
          <w:szCs w:val="22"/>
        </w:rPr>
        <w:t>，卻是約究竟證得出離生死說。流轉與還滅，這二門是佛法中最根本的；即說明眾生為什麼而生死流轉的，及如何才能斷除生死而證滅與成佛的。《阿含經》的十二緣起和四諦，都是說明這二者。</w:t>
      </w:r>
    </w:p>
    <w:p w:rsidR="00380503" w:rsidRPr="00EC5351" w:rsidRDefault="00380503" w:rsidP="004C145F">
      <w:pPr>
        <w:pStyle w:val="a7"/>
        <w:ind w:leftChars="322" w:left="773"/>
        <w:rPr>
          <w:rFonts w:ascii="標楷體" w:eastAsia="標楷體" w:hAnsi="標楷體"/>
          <w:sz w:val="22"/>
          <w:szCs w:val="22"/>
        </w:rPr>
      </w:pPr>
      <w:r w:rsidRPr="00086617">
        <w:rPr>
          <w:rFonts w:ascii="標楷體" w:eastAsia="標楷體" w:hAnsi="標楷體" w:hint="eastAsia"/>
          <w:sz w:val="22"/>
          <w:szCs w:val="22"/>
          <w:u w:val="thick"/>
        </w:rPr>
        <w:t>大乘佛法的特點：重在說明即生死流轉法中，當下即是不生不滅</w:t>
      </w:r>
      <w:r w:rsidRPr="00777C21">
        <w:rPr>
          <w:rFonts w:ascii="標楷體" w:eastAsia="標楷體" w:hAnsi="標楷體" w:hint="eastAsia"/>
          <w:sz w:val="22"/>
          <w:szCs w:val="22"/>
        </w:rPr>
        <w:t>。所謂了生死，得解脫，證涅槃，都不是把什麼東西滅掉了。還滅，是緣生幻有的還滅，而實意味那寂滅的法性。是在這生滅法中，體證那究竟真實的法性，即是諸法的本不生滅性。這是大乘佛法的共義。所以，從生死流轉邊說，眾生是有死此生彼的生滅現象的；從涅槃還滅說，雖依滅顯寂滅，而實眾生本來是不生不滅的。</w:t>
      </w:r>
    </w:p>
  </w:footnote>
  <w:footnote w:id="74">
    <w:p w:rsidR="00380503" w:rsidRDefault="00380503">
      <w:pPr>
        <w:pStyle w:val="a7"/>
        <w:rPr>
          <w:sz w:val="22"/>
          <w:szCs w:val="22"/>
        </w:rPr>
      </w:pPr>
      <w:r w:rsidRPr="00311108">
        <w:rPr>
          <w:rStyle w:val="a9"/>
          <w:sz w:val="22"/>
          <w:szCs w:val="22"/>
        </w:rPr>
        <w:footnoteRef/>
      </w:r>
      <w:r w:rsidRPr="00311108">
        <w:rPr>
          <w:sz w:val="22"/>
          <w:szCs w:val="22"/>
        </w:rPr>
        <w:t xml:space="preserve"> </w:t>
      </w:r>
      <w:r>
        <w:rPr>
          <w:rFonts w:hint="eastAsia"/>
          <w:sz w:val="22"/>
          <w:szCs w:val="22"/>
        </w:rPr>
        <w:t>關於「三時」的討論，參見：</w:t>
      </w:r>
    </w:p>
    <w:p w:rsidR="00380503" w:rsidRDefault="00380503" w:rsidP="00311108">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）龍樹造．鳩摩羅什譯</w:t>
      </w:r>
      <w:r w:rsidRPr="00311108">
        <w:rPr>
          <w:rFonts w:hint="eastAsia"/>
          <w:sz w:val="22"/>
          <w:szCs w:val="22"/>
        </w:rPr>
        <w:t>《中論》卷</w:t>
      </w:r>
      <w:r w:rsidRPr="00311108">
        <w:rPr>
          <w:rFonts w:hint="eastAsia"/>
          <w:sz w:val="22"/>
          <w:szCs w:val="22"/>
        </w:rPr>
        <w:t>3</w:t>
      </w:r>
      <w:r w:rsidRPr="00311108">
        <w:rPr>
          <w:rFonts w:hint="eastAsia"/>
          <w:sz w:val="22"/>
          <w:szCs w:val="22"/>
        </w:rPr>
        <w:t>〈觀時品</w:t>
      </w:r>
      <w:r w:rsidRPr="00311108">
        <w:rPr>
          <w:rFonts w:hint="eastAsia"/>
          <w:sz w:val="22"/>
          <w:szCs w:val="22"/>
        </w:rPr>
        <w:t xml:space="preserve"> 19</w:t>
      </w:r>
      <w:r w:rsidRPr="00311108">
        <w:rPr>
          <w:rFonts w:hint="eastAsia"/>
          <w:sz w:val="22"/>
          <w:szCs w:val="22"/>
        </w:rPr>
        <w:t>〉</w:t>
      </w:r>
      <w:r w:rsidRPr="00311108">
        <w:rPr>
          <w:rFonts w:hint="eastAsia"/>
          <w:sz w:val="22"/>
          <w:szCs w:val="22"/>
        </w:rPr>
        <w:t>(</w:t>
      </w:r>
      <w:r>
        <w:rPr>
          <w:rFonts w:hint="eastAsia"/>
          <w:sz w:val="22"/>
          <w:szCs w:val="22"/>
        </w:rPr>
        <w:t>大正</w:t>
      </w:r>
      <w:r w:rsidRPr="00311108">
        <w:rPr>
          <w:rFonts w:hint="eastAsia"/>
          <w:sz w:val="22"/>
          <w:szCs w:val="22"/>
        </w:rPr>
        <w:t>30</w:t>
      </w:r>
      <w:r>
        <w:rPr>
          <w:rFonts w:hint="eastAsia"/>
          <w:sz w:val="22"/>
          <w:szCs w:val="22"/>
        </w:rPr>
        <w:t>，</w:t>
      </w:r>
      <w:r w:rsidRPr="00311108">
        <w:rPr>
          <w:rFonts w:hint="eastAsia"/>
          <w:sz w:val="22"/>
          <w:szCs w:val="22"/>
        </w:rPr>
        <w:t>25c6-26a14)</w:t>
      </w:r>
      <w:r w:rsidRPr="00311108">
        <w:rPr>
          <w:rFonts w:hint="eastAsia"/>
          <w:sz w:val="22"/>
          <w:szCs w:val="22"/>
        </w:rPr>
        <w:t>：</w:t>
      </w:r>
    </w:p>
    <w:p w:rsidR="00380503" w:rsidRPr="00311108" w:rsidRDefault="00380503" w:rsidP="00311108">
      <w:pPr>
        <w:pStyle w:val="a7"/>
        <w:ind w:leftChars="322" w:left="773"/>
        <w:rPr>
          <w:rFonts w:ascii="標楷體" w:eastAsia="標楷體" w:hAnsi="標楷體"/>
          <w:sz w:val="22"/>
          <w:szCs w:val="22"/>
        </w:rPr>
      </w:pPr>
      <w:r w:rsidRPr="00311108">
        <w:rPr>
          <w:rFonts w:eastAsia="標楷體" w:cs="Times Ext Roman"/>
          <w:sz w:val="22"/>
          <w:szCs w:val="22"/>
          <w:vertAlign w:val="superscript"/>
        </w:rPr>
        <w:t>[1]</w:t>
      </w:r>
      <w:r w:rsidRPr="00311108">
        <w:rPr>
          <w:rFonts w:ascii="標楷體" w:eastAsia="標楷體" w:hAnsi="標楷體" w:hint="eastAsia"/>
          <w:sz w:val="22"/>
          <w:szCs w:val="22"/>
        </w:rPr>
        <w:t>若因過去時，有未來現在，未來及現在，應在過去時。……</w:t>
      </w:r>
    </w:p>
    <w:p w:rsidR="00380503" w:rsidRPr="00311108" w:rsidRDefault="00380503" w:rsidP="00311108">
      <w:pPr>
        <w:pStyle w:val="a7"/>
        <w:ind w:leftChars="322" w:left="773"/>
        <w:rPr>
          <w:rFonts w:ascii="標楷體" w:eastAsia="標楷體" w:hAnsi="標楷體"/>
          <w:sz w:val="22"/>
          <w:szCs w:val="22"/>
        </w:rPr>
      </w:pPr>
      <w:r w:rsidRPr="00311108">
        <w:rPr>
          <w:rFonts w:eastAsia="標楷體" w:cs="Times Ext Roman"/>
          <w:sz w:val="22"/>
          <w:szCs w:val="22"/>
          <w:vertAlign w:val="superscript"/>
        </w:rPr>
        <w:t>[</w:t>
      </w:r>
      <w:r>
        <w:rPr>
          <w:rFonts w:eastAsia="標楷體" w:cs="Times Ext Roman"/>
          <w:sz w:val="22"/>
          <w:szCs w:val="22"/>
          <w:vertAlign w:val="superscript"/>
        </w:rPr>
        <w:t>2</w:t>
      </w:r>
      <w:r w:rsidRPr="00311108">
        <w:rPr>
          <w:rFonts w:eastAsia="標楷體" w:cs="Times Ext Roman"/>
          <w:sz w:val="22"/>
          <w:szCs w:val="22"/>
          <w:vertAlign w:val="superscript"/>
        </w:rPr>
        <w:t>]</w:t>
      </w:r>
      <w:r w:rsidRPr="00311108">
        <w:rPr>
          <w:rFonts w:ascii="標楷體" w:eastAsia="標楷體" w:hAnsi="標楷體" w:hint="eastAsia"/>
          <w:sz w:val="22"/>
          <w:szCs w:val="22"/>
        </w:rPr>
        <w:t>若過去時中，無未來現在，未來現在時，云何因過去？……</w:t>
      </w:r>
    </w:p>
    <w:p w:rsidR="00380503" w:rsidRPr="00311108" w:rsidRDefault="00380503" w:rsidP="00311108">
      <w:pPr>
        <w:pStyle w:val="a7"/>
        <w:ind w:leftChars="322" w:left="773"/>
        <w:rPr>
          <w:rFonts w:ascii="標楷體" w:eastAsia="標楷體" w:hAnsi="標楷體"/>
          <w:sz w:val="22"/>
          <w:szCs w:val="22"/>
        </w:rPr>
      </w:pPr>
      <w:r w:rsidRPr="00311108">
        <w:rPr>
          <w:rFonts w:eastAsia="標楷體" w:cs="Times Ext Roman"/>
          <w:sz w:val="22"/>
          <w:szCs w:val="22"/>
          <w:vertAlign w:val="superscript"/>
        </w:rPr>
        <w:t>[</w:t>
      </w:r>
      <w:r>
        <w:rPr>
          <w:rFonts w:eastAsia="標楷體" w:cs="Times Ext Roman"/>
          <w:sz w:val="22"/>
          <w:szCs w:val="22"/>
          <w:vertAlign w:val="superscript"/>
        </w:rPr>
        <w:t>3</w:t>
      </w:r>
      <w:r w:rsidRPr="00311108">
        <w:rPr>
          <w:rFonts w:eastAsia="標楷體" w:cs="Times Ext Roman"/>
          <w:sz w:val="22"/>
          <w:szCs w:val="22"/>
          <w:vertAlign w:val="superscript"/>
        </w:rPr>
        <w:t>]</w:t>
      </w:r>
      <w:r w:rsidRPr="00311108">
        <w:rPr>
          <w:rFonts w:ascii="標楷體" w:eastAsia="標楷體" w:hAnsi="標楷體" w:hint="eastAsia"/>
          <w:sz w:val="22"/>
          <w:szCs w:val="22"/>
        </w:rPr>
        <w:t>不因過去時，則無未來時，亦無現在時，是故無二時。……</w:t>
      </w:r>
    </w:p>
    <w:p w:rsidR="00380503" w:rsidRPr="00311108" w:rsidRDefault="00380503" w:rsidP="00311108">
      <w:pPr>
        <w:pStyle w:val="a7"/>
        <w:ind w:leftChars="322" w:left="773"/>
        <w:rPr>
          <w:rFonts w:ascii="標楷體" w:eastAsia="標楷體" w:hAnsi="標楷體"/>
          <w:sz w:val="22"/>
          <w:szCs w:val="22"/>
        </w:rPr>
      </w:pPr>
      <w:r w:rsidRPr="00311108">
        <w:rPr>
          <w:rFonts w:eastAsia="標楷體" w:cs="Times Ext Roman"/>
          <w:sz w:val="22"/>
          <w:szCs w:val="22"/>
          <w:vertAlign w:val="superscript"/>
        </w:rPr>
        <w:t>[</w:t>
      </w:r>
      <w:r>
        <w:rPr>
          <w:rFonts w:eastAsia="標楷體" w:cs="Times Ext Roman"/>
          <w:sz w:val="22"/>
          <w:szCs w:val="22"/>
          <w:vertAlign w:val="superscript"/>
        </w:rPr>
        <w:t>4</w:t>
      </w:r>
      <w:r w:rsidRPr="00311108">
        <w:rPr>
          <w:rFonts w:eastAsia="標楷體" w:cs="Times Ext Roman"/>
          <w:sz w:val="22"/>
          <w:szCs w:val="22"/>
          <w:vertAlign w:val="superscript"/>
        </w:rPr>
        <w:t>]</w:t>
      </w:r>
      <w:r w:rsidRPr="00311108">
        <w:rPr>
          <w:rFonts w:ascii="標楷體" w:eastAsia="標楷體" w:hAnsi="標楷體" w:hint="eastAsia"/>
          <w:sz w:val="22"/>
          <w:szCs w:val="22"/>
        </w:rPr>
        <w:t>以如是義故，則知餘二時，上中下一異，是等法皆無。……</w:t>
      </w:r>
    </w:p>
    <w:p w:rsidR="00380503" w:rsidRPr="00311108" w:rsidRDefault="00380503" w:rsidP="00311108">
      <w:pPr>
        <w:pStyle w:val="a7"/>
        <w:ind w:leftChars="92" w:left="890" w:hangingChars="304" w:hanging="669"/>
        <w:rPr>
          <w:rFonts w:cs="Times Ext Roman"/>
          <w:sz w:val="22"/>
          <w:szCs w:val="22"/>
        </w:rPr>
      </w:pPr>
      <w:r>
        <w:rPr>
          <w:rFonts w:hint="eastAsia"/>
          <w:sz w:val="22"/>
          <w:szCs w:val="22"/>
        </w:rPr>
        <w:t>（</w:t>
      </w:r>
      <w:r>
        <w:rPr>
          <w:rFonts w:hint="eastAsia"/>
          <w:sz w:val="22"/>
          <w:szCs w:val="22"/>
        </w:rPr>
        <w:t>2</w:t>
      </w:r>
      <w:r>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311108">
        <w:rPr>
          <w:rFonts w:ascii="新細明體" w:hAnsi="新細明體" w:hint="eastAsia"/>
          <w:sz w:val="22"/>
          <w:szCs w:val="22"/>
        </w:rPr>
        <w:t>《中觀論頌講記》</w:t>
      </w:r>
      <w:r>
        <w:rPr>
          <w:rFonts w:ascii="新細明體" w:hAnsi="新細明體" w:hint="eastAsia"/>
          <w:sz w:val="22"/>
          <w:szCs w:val="22"/>
        </w:rPr>
        <w:t xml:space="preserve">，〈觀時品 </w:t>
      </w:r>
      <w:r w:rsidRPr="00311108">
        <w:rPr>
          <w:rFonts w:cs="Times Ext Roman"/>
          <w:sz w:val="22"/>
          <w:szCs w:val="22"/>
        </w:rPr>
        <w:t>19</w:t>
      </w:r>
      <w:r>
        <w:rPr>
          <w:rFonts w:ascii="新細明體" w:hAnsi="新細明體" w:hint="eastAsia"/>
          <w:sz w:val="22"/>
          <w:szCs w:val="22"/>
        </w:rPr>
        <w:t>〉</w:t>
      </w:r>
      <w:r w:rsidRPr="00311108">
        <w:rPr>
          <w:rFonts w:ascii="新細明體" w:hAnsi="新細明體" w:hint="eastAsia"/>
          <w:sz w:val="22"/>
          <w:szCs w:val="22"/>
        </w:rPr>
        <w:t>，</w:t>
      </w:r>
      <w:r w:rsidRPr="00311108">
        <w:rPr>
          <w:rFonts w:cs="Times Ext Roman"/>
          <w:sz w:val="22"/>
          <w:szCs w:val="22"/>
        </w:rPr>
        <w:t>pp.347</w:t>
      </w:r>
      <w:r w:rsidRPr="00311108">
        <w:rPr>
          <w:rFonts w:cs="Times Ext Roman"/>
          <w:sz w:val="22"/>
          <w:szCs w:val="22"/>
        </w:rPr>
        <w:t>～</w:t>
      </w:r>
      <w:r>
        <w:rPr>
          <w:rFonts w:cs="Times Ext Roman" w:hint="eastAsia"/>
          <w:sz w:val="22"/>
          <w:szCs w:val="22"/>
        </w:rPr>
        <w:t>3</w:t>
      </w:r>
      <w:r>
        <w:rPr>
          <w:rFonts w:cs="Times Ext Roman"/>
          <w:sz w:val="22"/>
          <w:szCs w:val="22"/>
        </w:rPr>
        <w:t>52</w:t>
      </w:r>
      <w:r>
        <w:rPr>
          <w:rFonts w:cs="Times Ext Roman" w:hint="eastAsia"/>
          <w:sz w:val="22"/>
          <w:szCs w:val="22"/>
        </w:rPr>
        <w:t>。</w:t>
      </w:r>
    </w:p>
  </w:footnote>
  <w:footnote w:id="75">
    <w:p w:rsidR="00380503" w:rsidRDefault="00380503">
      <w:pPr>
        <w:pStyle w:val="a7"/>
        <w:rPr>
          <w:sz w:val="22"/>
          <w:szCs w:val="22"/>
        </w:rPr>
      </w:pPr>
      <w:r w:rsidRPr="004C145F">
        <w:rPr>
          <w:rStyle w:val="a9"/>
          <w:sz w:val="22"/>
          <w:szCs w:val="22"/>
        </w:rPr>
        <w:footnoteRef/>
      </w:r>
      <w:r w:rsidRPr="004C145F">
        <w:rPr>
          <w:sz w:val="22"/>
          <w:szCs w:val="22"/>
        </w:rPr>
        <w:t xml:space="preserve"> </w:t>
      </w:r>
      <w:r>
        <w:rPr>
          <w:rFonts w:hint="eastAsia"/>
          <w:sz w:val="22"/>
          <w:szCs w:val="22"/>
        </w:rPr>
        <w:t>參見：</w:t>
      </w:r>
    </w:p>
    <w:p w:rsidR="00380503" w:rsidRDefault="00380503" w:rsidP="004C145F">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）後秦．鳩摩羅什譯</w:t>
      </w:r>
      <w:r w:rsidRPr="004C145F">
        <w:rPr>
          <w:rFonts w:hint="eastAsia"/>
          <w:sz w:val="22"/>
          <w:szCs w:val="22"/>
        </w:rPr>
        <w:t>《金剛般若波羅蜜經》卷</w:t>
      </w:r>
      <w:r w:rsidRPr="004C145F">
        <w:rPr>
          <w:rFonts w:hint="eastAsia"/>
          <w:sz w:val="22"/>
          <w:szCs w:val="22"/>
        </w:rPr>
        <w:t>1(</w:t>
      </w:r>
      <w:r>
        <w:rPr>
          <w:rFonts w:hint="eastAsia"/>
          <w:sz w:val="22"/>
          <w:szCs w:val="22"/>
        </w:rPr>
        <w:t>大正</w:t>
      </w:r>
      <w:r w:rsidRPr="004C145F">
        <w:rPr>
          <w:rFonts w:hint="eastAsia"/>
          <w:sz w:val="22"/>
          <w:szCs w:val="22"/>
        </w:rPr>
        <w:t>08</w:t>
      </w:r>
      <w:r>
        <w:rPr>
          <w:rFonts w:hint="eastAsia"/>
          <w:sz w:val="22"/>
          <w:szCs w:val="22"/>
        </w:rPr>
        <w:t>，</w:t>
      </w:r>
      <w:r w:rsidRPr="004C145F">
        <w:rPr>
          <w:rFonts w:hint="eastAsia"/>
          <w:sz w:val="22"/>
          <w:szCs w:val="22"/>
        </w:rPr>
        <w:t>751b27-28)</w:t>
      </w:r>
      <w:r>
        <w:rPr>
          <w:rFonts w:hint="eastAsia"/>
          <w:sz w:val="22"/>
          <w:szCs w:val="22"/>
        </w:rPr>
        <w:t>。</w:t>
      </w:r>
    </w:p>
    <w:p w:rsidR="00380503" w:rsidRPr="004C145F" w:rsidRDefault="00380503" w:rsidP="004C145F">
      <w:pPr>
        <w:pStyle w:val="a7"/>
        <w:ind w:leftChars="92" w:left="890" w:hangingChars="304" w:hanging="669"/>
        <w:rPr>
          <w:sz w:val="22"/>
          <w:szCs w:val="22"/>
        </w:rPr>
      </w:pPr>
      <w:r w:rsidRPr="00B2771E">
        <w:rPr>
          <w:rFonts w:hint="eastAsia"/>
          <w:sz w:val="22"/>
          <w:szCs w:val="22"/>
        </w:rPr>
        <w:t>（</w:t>
      </w:r>
      <w:r w:rsidRPr="00B2771E">
        <w:rPr>
          <w:rFonts w:hint="eastAsia"/>
          <w:sz w:val="22"/>
          <w:szCs w:val="22"/>
        </w:rPr>
        <w:t>2</w:t>
      </w:r>
      <w:r w:rsidRPr="00B2771E">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《般若經講記》，</w:t>
      </w:r>
      <w:r w:rsidRPr="00777C21">
        <w:rPr>
          <w:rFonts w:hint="eastAsia"/>
          <w:sz w:val="22"/>
          <w:szCs w:val="22"/>
        </w:rPr>
        <w:t>pp.116</w:t>
      </w:r>
      <w:r>
        <w:rPr>
          <w:rFonts w:hint="eastAsia"/>
          <w:sz w:val="22"/>
          <w:szCs w:val="22"/>
        </w:rPr>
        <w:t>～</w:t>
      </w:r>
      <w:r w:rsidRPr="00777C21">
        <w:rPr>
          <w:rFonts w:hint="eastAsia"/>
          <w:sz w:val="22"/>
          <w:szCs w:val="22"/>
        </w:rPr>
        <w:t>117</w:t>
      </w:r>
      <w:r>
        <w:rPr>
          <w:rFonts w:hint="eastAsia"/>
          <w:sz w:val="22"/>
          <w:szCs w:val="22"/>
        </w:rPr>
        <w:t>。</w:t>
      </w:r>
    </w:p>
  </w:footnote>
  <w:footnote w:id="76">
    <w:p w:rsidR="00380503" w:rsidRDefault="00380503">
      <w:pPr>
        <w:pStyle w:val="a7"/>
        <w:rPr>
          <w:sz w:val="22"/>
          <w:szCs w:val="22"/>
        </w:rPr>
      </w:pPr>
      <w:r w:rsidRPr="005D4DAE">
        <w:rPr>
          <w:rStyle w:val="a9"/>
          <w:sz w:val="22"/>
          <w:szCs w:val="22"/>
        </w:rPr>
        <w:footnoteRef/>
      </w:r>
      <w:r w:rsidRPr="005D4DAE">
        <w:rPr>
          <w:sz w:val="22"/>
          <w:szCs w:val="22"/>
        </w:rPr>
        <w:t xml:space="preserve"> </w:t>
      </w:r>
      <w:r>
        <w:rPr>
          <w:rFonts w:hint="eastAsia"/>
          <w:sz w:val="22"/>
          <w:szCs w:val="22"/>
        </w:rPr>
        <w:t>參見：</w:t>
      </w:r>
    </w:p>
    <w:p w:rsidR="00380503" w:rsidRDefault="00380503" w:rsidP="00EA368C">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）姚秦．鳩摩羅什譯</w:t>
      </w:r>
      <w:r w:rsidRPr="005D4DAE">
        <w:rPr>
          <w:rFonts w:hint="eastAsia"/>
          <w:sz w:val="22"/>
          <w:szCs w:val="22"/>
        </w:rPr>
        <w:t>《持世經》卷</w:t>
      </w:r>
      <w:r w:rsidRPr="005D4DAE">
        <w:rPr>
          <w:rFonts w:hint="eastAsia"/>
          <w:sz w:val="22"/>
          <w:szCs w:val="22"/>
        </w:rPr>
        <w:t>3</w:t>
      </w:r>
      <w:r w:rsidRPr="005D4DAE">
        <w:rPr>
          <w:rFonts w:hint="eastAsia"/>
          <w:sz w:val="22"/>
          <w:szCs w:val="22"/>
        </w:rPr>
        <w:t>〈四念處品</w:t>
      </w:r>
      <w:r w:rsidRPr="005D4DAE">
        <w:rPr>
          <w:rFonts w:hint="eastAsia"/>
          <w:sz w:val="22"/>
          <w:szCs w:val="22"/>
        </w:rPr>
        <w:t xml:space="preserve"> 6</w:t>
      </w:r>
      <w:r w:rsidRPr="005D4DAE">
        <w:rPr>
          <w:rFonts w:hint="eastAsia"/>
          <w:sz w:val="22"/>
          <w:szCs w:val="22"/>
        </w:rPr>
        <w:t>〉</w:t>
      </w:r>
      <w:r w:rsidRPr="005D4DAE">
        <w:rPr>
          <w:rFonts w:hint="eastAsia"/>
          <w:sz w:val="22"/>
          <w:szCs w:val="22"/>
        </w:rPr>
        <w:t>(</w:t>
      </w:r>
      <w:r>
        <w:rPr>
          <w:rFonts w:hint="eastAsia"/>
          <w:sz w:val="22"/>
          <w:szCs w:val="22"/>
        </w:rPr>
        <w:t>大正</w:t>
      </w:r>
      <w:r w:rsidRPr="005D4DAE">
        <w:rPr>
          <w:rFonts w:hint="eastAsia"/>
          <w:sz w:val="22"/>
          <w:szCs w:val="22"/>
        </w:rPr>
        <w:t>14</w:t>
      </w:r>
      <w:r>
        <w:rPr>
          <w:rFonts w:hint="eastAsia"/>
          <w:sz w:val="22"/>
          <w:szCs w:val="22"/>
        </w:rPr>
        <w:t>，</w:t>
      </w:r>
      <w:r w:rsidRPr="005D4DAE">
        <w:rPr>
          <w:rFonts w:hint="eastAsia"/>
          <w:sz w:val="22"/>
          <w:szCs w:val="22"/>
        </w:rPr>
        <w:t>658b22-29)</w:t>
      </w:r>
      <w:r w:rsidRPr="005D4DAE">
        <w:rPr>
          <w:rFonts w:hint="eastAsia"/>
          <w:sz w:val="22"/>
          <w:szCs w:val="22"/>
        </w:rPr>
        <w:t>：</w:t>
      </w:r>
    </w:p>
    <w:p w:rsidR="00380503" w:rsidRPr="00EA368C" w:rsidRDefault="00380503" w:rsidP="00EA368C">
      <w:pPr>
        <w:pStyle w:val="a7"/>
        <w:ind w:leftChars="322" w:left="773"/>
        <w:rPr>
          <w:rFonts w:ascii="標楷體" w:eastAsia="標楷體" w:hAnsi="標楷體"/>
          <w:sz w:val="22"/>
          <w:szCs w:val="22"/>
        </w:rPr>
      </w:pPr>
      <w:r w:rsidRPr="00EA368C">
        <w:rPr>
          <w:rFonts w:ascii="標楷體" w:eastAsia="標楷體" w:hAnsi="標楷體" w:hint="eastAsia"/>
          <w:sz w:val="22"/>
          <w:szCs w:val="22"/>
        </w:rPr>
        <w:t>持世！何謂菩薩摩訶薩順心觀心？菩薩摩訶薩觀心生滅住異相。如是觀時作是念：「是心無所從來亦無所去，但識緣相故生，無有根本無一定法可得，是心無來無去無住異可得。是心非過去未來現在，是心識緣故從憶念起，</w:t>
      </w:r>
      <w:r w:rsidRPr="00EA368C">
        <w:rPr>
          <w:rFonts w:ascii="標楷體" w:eastAsia="標楷體" w:hAnsi="標楷體" w:hint="eastAsia"/>
          <w:sz w:val="22"/>
          <w:szCs w:val="22"/>
          <w:u w:val="thick"/>
        </w:rPr>
        <w:t>是心不在內</w:t>
      </w:r>
      <w:r>
        <w:rPr>
          <w:rFonts w:ascii="標楷體" w:eastAsia="標楷體" w:hAnsi="標楷體" w:hint="eastAsia"/>
          <w:sz w:val="22"/>
          <w:szCs w:val="22"/>
          <w:u w:val="thick"/>
        </w:rPr>
        <w:t>、</w:t>
      </w:r>
      <w:r w:rsidRPr="00EA368C">
        <w:rPr>
          <w:rFonts w:ascii="標楷體" w:eastAsia="標楷體" w:hAnsi="標楷體" w:hint="eastAsia"/>
          <w:sz w:val="22"/>
          <w:szCs w:val="22"/>
          <w:u w:val="thick"/>
        </w:rPr>
        <w:t>不在外</w:t>
      </w:r>
      <w:r>
        <w:rPr>
          <w:rFonts w:ascii="標楷體" w:eastAsia="標楷體" w:hAnsi="標楷體" w:hint="eastAsia"/>
          <w:sz w:val="22"/>
          <w:szCs w:val="22"/>
          <w:u w:val="thick"/>
        </w:rPr>
        <w:t>、</w:t>
      </w:r>
      <w:r w:rsidRPr="00EA368C">
        <w:rPr>
          <w:rFonts w:ascii="標楷體" w:eastAsia="標楷體" w:hAnsi="標楷體" w:hint="eastAsia"/>
          <w:sz w:val="22"/>
          <w:szCs w:val="22"/>
          <w:u w:val="thick"/>
        </w:rPr>
        <w:t>不在中間</w:t>
      </w:r>
      <w:r w:rsidRPr="00EA368C">
        <w:rPr>
          <w:rFonts w:ascii="標楷體" w:eastAsia="標楷體" w:hAnsi="標楷體" w:hint="eastAsia"/>
          <w:sz w:val="22"/>
          <w:szCs w:val="22"/>
        </w:rPr>
        <w:t>。是心無一生相，是心無性無定，無有生者無使生者，起雜業故說名為心。……」</w:t>
      </w:r>
    </w:p>
    <w:p w:rsidR="00380503" w:rsidRDefault="00380503" w:rsidP="00EA368C">
      <w:pPr>
        <w:pStyle w:val="a7"/>
        <w:ind w:leftChars="92" w:left="890" w:hangingChars="304" w:hanging="669"/>
        <w:rPr>
          <w:sz w:val="22"/>
          <w:szCs w:val="22"/>
        </w:rPr>
      </w:pPr>
      <w:r>
        <w:rPr>
          <w:rFonts w:hint="eastAsia"/>
          <w:sz w:val="22"/>
          <w:szCs w:val="22"/>
        </w:rPr>
        <w:t>（</w:t>
      </w:r>
      <w:r>
        <w:rPr>
          <w:rFonts w:hint="eastAsia"/>
          <w:sz w:val="22"/>
          <w:szCs w:val="22"/>
        </w:rPr>
        <w:t>2</w:t>
      </w:r>
      <w:r>
        <w:rPr>
          <w:rFonts w:hint="eastAsia"/>
          <w:sz w:val="22"/>
          <w:szCs w:val="22"/>
        </w:rPr>
        <w:t>）</w:t>
      </w:r>
      <w:r w:rsidRPr="007F0B43">
        <w:rPr>
          <w:rFonts w:hint="eastAsia"/>
          <w:sz w:val="22"/>
          <w:szCs w:val="22"/>
        </w:rPr>
        <w:t>龍樹造．鳩摩羅什譯</w:t>
      </w:r>
      <w:r w:rsidRPr="00EA368C">
        <w:rPr>
          <w:rFonts w:hint="eastAsia"/>
          <w:sz w:val="22"/>
          <w:szCs w:val="22"/>
        </w:rPr>
        <w:t>《大智度論》卷</w:t>
      </w:r>
      <w:r w:rsidRPr="00EA368C">
        <w:rPr>
          <w:rFonts w:hint="eastAsia"/>
          <w:sz w:val="22"/>
          <w:szCs w:val="22"/>
        </w:rPr>
        <w:t>19</w:t>
      </w:r>
      <w:r w:rsidRPr="00EA368C">
        <w:rPr>
          <w:rFonts w:hint="eastAsia"/>
          <w:sz w:val="22"/>
          <w:szCs w:val="22"/>
        </w:rPr>
        <w:t>〈序品</w:t>
      </w:r>
      <w:r w:rsidRPr="00EA368C">
        <w:rPr>
          <w:rFonts w:hint="eastAsia"/>
          <w:sz w:val="22"/>
          <w:szCs w:val="22"/>
        </w:rPr>
        <w:t xml:space="preserve"> 1</w:t>
      </w:r>
      <w:r w:rsidRPr="00EA368C">
        <w:rPr>
          <w:rFonts w:hint="eastAsia"/>
          <w:sz w:val="22"/>
          <w:szCs w:val="22"/>
        </w:rPr>
        <w:t>〉</w:t>
      </w:r>
      <w:r w:rsidRPr="00EA368C">
        <w:rPr>
          <w:rFonts w:hint="eastAsia"/>
          <w:sz w:val="22"/>
          <w:szCs w:val="22"/>
        </w:rPr>
        <w:t>(</w:t>
      </w:r>
      <w:r>
        <w:rPr>
          <w:rFonts w:hint="eastAsia"/>
          <w:sz w:val="22"/>
          <w:szCs w:val="22"/>
        </w:rPr>
        <w:t>大正</w:t>
      </w:r>
      <w:r w:rsidRPr="00EA368C">
        <w:rPr>
          <w:rFonts w:hint="eastAsia"/>
          <w:sz w:val="22"/>
          <w:szCs w:val="22"/>
        </w:rPr>
        <w:t>25</w:t>
      </w:r>
      <w:r>
        <w:rPr>
          <w:rFonts w:hint="eastAsia"/>
          <w:sz w:val="22"/>
          <w:szCs w:val="22"/>
        </w:rPr>
        <w:t>，</w:t>
      </w:r>
      <w:r w:rsidRPr="00EA368C">
        <w:rPr>
          <w:rFonts w:hint="eastAsia"/>
          <w:sz w:val="22"/>
          <w:szCs w:val="22"/>
        </w:rPr>
        <w:t>203c21-204a10)</w:t>
      </w:r>
      <w:r w:rsidRPr="00EA368C">
        <w:rPr>
          <w:rFonts w:hint="eastAsia"/>
          <w:sz w:val="22"/>
          <w:szCs w:val="22"/>
        </w:rPr>
        <w:t>：</w:t>
      </w:r>
    </w:p>
    <w:p w:rsidR="00380503" w:rsidRPr="00EA368C" w:rsidRDefault="00380503" w:rsidP="00165370">
      <w:pPr>
        <w:pStyle w:val="a7"/>
        <w:ind w:leftChars="322" w:left="773"/>
        <w:rPr>
          <w:rFonts w:ascii="標楷體" w:eastAsia="標楷體" w:hAnsi="標楷體"/>
          <w:sz w:val="22"/>
          <w:szCs w:val="22"/>
        </w:rPr>
      </w:pPr>
      <w:r w:rsidRPr="00EA368C">
        <w:rPr>
          <w:rFonts w:ascii="標楷體" w:eastAsia="標楷體" w:hAnsi="標楷體" w:hint="eastAsia"/>
          <w:sz w:val="22"/>
          <w:szCs w:val="22"/>
        </w:rPr>
        <w:t>菩薩云何觀心念處？</w:t>
      </w:r>
    </w:p>
    <w:p w:rsidR="00380503" w:rsidRDefault="00380503" w:rsidP="00165370">
      <w:pPr>
        <w:pStyle w:val="a7"/>
        <w:spacing w:afterLines="10" w:after="36"/>
        <w:ind w:leftChars="322" w:left="773"/>
        <w:rPr>
          <w:rFonts w:ascii="標楷體" w:eastAsia="標楷體" w:hAnsi="標楷體"/>
          <w:sz w:val="22"/>
          <w:szCs w:val="22"/>
        </w:rPr>
      </w:pPr>
      <w:r w:rsidRPr="00EA368C">
        <w:rPr>
          <w:rFonts w:ascii="標楷體" w:eastAsia="標楷體" w:hAnsi="標楷體" w:hint="eastAsia"/>
          <w:sz w:val="22"/>
          <w:szCs w:val="22"/>
        </w:rPr>
        <w:t>菩薩觀內心，是內心有三相：生、住、滅；作是念：是心無所從來，滅亦無所至，但從內外因緣和合生。</w:t>
      </w:r>
    </w:p>
    <w:p w:rsidR="00380503" w:rsidRDefault="00380503" w:rsidP="00165370">
      <w:pPr>
        <w:pStyle w:val="a7"/>
        <w:spacing w:afterLines="10" w:after="36"/>
        <w:ind w:leftChars="322" w:left="773"/>
        <w:rPr>
          <w:rFonts w:ascii="標楷體" w:eastAsia="標楷體" w:hAnsi="標楷體"/>
          <w:sz w:val="22"/>
          <w:szCs w:val="22"/>
        </w:rPr>
      </w:pPr>
      <w:r w:rsidRPr="00EA368C">
        <w:rPr>
          <w:rFonts w:ascii="標楷體" w:eastAsia="標楷體" w:hAnsi="標楷體" w:hint="eastAsia"/>
          <w:sz w:val="22"/>
          <w:szCs w:val="22"/>
        </w:rPr>
        <w:t>是心無有定實相，亦無實生、住、滅，亦不在過去、未來、現在世中。</w:t>
      </w:r>
    </w:p>
    <w:p w:rsidR="00380503" w:rsidRDefault="00380503" w:rsidP="00165370">
      <w:pPr>
        <w:pStyle w:val="a7"/>
        <w:spacing w:afterLines="10" w:after="36"/>
        <w:ind w:leftChars="322" w:left="773"/>
        <w:rPr>
          <w:rFonts w:ascii="標楷體" w:eastAsia="標楷體" w:hAnsi="標楷體"/>
          <w:sz w:val="22"/>
          <w:szCs w:val="22"/>
        </w:rPr>
      </w:pPr>
      <w:r w:rsidRPr="00165370">
        <w:rPr>
          <w:rFonts w:ascii="標楷體" w:eastAsia="標楷體" w:hAnsi="標楷體" w:hint="eastAsia"/>
          <w:sz w:val="22"/>
          <w:szCs w:val="22"/>
          <w:u w:val="thick"/>
        </w:rPr>
        <w:t>是心不在內、不在外、不在中間</w:t>
      </w:r>
      <w:r w:rsidRPr="00EA368C">
        <w:rPr>
          <w:rFonts w:ascii="標楷體" w:eastAsia="標楷體" w:hAnsi="標楷體" w:hint="eastAsia"/>
          <w:sz w:val="22"/>
          <w:szCs w:val="22"/>
        </w:rPr>
        <w:t>。是心亦無性無相；亦無生者，無使生者。</w:t>
      </w:r>
    </w:p>
    <w:p w:rsidR="00380503" w:rsidRDefault="00380503" w:rsidP="00165370">
      <w:pPr>
        <w:pStyle w:val="a7"/>
        <w:spacing w:afterLines="10" w:after="36"/>
        <w:ind w:leftChars="322" w:left="773"/>
        <w:rPr>
          <w:rFonts w:ascii="標楷體" w:eastAsia="標楷體" w:hAnsi="標楷體"/>
          <w:sz w:val="22"/>
          <w:szCs w:val="22"/>
        </w:rPr>
      </w:pPr>
      <w:r w:rsidRPr="00EA368C">
        <w:rPr>
          <w:rFonts w:ascii="標楷體" w:eastAsia="標楷體" w:hAnsi="標楷體" w:hint="eastAsia"/>
          <w:sz w:val="22"/>
          <w:szCs w:val="22"/>
        </w:rPr>
        <w:t>外有種種雜六塵因緣，內有顛倒心相生滅相續故，強名為心。</w:t>
      </w:r>
    </w:p>
    <w:p w:rsidR="00380503" w:rsidRDefault="00380503" w:rsidP="00165370">
      <w:pPr>
        <w:pStyle w:val="a7"/>
        <w:spacing w:afterLines="10" w:after="36"/>
        <w:ind w:leftChars="322" w:left="773"/>
        <w:rPr>
          <w:rFonts w:ascii="標楷體" w:eastAsia="標楷體" w:hAnsi="標楷體"/>
          <w:sz w:val="22"/>
          <w:szCs w:val="22"/>
        </w:rPr>
      </w:pPr>
      <w:r w:rsidRPr="00EA368C">
        <w:rPr>
          <w:rFonts w:ascii="標楷體" w:eastAsia="標楷體" w:hAnsi="標楷體" w:hint="eastAsia"/>
          <w:sz w:val="22"/>
          <w:szCs w:val="22"/>
        </w:rPr>
        <w:t>如是心中實心相不可得。是心性不生不滅</w:t>
      </w:r>
      <w:r>
        <w:rPr>
          <w:rFonts w:ascii="標楷體" w:eastAsia="標楷體" w:hAnsi="標楷體" w:hint="eastAsia"/>
          <w:sz w:val="22"/>
          <w:szCs w:val="22"/>
        </w:rPr>
        <w:t>……</w:t>
      </w:r>
      <w:r w:rsidRPr="00EA368C">
        <w:rPr>
          <w:rFonts w:ascii="標楷體" w:eastAsia="標楷體" w:hAnsi="標楷體" w:hint="eastAsia"/>
          <w:sz w:val="22"/>
          <w:szCs w:val="22"/>
        </w:rPr>
        <w:t>是名隨順心觀。</w:t>
      </w:r>
    </w:p>
    <w:p w:rsidR="00380503" w:rsidRPr="005D4DAE" w:rsidRDefault="00380503" w:rsidP="00165370">
      <w:pPr>
        <w:pStyle w:val="a7"/>
        <w:ind w:leftChars="322" w:left="773"/>
        <w:rPr>
          <w:sz w:val="22"/>
          <w:szCs w:val="22"/>
        </w:rPr>
      </w:pPr>
      <w:r w:rsidRPr="00447F76">
        <w:rPr>
          <w:rFonts w:ascii="標楷體" w:eastAsia="標楷體" w:hAnsi="標楷體" w:hint="eastAsia"/>
          <w:sz w:val="22"/>
          <w:szCs w:val="22"/>
          <w:u w:val="thick"/>
        </w:rPr>
        <w:t>知心相無生，入無生法中</w:t>
      </w:r>
      <w:r w:rsidRPr="00EA368C">
        <w:rPr>
          <w:rFonts w:ascii="標楷體" w:eastAsia="標楷體" w:hAnsi="標楷體" w:hint="eastAsia"/>
          <w:sz w:val="22"/>
          <w:szCs w:val="22"/>
        </w:rPr>
        <w:t>。何以故？是心無生，無性無相，智者能知。智者雖觀是心生滅相，亦不得實生滅法，不分別垢淨而得心清淨。</w:t>
      </w:r>
      <w:r>
        <w:rPr>
          <w:rFonts w:ascii="標楷體" w:eastAsia="標楷體" w:hAnsi="標楷體" w:hint="eastAsia"/>
          <w:sz w:val="22"/>
          <w:szCs w:val="22"/>
        </w:rPr>
        <w:t>……</w:t>
      </w:r>
    </w:p>
  </w:footnote>
  <w:footnote w:id="77">
    <w:p w:rsidR="00380503" w:rsidRDefault="00380503">
      <w:pPr>
        <w:pStyle w:val="a7"/>
        <w:rPr>
          <w:sz w:val="22"/>
          <w:szCs w:val="22"/>
        </w:rPr>
      </w:pPr>
      <w:r w:rsidRPr="00E1578F">
        <w:rPr>
          <w:rStyle w:val="a9"/>
          <w:sz w:val="22"/>
          <w:szCs w:val="22"/>
        </w:rPr>
        <w:footnoteRef/>
      </w:r>
      <w:r w:rsidRPr="00E1578F">
        <w:rPr>
          <w:sz w:val="22"/>
          <w:szCs w:val="22"/>
        </w:rPr>
        <w:t xml:space="preserve"> </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《攝大乘論講記》，</w:t>
      </w:r>
      <w:r w:rsidRPr="00777C21">
        <w:rPr>
          <w:rFonts w:hint="eastAsia"/>
          <w:sz w:val="22"/>
          <w:szCs w:val="22"/>
        </w:rPr>
        <w:t>p.325</w:t>
      </w:r>
      <w:r w:rsidRPr="00777C21">
        <w:rPr>
          <w:rFonts w:hint="eastAsia"/>
          <w:sz w:val="22"/>
          <w:szCs w:val="22"/>
        </w:rPr>
        <w:t>：</w:t>
      </w:r>
    </w:p>
    <w:p w:rsidR="00380503" w:rsidRPr="00E1578F" w:rsidRDefault="00380503" w:rsidP="00E1578F">
      <w:pPr>
        <w:pStyle w:val="a7"/>
        <w:ind w:leftChars="137" w:left="329"/>
        <w:rPr>
          <w:sz w:val="22"/>
          <w:szCs w:val="22"/>
        </w:rPr>
      </w:pPr>
      <w:r w:rsidRPr="00777C21">
        <w:rPr>
          <w:rFonts w:ascii="標楷體" w:eastAsia="標楷體" w:hAnsi="標楷體" w:hint="eastAsia"/>
          <w:sz w:val="22"/>
          <w:szCs w:val="22"/>
        </w:rPr>
        <w:t>空宗的觀法，直觀一切皆空，事實上只是一門深入，雖可分為觀一切法皆不可得，再返觀能觀心亦不可得，更進一層觀空相亦不可得。但這觀門差別，無須分成三種觀法，怎樣觀境空，也同樣的觀心空與空空。</w:t>
      </w:r>
    </w:p>
  </w:footnote>
  <w:footnote w:id="78">
    <w:p w:rsidR="00380503" w:rsidRDefault="00380503">
      <w:pPr>
        <w:pStyle w:val="a7"/>
        <w:rPr>
          <w:sz w:val="22"/>
          <w:szCs w:val="22"/>
        </w:rPr>
      </w:pPr>
      <w:r w:rsidRPr="0072649E">
        <w:rPr>
          <w:rStyle w:val="a9"/>
          <w:sz w:val="22"/>
          <w:szCs w:val="22"/>
        </w:rPr>
        <w:footnoteRef/>
      </w:r>
      <w:r w:rsidRPr="0072649E">
        <w:rPr>
          <w:sz w:val="22"/>
          <w:szCs w:val="22"/>
        </w:rPr>
        <w:t xml:space="preserve"> </w:t>
      </w:r>
      <w:r>
        <w:rPr>
          <w:rFonts w:hint="eastAsia"/>
          <w:sz w:val="22"/>
          <w:szCs w:val="22"/>
        </w:rPr>
        <w:t>另參見：</w:t>
      </w:r>
    </w:p>
    <w:p w:rsidR="00380503" w:rsidRPr="00777C21" w:rsidRDefault="00380503" w:rsidP="00C371C3">
      <w:pPr>
        <w:pStyle w:val="a7"/>
        <w:ind w:leftChars="92" w:left="890" w:hangingChars="304" w:hanging="669"/>
        <w:rPr>
          <w:sz w:val="22"/>
          <w:szCs w:val="22"/>
        </w:rPr>
      </w:pPr>
      <w:r w:rsidRPr="00C464DB">
        <w:rPr>
          <w:rFonts w:hint="eastAsia"/>
          <w:sz w:val="22"/>
          <w:szCs w:val="22"/>
        </w:rPr>
        <w:t>（</w:t>
      </w:r>
      <w:r w:rsidRPr="00C464DB">
        <w:rPr>
          <w:rFonts w:hint="eastAsia"/>
          <w:sz w:val="22"/>
          <w:szCs w:val="22"/>
        </w:rPr>
        <w:t>1</w:t>
      </w:r>
      <w:r w:rsidRPr="00C464DB">
        <w:rPr>
          <w:rFonts w:hint="eastAsia"/>
          <w:sz w:val="22"/>
          <w:szCs w:val="22"/>
        </w:rPr>
        <w:t>）彌勒說．玄奘譯</w:t>
      </w:r>
      <w:r w:rsidRPr="00777C21">
        <w:rPr>
          <w:rFonts w:hint="eastAsia"/>
          <w:sz w:val="22"/>
          <w:szCs w:val="22"/>
        </w:rPr>
        <w:t>《瑜伽師地論》</w:t>
      </w:r>
      <w:r w:rsidRPr="00777C21">
        <w:rPr>
          <w:sz w:val="22"/>
          <w:szCs w:val="22"/>
        </w:rPr>
        <w:t>卷</w:t>
      </w:r>
      <w:r w:rsidRPr="00777C21">
        <w:rPr>
          <w:rFonts w:hint="eastAsia"/>
          <w:sz w:val="22"/>
          <w:szCs w:val="22"/>
        </w:rPr>
        <w:t>74</w:t>
      </w:r>
      <w:r w:rsidRPr="00C464DB">
        <w:rPr>
          <w:rFonts w:hint="eastAsia"/>
          <w:bCs/>
          <w:sz w:val="22"/>
          <w:szCs w:val="22"/>
        </w:rPr>
        <w:t>(</w:t>
      </w:r>
      <w:r w:rsidRPr="00777C21">
        <w:rPr>
          <w:rFonts w:hint="eastAsia"/>
          <w:sz w:val="22"/>
          <w:szCs w:val="22"/>
        </w:rPr>
        <w:t>大正</w:t>
      </w:r>
      <w:r w:rsidRPr="00777C21">
        <w:rPr>
          <w:rFonts w:hint="eastAsia"/>
          <w:sz w:val="22"/>
          <w:szCs w:val="22"/>
        </w:rPr>
        <w:t>30</w:t>
      </w:r>
      <w:r w:rsidRPr="00777C21">
        <w:rPr>
          <w:rFonts w:hint="eastAsia"/>
          <w:sz w:val="22"/>
          <w:szCs w:val="22"/>
        </w:rPr>
        <w:t>，</w:t>
      </w:r>
      <w:r w:rsidRPr="00777C21">
        <w:rPr>
          <w:rFonts w:hint="eastAsia"/>
          <w:sz w:val="22"/>
          <w:szCs w:val="22"/>
        </w:rPr>
        <w:t>706b10-16</w:t>
      </w:r>
      <w:r w:rsidRPr="00C464DB">
        <w:rPr>
          <w:rFonts w:hint="eastAsia"/>
          <w:bCs/>
          <w:sz w:val="22"/>
          <w:szCs w:val="22"/>
        </w:rPr>
        <w:t>)</w:t>
      </w:r>
      <w:r w:rsidRPr="00777C21">
        <w:rPr>
          <w:rFonts w:hint="eastAsia"/>
          <w:sz w:val="22"/>
          <w:szCs w:val="22"/>
        </w:rPr>
        <w:t>：</w:t>
      </w:r>
    </w:p>
    <w:p w:rsidR="00380503" w:rsidRPr="00777C21" w:rsidRDefault="00380503" w:rsidP="00EE1047">
      <w:pPr>
        <w:pStyle w:val="a7"/>
        <w:ind w:leftChars="322" w:left="773"/>
        <w:rPr>
          <w:rFonts w:ascii="標楷體" w:eastAsia="標楷體" w:hAnsi="標楷體"/>
          <w:sz w:val="22"/>
          <w:szCs w:val="22"/>
        </w:rPr>
      </w:pPr>
      <w:r w:rsidRPr="00777C21">
        <w:rPr>
          <w:rFonts w:ascii="標楷體" w:eastAsia="標楷體" w:hAnsi="標楷體" w:hint="eastAsia"/>
          <w:sz w:val="22"/>
          <w:szCs w:val="22"/>
        </w:rPr>
        <w:t>問：圓成實自性當云何知？</w:t>
      </w:r>
    </w:p>
    <w:p w:rsidR="00380503" w:rsidRDefault="00380503" w:rsidP="00EE1047">
      <w:pPr>
        <w:pStyle w:val="a7"/>
        <w:ind w:leftChars="322" w:left="773"/>
        <w:rPr>
          <w:sz w:val="22"/>
          <w:szCs w:val="22"/>
        </w:rPr>
      </w:pPr>
      <w:r w:rsidRPr="00777C21">
        <w:rPr>
          <w:rFonts w:ascii="標楷體" w:eastAsia="標楷體" w:hAnsi="標楷體" w:hint="eastAsia"/>
          <w:sz w:val="22"/>
          <w:szCs w:val="22"/>
        </w:rPr>
        <w:t>答：當正了知，如先所說差別之相，所謂真如、實際、法界，如是等類無量差別。復當了知所餘差別，謂無形色、不可睹見，無所依住、無所攀緣，不可顯現、不可了別，不可施為、不可宣說，離諸戲論無取無捨，如是等類差別無量。</w:t>
      </w:r>
    </w:p>
    <w:p w:rsidR="00380503" w:rsidRPr="00C464DB" w:rsidRDefault="00380503" w:rsidP="0072649E">
      <w:pPr>
        <w:pStyle w:val="a7"/>
        <w:ind w:leftChars="92" w:left="890" w:hangingChars="304" w:hanging="669"/>
        <w:rPr>
          <w:bCs/>
          <w:sz w:val="22"/>
          <w:szCs w:val="22"/>
        </w:rPr>
      </w:pPr>
      <w:r w:rsidRPr="00777C21">
        <w:rPr>
          <w:rFonts w:hint="eastAsia"/>
          <w:sz w:val="22"/>
          <w:szCs w:val="22"/>
        </w:rPr>
        <w:t>（</w:t>
      </w:r>
      <w:r>
        <w:rPr>
          <w:sz w:val="22"/>
          <w:szCs w:val="22"/>
        </w:rPr>
        <w:t>2</w:t>
      </w:r>
      <w:r w:rsidRPr="00777C21">
        <w:rPr>
          <w:rFonts w:hint="eastAsia"/>
          <w:sz w:val="22"/>
          <w:szCs w:val="22"/>
        </w:rPr>
        <w:t>）</w:t>
      </w:r>
      <w:r w:rsidRPr="00C464DB">
        <w:rPr>
          <w:rFonts w:hint="eastAsia"/>
          <w:sz w:val="22"/>
          <w:szCs w:val="22"/>
        </w:rPr>
        <w:t>彌勒說．玄奘譯</w:t>
      </w:r>
      <w:r w:rsidRPr="00C464DB">
        <w:rPr>
          <w:rFonts w:hint="eastAsia"/>
          <w:bCs/>
          <w:sz w:val="22"/>
          <w:szCs w:val="22"/>
        </w:rPr>
        <w:t>《瑜伽師地論》卷</w:t>
      </w:r>
      <w:r w:rsidRPr="00C464DB">
        <w:rPr>
          <w:rFonts w:hint="eastAsia"/>
          <w:bCs/>
          <w:sz w:val="22"/>
          <w:szCs w:val="22"/>
        </w:rPr>
        <w:t>80(</w:t>
      </w:r>
      <w:r w:rsidRPr="00C464DB">
        <w:rPr>
          <w:bCs/>
          <w:sz w:val="22"/>
          <w:szCs w:val="22"/>
        </w:rPr>
        <w:t>大正</w:t>
      </w:r>
      <w:r w:rsidRPr="00C464DB">
        <w:rPr>
          <w:bCs/>
          <w:sz w:val="22"/>
          <w:szCs w:val="22"/>
        </w:rPr>
        <w:t>30</w:t>
      </w:r>
      <w:r w:rsidRPr="00C464DB">
        <w:rPr>
          <w:bCs/>
          <w:sz w:val="22"/>
          <w:szCs w:val="22"/>
        </w:rPr>
        <w:t>，</w:t>
      </w:r>
      <w:r w:rsidRPr="00C464DB">
        <w:rPr>
          <w:rFonts w:hint="eastAsia"/>
          <w:bCs/>
          <w:sz w:val="22"/>
          <w:szCs w:val="22"/>
        </w:rPr>
        <w:t>743a20-24)</w:t>
      </w:r>
      <w:r w:rsidRPr="00C464DB">
        <w:rPr>
          <w:rFonts w:hint="eastAsia"/>
          <w:bCs/>
          <w:sz w:val="22"/>
          <w:szCs w:val="22"/>
        </w:rPr>
        <w:t>：</w:t>
      </w:r>
    </w:p>
    <w:p w:rsidR="00380503" w:rsidRPr="0072649E" w:rsidRDefault="00380503" w:rsidP="00C371C3">
      <w:pPr>
        <w:pStyle w:val="a7"/>
        <w:ind w:leftChars="322" w:left="773"/>
        <w:rPr>
          <w:sz w:val="22"/>
          <w:szCs w:val="22"/>
        </w:rPr>
      </w:pPr>
      <w:r w:rsidRPr="00C464DB">
        <w:rPr>
          <w:rFonts w:ascii="標楷體" w:eastAsia="標楷體" w:hAnsi="標楷體" w:hint="eastAsia"/>
          <w:bCs/>
          <w:sz w:val="22"/>
          <w:szCs w:val="22"/>
        </w:rPr>
        <w:t>由六相於諸凡愚遍計所執言說自性、異相可得。何等六相？一者、不可自尋思；二者、不可說示他；三者、超過色根所行；四者、超過一切相；五者、超過識所行；六者、超過煩惱所行。</w:t>
      </w:r>
    </w:p>
  </w:footnote>
  <w:footnote w:id="79">
    <w:p w:rsidR="00380503" w:rsidRPr="003F2BB8" w:rsidRDefault="00380503">
      <w:pPr>
        <w:pStyle w:val="a7"/>
        <w:rPr>
          <w:sz w:val="22"/>
          <w:szCs w:val="22"/>
        </w:rPr>
      </w:pPr>
      <w:r w:rsidRPr="003F2BB8">
        <w:rPr>
          <w:rStyle w:val="a9"/>
          <w:sz w:val="22"/>
          <w:szCs w:val="22"/>
        </w:rPr>
        <w:footnoteRef/>
      </w:r>
      <w:r w:rsidRPr="003F2BB8">
        <w:rPr>
          <w:sz w:val="22"/>
          <w:szCs w:val="22"/>
        </w:rPr>
        <w:t xml:space="preserve"> </w:t>
      </w:r>
      <w:r w:rsidRPr="003F2BB8">
        <w:rPr>
          <w:rFonts w:hint="eastAsia"/>
          <w:sz w:val="22"/>
          <w:szCs w:val="22"/>
        </w:rPr>
        <w:t>參見：</w:t>
      </w:r>
    </w:p>
    <w:p w:rsidR="00380503" w:rsidRDefault="00380503" w:rsidP="003F2BB8">
      <w:pPr>
        <w:pStyle w:val="a7"/>
        <w:ind w:leftChars="92" w:left="890" w:hangingChars="304" w:hanging="669"/>
        <w:rPr>
          <w:sz w:val="22"/>
          <w:szCs w:val="22"/>
        </w:rPr>
      </w:pPr>
      <w:r w:rsidRPr="003F2BB8">
        <w:rPr>
          <w:rFonts w:hint="eastAsia"/>
          <w:sz w:val="22"/>
          <w:szCs w:val="22"/>
        </w:rPr>
        <w:t>（</w:t>
      </w:r>
      <w:r w:rsidRPr="003F2BB8">
        <w:rPr>
          <w:rFonts w:hint="eastAsia"/>
          <w:sz w:val="22"/>
          <w:szCs w:val="22"/>
        </w:rPr>
        <w:t>1</w:t>
      </w:r>
      <w:r w:rsidRPr="003F2BB8">
        <w:rPr>
          <w:rFonts w:hint="eastAsia"/>
          <w:sz w:val="22"/>
          <w:szCs w:val="22"/>
        </w:rPr>
        <w:t>）</w:t>
      </w:r>
      <w:r>
        <w:rPr>
          <w:rFonts w:hint="eastAsia"/>
          <w:sz w:val="22"/>
          <w:szCs w:val="22"/>
        </w:rPr>
        <w:t>[</w:t>
      </w:r>
      <w:r>
        <w:rPr>
          <w:rFonts w:hint="eastAsia"/>
          <w:sz w:val="22"/>
          <w:szCs w:val="22"/>
        </w:rPr>
        <w:t>失譯</w:t>
      </w:r>
      <w:r>
        <w:rPr>
          <w:sz w:val="22"/>
          <w:szCs w:val="22"/>
        </w:rPr>
        <w:t>]</w:t>
      </w:r>
      <w:r w:rsidRPr="00DB3A6A">
        <w:rPr>
          <w:rFonts w:hint="eastAsia"/>
          <w:sz w:val="22"/>
          <w:szCs w:val="22"/>
        </w:rPr>
        <w:t>《大寶積經》卷</w:t>
      </w:r>
      <w:r w:rsidRPr="00DB3A6A">
        <w:rPr>
          <w:rFonts w:hint="eastAsia"/>
          <w:sz w:val="22"/>
          <w:szCs w:val="22"/>
        </w:rPr>
        <w:t>112</w:t>
      </w:r>
      <w:r>
        <w:rPr>
          <w:rFonts w:hint="eastAsia"/>
          <w:sz w:val="22"/>
          <w:szCs w:val="22"/>
        </w:rPr>
        <w:t>〈普明菩薩會</w:t>
      </w:r>
      <w:r>
        <w:rPr>
          <w:rFonts w:hint="eastAsia"/>
          <w:sz w:val="22"/>
          <w:szCs w:val="22"/>
        </w:rPr>
        <w:t xml:space="preserve"> </w:t>
      </w:r>
      <w:r>
        <w:rPr>
          <w:sz w:val="22"/>
          <w:szCs w:val="22"/>
        </w:rPr>
        <w:t>43</w:t>
      </w:r>
      <w:r>
        <w:rPr>
          <w:rFonts w:hint="eastAsia"/>
          <w:sz w:val="22"/>
          <w:szCs w:val="22"/>
        </w:rPr>
        <w:t>〉</w:t>
      </w:r>
      <w:r w:rsidRPr="00DB3A6A">
        <w:rPr>
          <w:rFonts w:hint="eastAsia"/>
          <w:sz w:val="22"/>
          <w:szCs w:val="22"/>
        </w:rPr>
        <w:t>(</w:t>
      </w:r>
      <w:r>
        <w:rPr>
          <w:rFonts w:hint="eastAsia"/>
          <w:sz w:val="22"/>
          <w:szCs w:val="22"/>
        </w:rPr>
        <w:t>大正</w:t>
      </w:r>
      <w:r w:rsidRPr="00DB3A6A">
        <w:rPr>
          <w:rFonts w:hint="eastAsia"/>
          <w:sz w:val="22"/>
          <w:szCs w:val="22"/>
        </w:rPr>
        <w:t>11</w:t>
      </w:r>
      <w:r>
        <w:rPr>
          <w:rFonts w:hint="eastAsia"/>
          <w:sz w:val="22"/>
          <w:szCs w:val="22"/>
        </w:rPr>
        <w:t>，</w:t>
      </w:r>
      <w:r w:rsidRPr="003F2BB8">
        <w:rPr>
          <w:rFonts w:hint="eastAsia"/>
          <w:sz w:val="22"/>
          <w:szCs w:val="22"/>
        </w:rPr>
        <w:t>633c9-11)</w:t>
      </w:r>
      <w:r w:rsidRPr="003F2BB8">
        <w:rPr>
          <w:rFonts w:hint="eastAsia"/>
          <w:sz w:val="22"/>
          <w:szCs w:val="22"/>
        </w:rPr>
        <w:t>：</w:t>
      </w:r>
    </w:p>
    <w:p w:rsidR="00380503" w:rsidRPr="003F2BB8" w:rsidRDefault="00380503" w:rsidP="003F2BB8">
      <w:pPr>
        <w:pStyle w:val="a7"/>
        <w:ind w:leftChars="322" w:left="773"/>
        <w:rPr>
          <w:sz w:val="22"/>
          <w:szCs w:val="22"/>
        </w:rPr>
      </w:pPr>
      <w:r w:rsidRPr="003F2BB8">
        <w:rPr>
          <w:rFonts w:ascii="標楷體" w:eastAsia="標楷體" w:hAnsi="標楷體" w:hint="eastAsia"/>
          <w:sz w:val="22"/>
          <w:szCs w:val="22"/>
        </w:rPr>
        <w:t>所以者何？以常是一邊、無，常是一邊，常無常是中無色無形無明無知，是名中道諸法實觀。</w:t>
      </w:r>
    </w:p>
    <w:p w:rsidR="00380503" w:rsidRPr="003F2BB8" w:rsidRDefault="00380503" w:rsidP="003F2BB8">
      <w:pPr>
        <w:pStyle w:val="a7"/>
        <w:ind w:leftChars="92" w:left="890" w:hangingChars="304" w:hanging="669"/>
        <w:rPr>
          <w:sz w:val="22"/>
          <w:szCs w:val="22"/>
        </w:rPr>
      </w:pPr>
      <w:r w:rsidRPr="003F2BB8">
        <w:rPr>
          <w:rFonts w:hint="eastAsia"/>
          <w:sz w:val="22"/>
          <w:szCs w:val="22"/>
        </w:rPr>
        <w:t>（</w:t>
      </w:r>
      <w:r w:rsidRPr="003F2BB8">
        <w:rPr>
          <w:rFonts w:hint="eastAsia"/>
          <w:sz w:val="22"/>
          <w:szCs w:val="22"/>
        </w:rPr>
        <w:t>2</w:t>
      </w:r>
      <w:r w:rsidRPr="003F2BB8">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3F2BB8">
        <w:rPr>
          <w:rFonts w:hint="eastAsia"/>
          <w:sz w:val="22"/>
          <w:szCs w:val="22"/>
        </w:rPr>
        <w:t>《寶積經講記》，</w:t>
      </w:r>
      <w:r w:rsidRPr="003F2BB8">
        <w:rPr>
          <w:rFonts w:hint="eastAsia"/>
          <w:sz w:val="22"/>
          <w:szCs w:val="22"/>
        </w:rPr>
        <w:t>p</w:t>
      </w:r>
      <w:r>
        <w:rPr>
          <w:rFonts w:hint="eastAsia"/>
          <w:sz w:val="22"/>
          <w:szCs w:val="22"/>
        </w:rPr>
        <w:t>p</w:t>
      </w:r>
      <w:r w:rsidRPr="003F2BB8">
        <w:rPr>
          <w:rFonts w:hint="eastAsia"/>
          <w:sz w:val="22"/>
          <w:szCs w:val="22"/>
        </w:rPr>
        <w:t>.101</w:t>
      </w:r>
      <w:r>
        <w:rPr>
          <w:rFonts w:hint="eastAsia"/>
          <w:sz w:val="22"/>
          <w:szCs w:val="22"/>
        </w:rPr>
        <w:t>～</w:t>
      </w:r>
      <w:r>
        <w:rPr>
          <w:rFonts w:hint="eastAsia"/>
          <w:sz w:val="22"/>
          <w:szCs w:val="22"/>
        </w:rPr>
        <w:t>1</w:t>
      </w:r>
      <w:r>
        <w:rPr>
          <w:sz w:val="22"/>
          <w:szCs w:val="22"/>
        </w:rPr>
        <w:t>02</w:t>
      </w:r>
      <w:r>
        <w:rPr>
          <w:rFonts w:hint="eastAsia"/>
          <w:sz w:val="22"/>
          <w:szCs w:val="22"/>
        </w:rPr>
        <w:t>。</w:t>
      </w:r>
    </w:p>
  </w:footnote>
  <w:footnote w:id="80">
    <w:p w:rsidR="00380503" w:rsidRDefault="00380503">
      <w:pPr>
        <w:pStyle w:val="a7"/>
        <w:rPr>
          <w:sz w:val="22"/>
          <w:szCs w:val="22"/>
        </w:rPr>
      </w:pPr>
      <w:r w:rsidRPr="00950A9A">
        <w:rPr>
          <w:rStyle w:val="a9"/>
          <w:sz w:val="22"/>
          <w:szCs w:val="22"/>
        </w:rPr>
        <w:footnoteRef/>
      </w:r>
      <w:r w:rsidRPr="00950A9A">
        <w:rPr>
          <w:sz w:val="22"/>
          <w:szCs w:val="22"/>
        </w:rPr>
        <w:t xml:space="preserve"> </w:t>
      </w:r>
      <w:r>
        <w:rPr>
          <w:rFonts w:hint="eastAsia"/>
          <w:sz w:val="22"/>
          <w:szCs w:val="22"/>
        </w:rPr>
        <w:t>參見：</w:t>
      </w:r>
    </w:p>
    <w:p w:rsidR="00380503" w:rsidRPr="00777C21" w:rsidRDefault="00380503" w:rsidP="00950A9A">
      <w:pPr>
        <w:pStyle w:val="a7"/>
        <w:ind w:leftChars="92" w:left="890" w:hangingChars="304" w:hanging="669"/>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Pr>
          <w:rFonts w:hint="eastAsia"/>
          <w:sz w:val="22"/>
          <w:szCs w:val="22"/>
        </w:rPr>
        <w:t>後漢．支婁迦讖譯</w:t>
      </w:r>
      <w:r w:rsidRPr="00777C21">
        <w:rPr>
          <w:rFonts w:hint="eastAsia"/>
          <w:sz w:val="22"/>
          <w:szCs w:val="22"/>
        </w:rPr>
        <w:t>《佛說遺日摩尼寶經》卷</w:t>
      </w:r>
      <w:r w:rsidRPr="00777C21">
        <w:rPr>
          <w:rFonts w:hint="eastAsia"/>
          <w:sz w:val="22"/>
          <w:szCs w:val="22"/>
        </w:rPr>
        <w:t>1</w:t>
      </w:r>
      <w:r w:rsidRPr="00DB3A6A">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192a13-17</w:t>
      </w:r>
      <w:r w:rsidRPr="003F2BB8">
        <w:rPr>
          <w:rFonts w:hint="eastAsia"/>
          <w:sz w:val="22"/>
          <w:szCs w:val="22"/>
        </w:rPr>
        <w:t>)</w:t>
      </w:r>
      <w:r w:rsidRPr="00777C21">
        <w:rPr>
          <w:rFonts w:hint="eastAsia"/>
          <w:sz w:val="22"/>
          <w:szCs w:val="22"/>
        </w:rPr>
        <w:t>：</w:t>
      </w:r>
    </w:p>
    <w:p w:rsidR="00380503" w:rsidRPr="00777C21" w:rsidRDefault="00380503" w:rsidP="00950A9A">
      <w:pPr>
        <w:pStyle w:val="a7"/>
        <w:ind w:leftChars="322" w:left="773"/>
        <w:rPr>
          <w:sz w:val="22"/>
          <w:szCs w:val="22"/>
        </w:rPr>
      </w:pPr>
      <w:r w:rsidRPr="00777C21">
        <w:rPr>
          <w:rFonts w:ascii="標楷體" w:eastAsia="標楷體" w:hAnsi="標楷體" w:hint="eastAsia"/>
          <w:sz w:val="22"/>
          <w:szCs w:val="22"/>
        </w:rPr>
        <w:t>佛語迦葉言：</w:t>
      </w:r>
      <w:r w:rsidRPr="00950A9A">
        <w:rPr>
          <w:rFonts w:ascii="標楷體" w:eastAsia="標楷體" w:hAnsi="標楷體" w:hint="eastAsia"/>
          <w:sz w:val="22"/>
          <w:szCs w:val="22"/>
          <w:u w:val="thick"/>
        </w:rPr>
        <w:t>心無色無視無見</w:t>
      </w:r>
      <w:r w:rsidRPr="00777C21">
        <w:rPr>
          <w:rFonts w:ascii="標楷體" w:eastAsia="標楷體" w:hAnsi="標楷體" w:hint="eastAsia"/>
          <w:sz w:val="22"/>
          <w:szCs w:val="22"/>
        </w:rPr>
        <w:t>。佛語迦葉言：諸佛亦不見心者，本無所有無所因也。自作是因緣，自得是死生。心遠至而獨行，心譬如流水上生泡沫須臾而滅。</w:t>
      </w:r>
    </w:p>
    <w:p w:rsidR="00380503" w:rsidRPr="00777C21" w:rsidRDefault="00380503" w:rsidP="00950A9A">
      <w:pPr>
        <w:pStyle w:val="a7"/>
        <w:ind w:leftChars="92" w:left="890" w:hangingChars="304" w:hanging="669"/>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w:t>
      </w:r>
      <w:r w:rsidRPr="00C464DB">
        <w:rPr>
          <w:rFonts w:hint="eastAsia"/>
          <w:sz w:val="22"/>
          <w:szCs w:val="22"/>
        </w:rPr>
        <w:t>[</w:t>
      </w:r>
      <w:r w:rsidRPr="00C464DB">
        <w:rPr>
          <w:rFonts w:hint="eastAsia"/>
          <w:sz w:val="22"/>
          <w:szCs w:val="22"/>
        </w:rPr>
        <w:t>失譯</w:t>
      </w:r>
      <w:r w:rsidRPr="00C464DB">
        <w:rPr>
          <w:sz w:val="22"/>
          <w:szCs w:val="22"/>
        </w:rPr>
        <w:t>]</w:t>
      </w:r>
      <w:r w:rsidRPr="00777C21">
        <w:rPr>
          <w:rFonts w:hint="eastAsia"/>
          <w:sz w:val="22"/>
          <w:szCs w:val="22"/>
        </w:rPr>
        <w:t>《佛說摩訶衍寶嚴經》卷</w:t>
      </w:r>
      <w:r w:rsidRPr="00777C21">
        <w:rPr>
          <w:rFonts w:hint="eastAsia"/>
          <w:sz w:val="22"/>
          <w:szCs w:val="22"/>
        </w:rPr>
        <w:t>1</w:t>
      </w:r>
      <w:r w:rsidRPr="00DB3A6A">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197c13-21</w:t>
      </w:r>
      <w:r w:rsidRPr="003F2BB8">
        <w:rPr>
          <w:rFonts w:hint="eastAsia"/>
          <w:sz w:val="22"/>
          <w:szCs w:val="22"/>
        </w:rPr>
        <w:t>)</w:t>
      </w:r>
      <w:r>
        <w:rPr>
          <w:rFonts w:hint="eastAsia"/>
          <w:sz w:val="22"/>
          <w:szCs w:val="22"/>
        </w:rPr>
        <w:t>。</w:t>
      </w:r>
    </w:p>
    <w:p w:rsidR="00380503" w:rsidRPr="00777C21" w:rsidRDefault="00380503" w:rsidP="00950A9A">
      <w:pPr>
        <w:pStyle w:val="a7"/>
        <w:ind w:leftChars="92" w:left="890" w:hangingChars="304" w:hanging="669"/>
        <w:rPr>
          <w:sz w:val="22"/>
          <w:szCs w:val="22"/>
        </w:rPr>
      </w:pPr>
      <w:r w:rsidRPr="00777C21">
        <w:rPr>
          <w:rFonts w:hint="eastAsia"/>
          <w:sz w:val="22"/>
          <w:szCs w:val="22"/>
        </w:rPr>
        <w:t>（</w:t>
      </w:r>
      <w:r w:rsidRPr="00777C21">
        <w:rPr>
          <w:rFonts w:hint="eastAsia"/>
          <w:sz w:val="22"/>
          <w:szCs w:val="22"/>
        </w:rPr>
        <w:t>3</w:t>
      </w:r>
      <w:r w:rsidRPr="00777C21">
        <w:rPr>
          <w:rFonts w:hint="eastAsia"/>
          <w:sz w:val="22"/>
          <w:szCs w:val="22"/>
        </w:rPr>
        <w:t>）</w:t>
      </w:r>
      <w:r>
        <w:rPr>
          <w:rFonts w:hint="eastAsia"/>
          <w:sz w:val="22"/>
          <w:szCs w:val="22"/>
        </w:rPr>
        <w:t>宋．施護譯</w:t>
      </w:r>
      <w:r w:rsidRPr="00777C21">
        <w:rPr>
          <w:rFonts w:hint="eastAsia"/>
          <w:sz w:val="22"/>
          <w:szCs w:val="22"/>
        </w:rPr>
        <w:t>《佛說大迦葉問大寶積正法經》卷</w:t>
      </w:r>
      <w:r w:rsidRPr="00777C21">
        <w:rPr>
          <w:rFonts w:hint="eastAsia"/>
          <w:sz w:val="22"/>
          <w:szCs w:val="22"/>
        </w:rPr>
        <w:t>3</w:t>
      </w:r>
      <w:r w:rsidRPr="00DB3A6A">
        <w:rPr>
          <w:rFonts w:hint="eastAsia"/>
          <w:sz w:val="22"/>
          <w:szCs w:val="22"/>
        </w:rPr>
        <w:t>(</w:t>
      </w:r>
      <w:r w:rsidRPr="00777C21">
        <w:rPr>
          <w:rFonts w:hint="eastAsia"/>
          <w:sz w:val="22"/>
          <w:szCs w:val="22"/>
        </w:rPr>
        <w:t>大正</w:t>
      </w:r>
      <w:r w:rsidRPr="00777C21">
        <w:rPr>
          <w:rFonts w:hint="eastAsia"/>
          <w:sz w:val="22"/>
          <w:szCs w:val="22"/>
        </w:rPr>
        <w:t>12</w:t>
      </w:r>
      <w:r w:rsidRPr="00777C21">
        <w:rPr>
          <w:rFonts w:hint="eastAsia"/>
          <w:sz w:val="22"/>
          <w:szCs w:val="22"/>
        </w:rPr>
        <w:t>，</w:t>
      </w:r>
      <w:r w:rsidRPr="00777C21">
        <w:rPr>
          <w:rFonts w:hint="eastAsia"/>
          <w:sz w:val="22"/>
          <w:szCs w:val="22"/>
        </w:rPr>
        <w:t>211b1-10</w:t>
      </w:r>
      <w:r w:rsidRPr="003F2BB8">
        <w:rPr>
          <w:rFonts w:hint="eastAsia"/>
          <w:sz w:val="22"/>
          <w:szCs w:val="22"/>
        </w:rPr>
        <w:t>)</w:t>
      </w:r>
      <w:r>
        <w:rPr>
          <w:rFonts w:hint="eastAsia"/>
          <w:sz w:val="22"/>
          <w:szCs w:val="22"/>
        </w:rPr>
        <w:t>。</w:t>
      </w:r>
    </w:p>
    <w:p w:rsidR="00380503" w:rsidRPr="00777C21" w:rsidRDefault="00380503" w:rsidP="00950A9A">
      <w:pPr>
        <w:pStyle w:val="a7"/>
        <w:ind w:leftChars="92" w:left="890" w:hangingChars="304" w:hanging="669"/>
        <w:rPr>
          <w:sz w:val="22"/>
          <w:szCs w:val="22"/>
        </w:rPr>
      </w:pPr>
      <w:r w:rsidRPr="00777C21">
        <w:rPr>
          <w:rFonts w:hint="eastAsia"/>
          <w:sz w:val="22"/>
          <w:szCs w:val="22"/>
        </w:rPr>
        <w:t>（</w:t>
      </w:r>
      <w:r w:rsidRPr="00777C21">
        <w:rPr>
          <w:rFonts w:hint="eastAsia"/>
          <w:sz w:val="22"/>
          <w:szCs w:val="22"/>
        </w:rPr>
        <w:t>4</w:t>
      </w:r>
      <w:r w:rsidRPr="00777C21">
        <w:rPr>
          <w:rFonts w:hint="eastAsia"/>
          <w:sz w:val="22"/>
          <w:szCs w:val="22"/>
        </w:rPr>
        <w:t>）</w:t>
      </w:r>
      <w:r w:rsidRPr="00950A9A">
        <w:rPr>
          <w:rFonts w:hint="eastAsia"/>
          <w:sz w:val="22"/>
          <w:szCs w:val="22"/>
        </w:rPr>
        <w:t>梁</w:t>
      </w:r>
      <w:r>
        <w:rPr>
          <w:rFonts w:hint="eastAsia"/>
          <w:sz w:val="22"/>
          <w:szCs w:val="22"/>
        </w:rPr>
        <w:t>．</w:t>
      </w:r>
      <w:r w:rsidRPr="00950A9A">
        <w:rPr>
          <w:rFonts w:hint="eastAsia"/>
          <w:sz w:val="22"/>
          <w:szCs w:val="22"/>
        </w:rPr>
        <w:t>曼陀羅仙共僧伽婆羅等譯</w:t>
      </w:r>
      <w:r w:rsidRPr="00777C21">
        <w:rPr>
          <w:rFonts w:hint="eastAsia"/>
          <w:sz w:val="22"/>
          <w:szCs w:val="22"/>
        </w:rPr>
        <w:t>《大乘寶雲經》卷</w:t>
      </w:r>
      <w:r w:rsidRPr="00777C21">
        <w:rPr>
          <w:rFonts w:hint="eastAsia"/>
          <w:sz w:val="22"/>
          <w:szCs w:val="22"/>
        </w:rPr>
        <w:t>7</w:t>
      </w:r>
      <w:r w:rsidRPr="00777C21">
        <w:rPr>
          <w:rFonts w:hint="eastAsia"/>
          <w:sz w:val="22"/>
          <w:szCs w:val="22"/>
        </w:rPr>
        <w:t>〈</w:t>
      </w:r>
      <w:r w:rsidRPr="00777C21">
        <w:rPr>
          <w:rFonts w:hint="eastAsia"/>
          <w:sz w:val="22"/>
          <w:szCs w:val="22"/>
        </w:rPr>
        <w:t xml:space="preserve">7 </w:t>
      </w:r>
      <w:r w:rsidRPr="00777C21">
        <w:rPr>
          <w:rFonts w:hint="eastAsia"/>
          <w:sz w:val="22"/>
          <w:szCs w:val="22"/>
        </w:rPr>
        <w:t>寶積品〉</w:t>
      </w:r>
      <w:r w:rsidRPr="00DB3A6A">
        <w:rPr>
          <w:rFonts w:hint="eastAsia"/>
          <w:sz w:val="22"/>
          <w:szCs w:val="22"/>
        </w:rPr>
        <w:t>(</w:t>
      </w:r>
      <w:r w:rsidRPr="00777C21">
        <w:rPr>
          <w:rFonts w:hint="eastAsia"/>
          <w:sz w:val="22"/>
          <w:szCs w:val="22"/>
        </w:rPr>
        <w:t>大正</w:t>
      </w:r>
      <w:r w:rsidRPr="00777C21">
        <w:rPr>
          <w:rFonts w:hint="eastAsia"/>
          <w:sz w:val="22"/>
          <w:szCs w:val="22"/>
        </w:rPr>
        <w:t>16</w:t>
      </w:r>
      <w:r w:rsidRPr="00777C21">
        <w:rPr>
          <w:rFonts w:hint="eastAsia"/>
          <w:sz w:val="22"/>
          <w:szCs w:val="22"/>
        </w:rPr>
        <w:t>，</w:t>
      </w:r>
      <w:r w:rsidRPr="00777C21">
        <w:rPr>
          <w:rFonts w:hint="eastAsia"/>
          <w:sz w:val="22"/>
          <w:szCs w:val="22"/>
        </w:rPr>
        <w:t>280a1-8</w:t>
      </w:r>
      <w:r w:rsidRPr="003F2BB8">
        <w:rPr>
          <w:rFonts w:hint="eastAsia"/>
          <w:sz w:val="22"/>
          <w:szCs w:val="22"/>
        </w:rPr>
        <w:t>)</w:t>
      </w:r>
      <w:r w:rsidRPr="00777C21">
        <w:rPr>
          <w:rFonts w:hint="eastAsia"/>
          <w:sz w:val="22"/>
          <w:szCs w:val="22"/>
        </w:rPr>
        <w:t>：</w:t>
      </w:r>
    </w:p>
    <w:p w:rsidR="00380503" w:rsidRPr="00950A9A" w:rsidRDefault="00380503" w:rsidP="00950A9A">
      <w:pPr>
        <w:pStyle w:val="a7"/>
        <w:ind w:leftChars="322" w:left="773"/>
        <w:rPr>
          <w:sz w:val="22"/>
          <w:szCs w:val="22"/>
        </w:rPr>
      </w:pPr>
      <w:r w:rsidRPr="00777C21">
        <w:rPr>
          <w:rFonts w:ascii="標楷體" w:eastAsia="標楷體" w:hAnsi="標楷體" w:hint="eastAsia"/>
          <w:sz w:val="22"/>
          <w:szCs w:val="22"/>
        </w:rPr>
        <w:t>是心非內、非外、亦非中間，</w:t>
      </w:r>
      <w:r w:rsidRPr="00950A9A">
        <w:rPr>
          <w:rFonts w:ascii="標楷體" w:eastAsia="標楷體" w:hAnsi="標楷體" w:hint="eastAsia"/>
          <w:sz w:val="22"/>
          <w:szCs w:val="22"/>
          <w:u w:val="thick"/>
        </w:rPr>
        <w:t>是心無色無識無形無見無知無住處</w:t>
      </w:r>
      <w:r w:rsidRPr="00777C21">
        <w:rPr>
          <w:rFonts w:ascii="標楷體" w:eastAsia="標楷體" w:hAnsi="標楷體" w:hint="eastAsia"/>
          <w:sz w:val="22"/>
          <w:szCs w:val="22"/>
        </w:rPr>
        <w:t>。如是之心十方三世一切諸佛不已曾見、非今現見、非當來見。</w:t>
      </w:r>
      <w:r>
        <w:rPr>
          <w:rFonts w:ascii="標楷體" w:eastAsia="標楷體" w:hAnsi="標楷體" w:hint="eastAsia"/>
          <w:sz w:val="22"/>
          <w:szCs w:val="22"/>
        </w:rPr>
        <w:t>……</w:t>
      </w:r>
    </w:p>
  </w:footnote>
  <w:footnote w:id="81">
    <w:p w:rsidR="00380503" w:rsidRDefault="00380503">
      <w:pPr>
        <w:pStyle w:val="a7"/>
        <w:rPr>
          <w:sz w:val="22"/>
          <w:szCs w:val="22"/>
        </w:rPr>
      </w:pPr>
      <w:r w:rsidRPr="008159A5">
        <w:rPr>
          <w:rStyle w:val="a9"/>
          <w:sz w:val="22"/>
          <w:szCs w:val="22"/>
        </w:rPr>
        <w:footnoteRef/>
      </w:r>
      <w:r w:rsidRPr="008159A5">
        <w:rPr>
          <w:sz w:val="22"/>
          <w:szCs w:val="22"/>
        </w:rPr>
        <w:t xml:space="preserve"> </w:t>
      </w:r>
      <w:r>
        <w:rPr>
          <w:rFonts w:hint="eastAsia"/>
          <w:sz w:val="22"/>
          <w:szCs w:val="22"/>
        </w:rPr>
        <w:t>參見：</w:t>
      </w:r>
    </w:p>
    <w:p w:rsidR="00380503" w:rsidRDefault="00380503" w:rsidP="008159A5">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）元．覺岸編</w:t>
      </w:r>
      <w:r w:rsidRPr="00777C21">
        <w:rPr>
          <w:sz w:val="22"/>
          <w:szCs w:val="22"/>
        </w:rPr>
        <w:t>《釋氏稽古略》卷</w:t>
      </w:r>
      <w:r w:rsidRPr="00777C21">
        <w:rPr>
          <w:sz w:val="22"/>
          <w:szCs w:val="22"/>
        </w:rPr>
        <w:t>3</w:t>
      </w:r>
      <w:r w:rsidRPr="008159A5">
        <w:rPr>
          <w:rFonts w:hint="eastAsia"/>
          <w:sz w:val="22"/>
          <w:szCs w:val="22"/>
        </w:rPr>
        <w:t>(</w:t>
      </w:r>
      <w:r w:rsidRPr="00777C21">
        <w:rPr>
          <w:sz w:val="22"/>
          <w:szCs w:val="22"/>
        </w:rPr>
        <w:t>大正</w:t>
      </w:r>
      <w:r w:rsidRPr="00777C21">
        <w:rPr>
          <w:sz w:val="22"/>
          <w:szCs w:val="22"/>
        </w:rPr>
        <w:t>49</w:t>
      </w:r>
      <w:r w:rsidRPr="00777C21">
        <w:rPr>
          <w:sz w:val="22"/>
          <w:szCs w:val="22"/>
        </w:rPr>
        <w:t>，</w:t>
      </w:r>
      <w:smartTag w:uri="urn:schemas-microsoft-com:office:smarttags" w:element="chmetcnv">
        <w:smartTagPr>
          <w:attr w:name="UnitName" w:val="C"/>
          <w:attr w:name="SourceValue" w:val="840"/>
          <w:attr w:name="HasSpace" w:val="False"/>
          <w:attr w:name="Negative" w:val="False"/>
          <w:attr w:name="NumberType" w:val="1"/>
          <w:attr w:name="TCSC" w:val="0"/>
        </w:smartTagPr>
        <w:r w:rsidRPr="00777C21">
          <w:rPr>
            <w:sz w:val="22"/>
            <w:szCs w:val="22"/>
          </w:rPr>
          <w:t>840c</w:t>
        </w:r>
      </w:smartTag>
      <w:r w:rsidRPr="00777C21">
        <w:rPr>
          <w:sz w:val="22"/>
          <w:szCs w:val="22"/>
        </w:rPr>
        <w:t>10-23</w:t>
      </w:r>
      <w:r w:rsidRPr="008159A5">
        <w:rPr>
          <w:rFonts w:hint="eastAsia"/>
          <w:sz w:val="22"/>
          <w:szCs w:val="22"/>
        </w:rPr>
        <w:t>)</w:t>
      </w:r>
      <w:r>
        <w:rPr>
          <w:rFonts w:hint="eastAsia"/>
          <w:sz w:val="22"/>
          <w:szCs w:val="22"/>
        </w:rPr>
        <w:t>。</w:t>
      </w:r>
    </w:p>
    <w:p w:rsidR="00380503" w:rsidRPr="008159A5" w:rsidRDefault="00380503" w:rsidP="008159A5">
      <w:pPr>
        <w:pStyle w:val="a7"/>
        <w:ind w:leftChars="92" w:left="890" w:hangingChars="304" w:hanging="669"/>
        <w:rPr>
          <w:sz w:val="22"/>
          <w:szCs w:val="22"/>
        </w:rPr>
      </w:pPr>
      <w:r w:rsidRPr="00777C21">
        <w:rPr>
          <w:rFonts w:hint="eastAsia"/>
          <w:sz w:val="22"/>
          <w:szCs w:val="22"/>
        </w:rPr>
        <w:t>（</w:t>
      </w:r>
      <w:r w:rsidRPr="00777C21">
        <w:rPr>
          <w:sz w:val="22"/>
          <w:szCs w:val="22"/>
        </w:rPr>
        <w:t>2</w:t>
      </w:r>
      <w:r w:rsidRPr="00777C21">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777C21">
        <w:rPr>
          <w:rFonts w:hint="eastAsia"/>
          <w:sz w:val="22"/>
          <w:szCs w:val="22"/>
        </w:rPr>
        <w:t>《藥師經講記》，</w:t>
      </w:r>
      <w:r w:rsidRPr="00777C21">
        <w:rPr>
          <w:rFonts w:hint="eastAsia"/>
          <w:sz w:val="22"/>
          <w:szCs w:val="22"/>
        </w:rPr>
        <w:t>pp.26</w:t>
      </w:r>
      <w:r>
        <w:rPr>
          <w:rFonts w:hint="eastAsia"/>
          <w:sz w:val="22"/>
          <w:szCs w:val="22"/>
        </w:rPr>
        <w:t>～</w:t>
      </w:r>
      <w:r w:rsidRPr="00777C21">
        <w:rPr>
          <w:rFonts w:hint="eastAsia"/>
          <w:sz w:val="22"/>
          <w:szCs w:val="22"/>
        </w:rPr>
        <w:t>28</w:t>
      </w:r>
      <w:r>
        <w:rPr>
          <w:rFonts w:hint="eastAsia"/>
          <w:sz w:val="22"/>
          <w:szCs w:val="22"/>
        </w:rPr>
        <w:t>。</w:t>
      </w:r>
    </w:p>
  </w:footnote>
  <w:footnote w:id="82">
    <w:p w:rsidR="00380503" w:rsidRPr="00621531" w:rsidRDefault="00380503">
      <w:pPr>
        <w:pStyle w:val="a7"/>
        <w:rPr>
          <w:rFonts w:cs="Times Ext Roman"/>
          <w:sz w:val="22"/>
          <w:szCs w:val="22"/>
        </w:rPr>
      </w:pPr>
      <w:r w:rsidRPr="00621531">
        <w:rPr>
          <w:rStyle w:val="a9"/>
          <w:rFonts w:cs="Times Ext Roman"/>
          <w:sz w:val="22"/>
          <w:szCs w:val="22"/>
        </w:rPr>
        <w:footnoteRef/>
      </w:r>
      <w:r w:rsidRPr="00621531">
        <w:rPr>
          <w:rFonts w:cs="Times Ext Roman"/>
          <w:sz w:val="22"/>
          <w:szCs w:val="22"/>
        </w:rPr>
        <w:t xml:space="preserve"> </w:t>
      </w:r>
      <w:r w:rsidRPr="00621531">
        <w:rPr>
          <w:rFonts w:cs="Times Ext Roman"/>
          <w:sz w:val="22"/>
          <w:szCs w:val="22"/>
        </w:rPr>
        <w:t>另參見：印順法師，《成佛之道》（增注本），</w:t>
      </w:r>
      <w:r w:rsidRPr="00621531">
        <w:rPr>
          <w:rFonts w:cs="Times Ext Roman"/>
          <w:sz w:val="22"/>
          <w:szCs w:val="22"/>
        </w:rPr>
        <w:t>pp.348</w:t>
      </w:r>
      <w:r w:rsidRPr="00621531">
        <w:rPr>
          <w:rFonts w:cs="Times Ext Roman"/>
          <w:sz w:val="22"/>
          <w:szCs w:val="22"/>
        </w:rPr>
        <w:t>～</w:t>
      </w:r>
      <w:r w:rsidRPr="00621531">
        <w:rPr>
          <w:rFonts w:cs="Times Ext Roman"/>
          <w:sz w:val="22"/>
          <w:szCs w:val="22"/>
        </w:rPr>
        <w:t>350</w:t>
      </w:r>
      <w:r w:rsidRPr="00621531">
        <w:rPr>
          <w:rFonts w:cs="Times Ext Roman"/>
          <w:sz w:val="22"/>
          <w:szCs w:val="22"/>
        </w:rPr>
        <w:t>。</w:t>
      </w:r>
    </w:p>
  </w:footnote>
  <w:footnote w:id="83">
    <w:p w:rsidR="00380503" w:rsidRDefault="00380503" w:rsidP="006739C6">
      <w:pPr>
        <w:pStyle w:val="a7"/>
        <w:rPr>
          <w:sz w:val="22"/>
          <w:szCs w:val="22"/>
        </w:rPr>
      </w:pPr>
      <w:r w:rsidRPr="006739C6">
        <w:rPr>
          <w:rStyle w:val="a9"/>
          <w:sz w:val="22"/>
          <w:szCs w:val="22"/>
        </w:rPr>
        <w:footnoteRef/>
      </w:r>
      <w:r w:rsidRPr="006739C6">
        <w:rPr>
          <w:sz w:val="22"/>
          <w:szCs w:val="22"/>
        </w:rPr>
        <w:t xml:space="preserve"> </w:t>
      </w:r>
      <w:r>
        <w:rPr>
          <w:rFonts w:hint="eastAsia"/>
          <w:sz w:val="22"/>
          <w:szCs w:val="22"/>
        </w:rPr>
        <w:t>參見：</w:t>
      </w:r>
    </w:p>
    <w:p w:rsidR="00380503" w:rsidRDefault="00380503" w:rsidP="00E309F7">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）劉宋．求那跋陀羅譯</w:t>
      </w:r>
      <w:r w:rsidRPr="006739C6">
        <w:rPr>
          <w:rFonts w:hint="eastAsia"/>
          <w:sz w:val="22"/>
          <w:szCs w:val="22"/>
        </w:rPr>
        <w:t>《雜阿含</w:t>
      </w:r>
      <w:r>
        <w:rPr>
          <w:rFonts w:hint="eastAsia"/>
          <w:sz w:val="22"/>
          <w:szCs w:val="22"/>
        </w:rPr>
        <w:t>．</w:t>
      </w:r>
      <w:r>
        <w:rPr>
          <w:rFonts w:hint="eastAsia"/>
          <w:sz w:val="22"/>
          <w:szCs w:val="22"/>
        </w:rPr>
        <w:t>267</w:t>
      </w:r>
      <w:r w:rsidRPr="006739C6">
        <w:rPr>
          <w:rFonts w:hint="eastAsia"/>
          <w:sz w:val="22"/>
          <w:szCs w:val="22"/>
        </w:rPr>
        <w:t>經》卷</w:t>
      </w:r>
      <w:r w:rsidRPr="006739C6">
        <w:rPr>
          <w:rFonts w:hint="eastAsia"/>
          <w:sz w:val="22"/>
          <w:szCs w:val="22"/>
        </w:rPr>
        <w:t>10(</w:t>
      </w:r>
      <w:r>
        <w:rPr>
          <w:rFonts w:hint="eastAsia"/>
          <w:sz w:val="22"/>
          <w:szCs w:val="22"/>
        </w:rPr>
        <w:t>大正</w:t>
      </w:r>
      <w:r w:rsidRPr="006739C6">
        <w:rPr>
          <w:rFonts w:hint="eastAsia"/>
          <w:sz w:val="22"/>
          <w:szCs w:val="22"/>
        </w:rPr>
        <w:t>02</w:t>
      </w:r>
      <w:r>
        <w:rPr>
          <w:rFonts w:hint="eastAsia"/>
          <w:sz w:val="22"/>
          <w:szCs w:val="22"/>
        </w:rPr>
        <w:t>，</w:t>
      </w:r>
      <w:r w:rsidRPr="006739C6">
        <w:rPr>
          <w:rFonts w:hint="eastAsia"/>
          <w:sz w:val="22"/>
          <w:szCs w:val="22"/>
        </w:rPr>
        <w:t>69c10-15)</w:t>
      </w:r>
      <w:r w:rsidRPr="006739C6">
        <w:rPr>
          <w:rFonts w:hint="eastAsia"/>
          <w:sz w:val="22"/>
          <w:szCs w:val="22"/>
        </w:rPr>
        <w:t>：</w:t>
      </w:r>
    </w:p>
    <w:p w:rsidR="00380503" w:rsidRDefault="00380503" w:rsidP="00E309F7">
      <w:pPr>
        <w:pStyle w:val="a7"/>
        <w:ind w:leftChars="322" w:left="773"/>
        <w:rPr>
          <w:sz w:val="22"/>
          <w:szCs w:val="22"/>
        </w:rPr>
      </w:pPr>
      <w:r w:rsidRPr="006739C6">
        <w:rPr>
          <w:rFonts w:ascii="標楷體" w:eastAsia="標楷體" w:hAnsi="標楷體" w:hint="eastAsia"/>
          <w:sz w:val="22"/>
          <w:szCs w:val="22"/>
        </w:rPr>
        <w:t>諸比丘！當善思惟觀察於心。所以者何？長夜心為貪欲使染，瞋恚、愚癡使染故。比丘！心惱故眾生惱，心淨故眾生淨。比丘！我不見一色種種如斑色鳥，心復過是。所以者何？彼畜生心種種故，色種種。</w:t>
      </w:r>
      <w:r>
        <w:rPr>
          <w:rFonts w:ascii="標楷體" w:eastAsia="標楷體" w:hAnsi="標楷體" w:hint="eastAsia"/>
          <w:sz w:val="22"/>
          <w:szCs w:val="22"/>
        </w:rPr>
        <w:t>……</w:t>
      </w:r>
    </w:p>
    <w:p w:rsidR="00380503" w:rsidRDefault="00380503" w:rsidP="00E309F7">
      <w:pPr>
        <w:pStyle w:val="a7"/>
        <w:ind w:leftChars="92" w:left="890" w:hangingChars="304" w:hanging="669"/>
        <w:rPr>
          <w:sz w:val="22"/>
          <w:szCs w:val="22"/>
        </w:rPr>
      </w:pPr>
      <w:r w:rsidRPr="00777C21">
        <w:rPr>
          <w:rFonts w:hint="eastAsia"/>
          <w:sz w:val="22"/>
          <w:szCs w:val="22"/>
        </w:rPr>
        <w:t>（</w:t>
      </w:r>
      <w:r w:rsidRPr="00777C21">
        <w:rPr>
          <w:sz w:val="22"/>
          <w:szCs w:val="22"/>
        </w:rPr>
        <w:t>2</w:t>
      </w:r>
      <w:r w:rsidRPr="00777C21">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945431">
        <w:rPr>
          <w:rFonts w:hint="eastAsia"/>
          <w:sz w:val="22"/>
          <w:szCs w:val="22"/>
        </w:rPr>
        <w:t>《唯識學探源》，</w:t>
      </w:r>
      <w:r>
        <w:rPr>
          <w:rFonts w:hint="eastAsia"/>
          <w:sz w:val="22"/>
          <w:szCs w:val="22"/>
        </w:rPr>
        <w:t>p</w:t>
      </w:r>
      <w:r w:rsidRPr="00945431">
        <w:rPr>
          <w:rFonts w:hint="eastAsia"/>
          <w:sz w:val="22"/>
          <w:szCs w:val="22"/>
        </w:rPr>
        <w:t>p.</w:t>
      </w:r>
      <w:r>
        <w:rPr>
          <w:sz w:val="22"/>
          <w:szCs w:val="22"/>
        </w:rPr>
        <w:t>31</w:t>
      </w:r>
      <w:r>
        <w:rPr>
          <w:rFonts w:hint="eastAsia"/>
          <w:sz w:val="22"/>
          <w:szCs w:val="22"/>
        </w:rPr>
        <w:t>～</w:t>
      </w:r>
      <w:r w:rsidRPr="00945431">
        <w:rPr>
          <w:rFonts w:hint="eastAsia"/>
          <w:sz w:val="22"/>
          <w:szCs w:val="22"/>
        </w:rPr>
        <w:t>34</w:t>
      </w:r>
      <w:r>
        <w:rPr>
          <w:rFonts w:hint="eastAsia"/>
          <w:sz w:val="22"/>
          <w:szCs w:val="22"/>
        </w:rPr>
        <w:t>。</w:t>
      </w:r>
    </w:p>
    <w:p w:rsidR="00380503" w:rsidRPr="006739C6" w:rsidRDefault="00380503" w:rsidP="00E309F7">
      <w:pPr>
        <w:pStyle w:val="a7"/>
        <w:ind w:leftChars="92" w:left="890" w:hangingChars="304" w:hanging="669"/>
        <w:rPr>
          <w:sz w:val="22"/>
          <w:szCs w:val="22"/>
        </w:rPr>
      </w:pPr>
      <w:r w:rsidRPr="00777C21">
        <w:rPr>
          <w:rFonts w:hint="eastAsia"/>
          <w:sz w:val="22"/>
          <w:szCs w:val="22"/>
        </w:rPr>
        <w:t>（</w:t>
      </w:r>
      <w:r>
        <w:rPr>
          <w:sz w:val="22"/>
          <w:szCs w:val="22"/>
        </w:rPr>
        <w:t>3</w:t>
      </w:r>
      <w:r w:rsidRPr="00777C21">
        <w:rPr>
          <w:rFonts w:hint="eastAsia"/>
          <w:sz w:val="22"/>
          <w:szCs w:val="22"/>
        </w:rPr>
        <w:t>）</w:t>
      </w:r>
      <w:r w:rsidRPr="00777C21">
        <w:rPr>
          <w:rFonts w:ascii="新細明體" w:hAnsi="新細明體" w:hint="eastAsia"/>
          <w:sz w:val="22"/>
          <w:szCs w:val="22"/>
        </w:rPr>
        <w:t>印順</w:t>
      </w:r>
      <w:r>
        <w:rPr>
          <w:rFonts w:ascii="新細明體" w:hAnsi="新細明體" w:hint="eastAsia"/>
          <w:sz w:val="22"/>
          <w:szCs w:val="22"/>
        </w:rPr>
        <w:t>法師</w:t>
      </w:r>
      <w:r w:rsidRPr="00777C21">
        <w:rPr>
          <w:rFonts w:ascii="新細明體" w:hAnsi="新細明體" w:hint="eastAsia"/>
          <w:sz w:val="22"/>
          <w:szCs w:val="22"/>
        </w:rPr>
        <w:t>，</w:t>
      </w:r>
      <w:r w:rsidRPr="00E309F7">
        <w:rPr>
          <w:rFonts w:hint="eastAsia"/>
          <w:sz w:val="22"/>
          <w:szCs w:val="22"/>
        </w:rPr>
        <w:t>《學佛三要》，</w:t>
      </w:r>
      <w:r>
        <w:rPr>
          <w:rFonts w:hint="eastAsia"/>
          <w:sz w:val="22"/>
          <w:szCs w:val="22"/>
        </w:rPr>
        <w:t>〈心為一切法的主導者〉，</w:t>
      </w:r>
      <w:r w:rsidRPr="00E309F7">
        <w:rPr>
          <w:rFonts w:hint="eastAsia"/>
          <w:sz w:val="22"/>
          <w:szCs w:val="22"/>
        </w:rPr>
        <w:t>p</w:t>
      </w:r>
      <w:r>
        <w:rPr>
          <w:rFonts w:hint="eastAsia"/>
          <w:sz w:val="22"/>
          <w:szCs w:val="22"/>
        </w:rPr>
        <w:t>p</w:t>
      </w:r>
      <w:r w:rsidRPr="00E309F7">
        <w:rPr>
          <w:rFonts w:hint="eastAsia"/>
          <w:sz w:val="22"/>
          <w:szCs w:val="22"/>
        </w:rPr>
        <w:t>.51</w:t>
      </w:r>
      <w:r>
        <w:rPr>
          <w:rFonts w:hint="eastAsia"/>
          <w:sz w:val="22"/>
          <w:szCs w:val="22"/>
        </w:rPr>
        <w:t>～</w:t>
      </w:r>
      <w:r>
        <w:rPr>
          <w:rFonts w:hint="eastAsia"/>
          <w:sz w:val="22"/>
          <w:szCs w:val="22"/>
        </w:rPr>
        <w:t>5</w:t>
      </w:r>
      <w:r>
        <w:rPr>
          <w:sz w:val="22"/>
          <w:szCs w:val="22"/>
        </w:rPr>
        <w:t>4</w:t>
      </w:r>
      <w:r>
        <w:rPr>
          <w:rFonts w:hint="eastAsia"/>
          <w:sz w:val="22"/>
          <w:szCs w:val="22"/>
        </w:rPr>
        <w:t>。</w:t>
      </w:r>
    </w:p>
  </w:footnote>
  <w:footnote w:id="84">
    <w:p w:rsidR="00380503" w:rsidRDefault="00380503">
      <w:pPr>
        <w:pStyle w:val="a7"/>
        <w:rPr>
          <w:sz w:val="22"/>
          <w:szCs w:val="22"/>
        </w:rPr>
      </w:pPr>
      <w:r w:rsidRPr="00DF4A50">
        <w:rPr>
          <w:rStyle w:val="a9"/>
          <w:sz w:val="22"/>
          <w:szCs w:val="22"/>
        </w:rPr>
        <w:footnoteRef/>
      </w:r>
      <w:r w:rsidRPr="00DF4A50">
        <w:rPr>
          <w:sz w:val="22"/>
          <w:szCs w:val="22"/>
        </w:rPr>
        <w:t xml:space="preserve"> </w:t>
      </w:r>
      <w:r>
        <w:rPr>
          <w:rFonts w:hint="eastAsia"/>
          <w:sz w:val="22"/>
          <w:szCs w:val="22"/>
        </w:rPr>
        <w:t>參見：</w:t>
      </w:r>
    </w:p>
    <w:p w:rsidR="00380503" w:rsidRDefault="00380503" w:rsidP="00DF4A50">
      <w:pPr>
        <w:pStyle w:val="a7"/>
        <w:ind w:leftChars="92" w:left="890" w:hangingChars="304" w:hanging="669"/>
        <w:rPr>
          <w:sz w:val="22"/>
          <w:szCs w:val="22"/>
        </w:rPr>
      </w:pPr>
      <w:r>
        <w:rPr>
          <w:rFonts w:hint="eastAsia"/>
          <w:sz w:val="22"/>
          <w:szCs w:val="22"/>
        </w:rPr>
        <w:t>（</w:t>
      </w:r>
      <w:r>
        <w:rPr>
          <w:rFonts w:hint="eastAsia"/>
          <w:sz w:val="22"/>
          <w:szCs w:val="22"/>
        </w:rPr>
        <w:t>1</w:t>
      </w:r>
      <w:r>
        <w:rPr>
          <w:rFonts w:hint="eastAsia"/>
          <w:sz w:val="22"/>
          <w:szCs w:val="22"/>
        </w:rPr>
        <w:t>）唐．玄奘譯</w:t>
      </w:r>
      <w:r w:rsidRPr="00777C21">
        <w:rPr>
          <w:rFonts w:hint="eastAsia"/>
          <w:sz w:val="22"/>
          <w:szCs w:val="22"/>
        </w:rPr>
        <w:t>《解深密經》卷</w:t>
      </w:r>
      <w:r w:rsidRPr="00777C21">
        <w:rPr>
          <w:rFonts w:hint="eastAsia"/>
          <w:sz w:val="22"/>
          <w:szCs w:val="22"/>
        </w:rPr>
        <w:t>3</w:t>
      </w:r>
      <w:r w:rsidRPr="00DF4A50">
        <w:rPr>
          <w:rFonts w:hint="eastAsia"/>
          <w:sz w:val="22"/>
          <w:szCs w:val="22"/>
        </w:rPr>
        <w:t>〈分別瑜伽品</w:t>
      </w:r>
      <w:r w:rsidRPr="00DF4A50">
        <w:rPr>
          <w:sz w:val="22"/>
          <w:szCs w:val="22"/>
        </w:rPr>
        <w:t xml:space="preserve"> 6</w:t>
      </w:r>
      <w:r w:rsidRPr="00DF4A50">
        <w:rPr>
          <w:rFonts w:hint="eastAsia"/>
          <w:sz w:val="22"/>
          <w:szCs w:val="22"/>
        </w:rPr>
        <w:t>〉</w:t>
      </w:r>
      <w:r w:rsidRPr="00DF4A50">
        <w:rPr>
          <w:rFonts w:hint="eastAsia"/>
          <w:sz w:val="22"/>
          <w:szCs w:val="22"/>
        </w:rPr>
        <w:t>(</w:t>
      </w:r>
      <w:r w:rsidRPr="00777C21">
        <w:rPr>
          <w:rFonts w:hint="eastAsia"/>
          <w:sz w:val="22"/>
          <w:szCs w:val="22"/>
        </w:rPr>
        <w:t>大正</w:t>
      </w:r>
      <w:r w:rsidRPr="00777C21">
        <w:rPr>
          <w:rFonts w:hint="eastAsia"/>
          <w:sz w:val="22"/>
          <w:szCs w:val="22"/>
        </w:rPr>
        <w:t>16</w:t>
      </w:r>
      <w:r w:rsidRPr="00777C21">
        <w:rPr>
          <w:rFonts w:hint="eastAsia"/>
          <w:sz w:val="22"/>
          <w:szCs w:val="22"/>
        </w:rPr>
        <w:t>，</w:t>
      </w:r>
      <w:smartTag w:uri="urn:schemas-microsoft-com:office:smarttags" w:element="chmetcnv">
        <w:smartTagPr>
          <w:attr w:name="UnitName" w:val="a"/>
          <w:attr w:name="SourceValue" w:val="698"/>
          <w:attr w:name="HasSpace" w:val="False"/>
          <w:attr w:name="Negative" w:val="False"/>
          <w:attr w:name="NumberType" w:val="1"/>
          <w:attr w:name="TCSC" w:val="0"/>
        </w:smartTagPr>
        <w:r w:rsidRPr="00777C21">
          <w:rPr>
            <w:rFonts w:hint="eastAsia"/>
            <w:sz w:val="22"/>
            <w:szCs w:val="22"/>
          </w:rPr>
          <w:t>698a27</w:t>
        </w:r>
      </w:smartTag>
      <w:r w:rsidRPr="00777C21">
        <w:rPr>
          <w:rFonts w:hint="eastAsia"/>
          <w:sz w:val="22"/>
          <w:szCs w:val="22"/>
        </w:rPr>
        <w:t>-b2</w:t>
      </w:r>
      <w:r w:rsidRPr="00DF4A50">
        <w:rPr>
          <w:rFonts w:hint="eastAsia"/>
          <w:sz w:val="22"/>
          <w:szCs w:val="22"/>
        </w:rPr>
        <w:t>)</w:t>
      </w:r>
      <w:r w:rsidRPr="00777C21">
        <w:rPr>
          <w:rFonts w:hint="eastAsia"/>
          <w:sz w:val="22"/>
          <w:szCs w:val="22"/>
        </w:rPr>
        <w:t>：</w:t>
      </w:r>
    </w:p>
    <w:p w:rsidR="00380503" w:rsidRPr="00DF4A50" w:rsidRDefault="00380503" w:rsidP="00DF4A50">
      <w:pPr>
        <w:pStyle w:val="a7"/>
        <w:ind w:leftChars="322" w:left="773"/>
        <w:rPr>
          <w:rFonts w:ascii="標楷體" w:eastAsia="標楷體" w:hAnsi="標楷體"/>
          <w:sz w:val="22"/>
          <w:szCs w:val="22"/>
        </w:rPr>
      </w:pPr>
      <w:r w:rsidRPr="00DF4A50">
        <w:rPr>
          <w:rFonts w:ascii="標楷體" w:eastAsia="標楷體" w:hAnsi="標楷體" w:hint="eastAsia"/>
          <w:sz w:val="22"/>
          <w:szCs w:val="22"/>
        </w:rPr>
        <w:t>慈氏菩薩復白佛言：「世尊！諸毘鉢舍那三摩地所行影像，彼與此心，當言有異？當言無異？」</w:t>
      </w:r>
    </w:p>
    <w:p w:rsidR="00380503" w:rsidRDefault="00380503" w:rsidP="00DF4A50">
      <w:pPr>
        <w:pStyle w:val="a7"/>
        <w:ind w:leftChars="322" w:left="773"/>
        <w:rPr>
          <w:sz w:val="22"/>
          <w:szCs w:val="22"/>
        </w:rPr>
      </w:pPr>
      <w:r w:rsidRPr="00DF4A50">
        <w:rPr>
          <w:rFonts w:ascii="標楷體" w:eastAsia="標楷體" w:hAnsi="標楷體" w:hint="eastAsia"/>
          <w:sz w:val="22"/>
          <w:szCs w:val="22"/>
        </w:rPr>
        <w:t>佛告慈氏菩薩曰：「善男子！當言無異。何以故？由彼影像唯是識故。善男子！我說</w:t>
      </w:r>
      <w:r w:rsidRPr="00DF4A50">
        <w:rPr>
          <w:rFonts w:ascii="標楷體" w:eastAsia="標楷體" w:hAnsi="標楷體" w:hint="eastAsia"/>
          <w:sz w:val="22"/>
          <w:szCs w:val="22"/>
          <w:u w:val="thick"/>
        </w:rPr>
        <w:t>識所緣，唯識所現</w:t>
      </w:r>
      <w:r w:rsidRPr="00DF4A50">
        <w:rPr>
          <w:rFonts w:ascii="標楷體" w:eastAsia="標楷體" w:hAnsi="標楷體" w:hint="eastAsia"/>
          <w:sz w:val="22"/>
          <w:szCs w:val="22"/>
        </w:rPr>
        <w:t>故。」</w:t>
      </w:r>
    </w:p>
    <w:p w:rsidR="00380503" w:rsidRDefault="00380503" w:rsidP="00DF4A50">
      <w:pPr>
        <w:pStyle w:val="a7"/>
        <w:ind w:leftChars="92" w:left="890" w:hangingChars="304" w:hanging="669"/>
        <w:rPr>
          <w:sz w:val="22"/>
          <w:szCs w:val="22"/>
        </w:rPr>
      </w:pPr>
      <w:r>
        <w:rPr>
          <w:rFonts w:hint="eastAsia"/>
          <w:sz w:val="22"/>
          <w:szCs w:val="22"/>
        </w:rPr>
        <w:t>（</w:t>
      </w:r>
      <w:r>
        <w:rPr>
          <w:rFonts w:hint="eastAsia"/>
          <w:sz w:val="22"/>
          <w:szCs w:val="22"/>
        </w:rPr>
        <w:t>2</w:t>
      </w:r>
      <w:r>
        <w:rPr>
          <w:rFonts w:hint="eastAsia"/>
          <w:sz w:val="22"/>
          <w:szCs w:val="22"/>
        </w:rPr>
        <w:t>）無著造．玄奘譯</w:t>
      </w:r>
      <w:r w:rsidRPr="00DF4A50">
        <w:rPr>
          <w:rFonts w:hint="eastAsia"/>
          <w:sz w:val="22"/>
          <w:szCs w:val="22"/>
        </w:rPr>
        <w:t>《攝大乘論本》卷</w:t>
      </w:r>
      <w:r w:rsidRPr="00DF4A50">
        <w:rPr>
          <w:rFonts w:hint="eastAsia"/>
          <w:sz w:val="22"/>
          <w:szCs w:val="22"/>
        </w:rPr>
        <w:t>2(</w:t>
      </w:r>
      <w:r>
        <w:rPr>
          <w:rFonts w:hint="eastAsia"/>
          <w:sz w:val="22"/>
          <w:szCs w:val="22"/>
        </w:rPr>
        <w:t>大正</w:t>
      </w:r>
      <w:r w:rsidRPr="00DF4A50">
        <w:rPr>
          <w:rFonts w:hint="eastAsia"/>
          <w:sz w:val="22"/>
          <w:szCs w:val="22"/>
        </w:rPr>
        <w:t>31</w:t>
      </w:r>
      <w:r>
        <w:rPr>
          <w:rFonts w:hint="eastAsia"/>
          <w:sz w:val="22"/>
          <w:szCs w:val="22"/>
        </w:rPr>
        <w:t>，</w:t>
      </w:r>
      <w:r w:rsidRPr="00DF4A50">
        <w:rPr>
          <w:rFonts w:hint="eastAsia"/>
          <w:sz w:val="22"/>
          <w:szCs w:val="22"/>
        </w:rPr>
        <w:t>138b4-9)</w:t>
      </w:r>
      <w:r>
        <w:rPr>
          <w:rFonts w:hint="eastAsia"/>
          <w:sz w:val="22"/>
          <w:szCs w:val="22"/>
        </w:rPr>
        <w:t>。</w:t>
      </w:r>
    </w:p>
    <w:p w:rsidR="00380503" w:rsidRDefault="00380503" w:rsidP="00DF4A50">
      <w:pPr>
        <w:pStyle w:val="a7"/>
        <w:ind w:leftChars="92" w:left="890" w:hangingChars="304" w:hanging="669"/>
        <w:rPr>
          <w:sz w:val="22"/>
          <w:szCs w:val="22"/>
        </w:rPr>
      </w:pPr>
      <w:r>
        <w:rPr>
          <w:rFonts w:hint="eastAsia"/>
          <w:sz w:val="22"/>
          <w:szCs w:val="22"/>
        </w:rPr>
        <w:t>（</w:t>
      </w:r>
      <w:r>
        <w:rPr>
          <w:sz w:val="22"/>
          <w:szCs w:val="22"/>
        </w:rPr>
        <w:t>3</w:t>
      </w:r>
      <w:r>
        <w:rPr>
          <w:rFonts w:hint="eastAsia"/>
          <w:sz w:val="22"/>
          <w:szCs w:val="22"/>
        </w:rPr>
        <w:t>）護法等造．玄奘譯</w:t>
      </w:r>
      <w:r w:rsidRPr="00DF4A50">
        <w:rPr>
          <w:rFonts w:hint="eastAsia"/>
          <w:sz w:val="22"/>
          <w:szCs w:val="22"/>
        </w:rPr>
        <w:t>《成唯識論》卷</w:t>
      </w:r>
      <w:r w:rsidRPr="00DF4A50">
        <w:rPr>
          <w:rFonts w:hint="eastAsia"/>
          <w:sz w:val="22"/>
          <w:szCs w:val="22"/>
        </w:rPr>
        <w:t>2(</w:t>
      </w:r>
      <w:r>
        <w:rPr>
          <w:rFonts w:hint="eastAsia"/>
          <w:sz w:val="22"/>
          <w:szCs w:val="22"/>
        </w:rPr>
        <w:t>大正</w:t>
      </w:r>
      <w:r w:rsidRPr="00DF4A50">
        <w:rPr>
          <w:rFonts w:hint="eastAsia"/>
          <w:sz w:val="22"/>
          <w:szCs w:val="22"/>
        </w:rPr>
        <w:t>31</w:t>
      </w:r>
      <w:r>
        <w:rPr>
          <w:rFonts w:hint="eastAsia"/>
          <w:sz w:val="22"/>
          <w:szCs w:val="22"/>
        </w:rPr>
        <w:t>，</w:t>
      </w:r>
      <w:r w:rsidRPr="00DF4A50">
        <w:rPr>
          <w:rFonts w:hint="eastAsia"/>
          <w:sz w:val="22"/>
          <w:szCs w:val="22"/>
        </w:rPr>
        <w:t>7a12-17)</w:t>
      </w:r>
      <w:r w:rsidRPr="00DF4A50">
        <w:rPr>
          <w:rFonts w:hint="eastAsia"/>
          <w:sz w:val="22"/>
          <w:szCs w:val="22"/>
        </w:rPr>
        <w:t>：</w:t>
      </w:r>
    </w:p>
    <w:p w:rsidR="00380503" w:rsidRPr="00DF4A50" w:rsidRDefault="00380503" w:rsidP="00DF4A50">
      <w:pPr>
        <w:pStyle w:val="a7"/>
        <w:ind w:leftChars="322" w:left="773"/>
        <w:rPr>
          <w:rFonts w:ascii="標楷體" w:eastAsia="標楷體" w:hAnsi="標楷體"/>
          <w:sz w:val="22"/>
          <w:szCs w:val="22"/>
        </w:rPr>
      </w:pPr>
      <w:r w:rsidRPr="00DF4A50">
        <w:rPr>
          <w:rFonts w:ascii="標楷體" w:eastAsia="標楷體" w:hAnsi="標楷體" w:hint="eastAsia"/>
          <w:sz w:val="22"/>
          <w:szCs w:val="22"/>
        </w:rPr>
        <w:t>如是所說一切法執</w:t>
      </w:r>
      <w:r>
        <w:rPr>
          <w:rFonts w:ascii="標楷體" w:eastAsia="標楷體" w:hAnsi="標楷體" w:hint="eastAsia"/>
          <w:sz w:val="22"/>
          <w:szCs w:val="22"/>
        </w:rPr>
        <w:t>，</w:t>
      </w:r>
      <w:r w:rsidRPr="00DF4A50">
        <w:rPr>
          <w:rFonts w:ascii="標楷體" w:eastAsia="標楷體" w:hAnsi="標楷體" w:hint="eastAsia"/>
          <w:sz w:val="22"/>
          <w:szCs w:val="22"/>
        </w:rPr>
        <w:t>自心外法或有或無</w:t>
      </w:r>
      <w:r>
        <w:rPr>
          <w:rFonts w:ascii="標楷體" w:eastAsia="標楷體" w:hAnsi="標楷體" w:hint="eastAsia"/>
          <w:sz w:val="22"/>
          <w:szCs w:val="22"/>
        </w:rPr>
        <w:t>，</w:t>
      </w:r>
      <w:r w:rsidRPr="00DF4A50">
        <w:rPr>
          <w:rFonts w:ascii="標楷體" w:eastAsia="標楷體" w:hAnsi="標楷體" w:hint="eastAsia"/>
          <w:sz w:val="22"/>
          <w:szCs w:val="22"/>
        </w:rPr>
        <w:t>自心內法一切皆有。是故法執皆緣自心所現似法</w:t>
      </w:r>
      <w:r>
        <w:rPr>
          <w:rFonts w:ascii="標楷體" w:eastAsia="標楷體" w:hAnsi="標楷體" w:hint="eastAsia"/>
          <w:sz w:val="22"/>
          <w:szCs w:val="22"/>
        </w:rPr>
        <w:t>，</w:t>
      </w:r>
      <w:r w:rsidRPr="00DF4A50">
        <w:rPr>
          <w:rFonts w:ascii="標楷體" w:eastAsia="標楷體" w:hAnsi="標楷體" w:hint="eastAsia"/>
          <w:sz w:val="22"/>
          <w:szCs w:val="22"/>
        </w:rPr>
        <w:t>執為實有。然似法相從緣生故</w:t>
      </w:r>
      <w:r>
        <w:rPr>
          <w:rFonts w:ascii="標楷體" w:eastAsia="標楷體" w:hAnsi="標楷體" w:hint="eastAsia"/>
          <w:sz w:val="22"/>
          <w:szCs w:val="22"/>
        </w:rPr>
        <w:t>，</w:t>
      </w:r>
      <w:r w:rsidRPr="00DF4A50">
        <w:rPr>
          <w:rFonts w:ascii="標楷體" w:eastAsia="標楷體" w:hAnsi="標楷體" w:hint="eastAsia"/>
          <w:sz w:val="22"/>
          <w:szCs w:val="22"/>
        </w:rPr>
        <w:t>是如幻有</w:t>
      </w:r>
      <w:r>
        <w:rPr>
          <w:rFonts w:ascii="標楷體" w:eastAsia="標楷體" w:hAnsi="標楷體" w:hint="eastAsia"/>
          <w:sz w:val="22"/>
          <w:szCs w:val="22"/>
        </w:rPr>
        <w:t>；</w:t>
      </w:r>
      <w:r w:rsidRPr="00DF4A50">
        <w:rPr>
          <w:rFonts w:ascii="標楷體" w:eastAsia="標楷體" w:hAnsi="標楷體" w:hint="eastAsia"/>
          <w:sz w:val="22"/>
          <w:szCs w:val="22"/>
        </w:rPr>
        <w:t>所執實法妄計度故</w:t>
      </w:r>
      <w:r>
        <w:rPr>
          <w:rFonts w:ascii="標楷體" w:eastAsia="標楷體" w:hAnsi="標楷體" w:hint="eastAsia"/>
          <w:sz w:val="22"/>
          <w:szCs w:val="22"/>
        </w:rPr>
        <w:t>，</w:t>
      </w:r>
      <w:r w:rsidRPr="00DF4A50">
        <w:rPr>
          <w:rFonts w:ascii="標楷體" w:eastAsia="標楷體" w:hAnsi="標楷體" w:hint="eastAsia"/>
          <w:sz w:val="22"/>
          <w:szCs w:val="22"/>
        </w:rPr>
        <w:t>決定非有。故世尊說：「慈氏當知！</w:t>
      </w:r>
      <w:r w:rsidRPr="00DF4A50">
        <w:rPr>
          <w:rFonts w:ascii="標楷體" w:eastAsia="標楷體" w:hAnsi="標楷體" w:hint="eastAsia"/>
          <w:sz w:val="22"/>
          <w:szCs w:val="22"/>
          <w:u w:val="thick"/>
        </w:rPr>
        <w:t>諸識所緣，唯識所現</w:t>
      </w:r>
      <w:r>
        <w:rPr>
          <w:rFonts w:ascii="標楷體" w:eastAsia="標楷體" w:hAnsi="標楷體" w:hint="eastAsia"/>
          <w:sz w:val="22"/>
          <w:szCs w:val="22"/>
        </w:rPr>
        <w:t>，</w:t>
      </w:r>
      <w:r w:rsidRPr="00DF4A50">
        <w:rPr>
          <w:rFonts w:ascii="標楷體" w:eastAsia="標楷體" w:hAnsi="標楷體" w:hint="eastAsia"/>
          <w:sz w:val="22"/>
          <w:szCs w:val="22"/>
        </w:rPr>
        <w:t>依他起性</w:t>
      </w:r>
      <w:r>
        <w:rPr>
          <w:rFonts w:ascii="標楷體" w:eastAsia="標楷體" w:hAnsi="標楷體" w:hint="eastAsia"/>
          <w:sz w:val="22"/>
          <w:szCs w:val="22"/>
        </w:rPr>
        <w:t>，</w:t>
      </w:r>
      <w:r w:rsidRPr="00DF4A50">
        <w:rPr>
          <w:rFonts w:ascii="標楷體" w:eastAsia="標楷體" w:hAnsi="標楷體" w:hint="eastAsia"/>
          <w:sz w:val="22"/>
          <w:szCs w:val="22"/>
        </w:rPr>
        <w:t>如幻事等。」</w:t>
      </w:r>
    </w:p>
  </w:footnote>
  <w:footnote w:id="85">
    <w:p w:rsidR="00380503" w:rsidRDefault="00380503" w:rsidP="006A424B">
      <w:pPr>
        <w:pStyle w:val="a7"/>
        <w:rPr>
          <w:sz w:val="22"/>
          <w:szCs w:val="22"/>
        </w:rPr>
      </w:pPr>
      <w:r w:rsidRPr="00606A48">
        <w:rPr>
          <w:rStyle w:val="a9"/>
          <w:sz w:val="22"/>
          <w:szCs w:val="22"/>
        </w:rPr>
        <w:footnoteRef/>
      </w:r>
      <w:r w:rsidRPr="00606A48">
        <w:rPr>
          <w:sz w:val="22"/>
          <w:szCs w:val="22"/>
        </w:rPr>
        <w:t xml:space="preserve"> </w:t>
      </w:r>
      <w:r>
        <w:rPr>
          <w:rFonts w:hint="eastAsia"/>
          <w:sz w:val="22"/>
          <w:szCs w:val="22"/>
        </w:rPr>
        <w:t>另參見：</w:t>
      </w:r>
      <w:r w:rsidRPr="006A424B">
        <w:rPr>
          <w:rFonts w:hint="eastAsia"/>
          <w:sz w:val="22"/>
          <w:szCs w:val="22"/>
        </w:rPr>
        <w:t>《大乘本生心地觀經》卷</w:t>
      </w:r>
      <w:r w:rsidRPr="006A424B">
        <w:rPr>
          <w:rFonts w:hint="eastAsia"/>
          <w:sz w:val="22"/>
          <w:szCs w:val="22"/>
        </w:rPr>
        <w:t>8</w:t>
      </w:r>
      <w:r w:rsidRPr="006A424B">
        <w:rPr>
          <w:rFonts w:hint="eastAsia"/>
          <w:sz w:val="22"/>
          <w:szCs w:val="22"/>
        </w:rPr>
        <w:t>〈觀心品</w:t>
      </w:r>
      <w:r w:rsidRPr="006A424B">
        <w:rPr>
          <w:rFonts w:hint="eastAsia"/>
          <w:sz w:val="22"/>
          <w:szCs w:val="22"/>
        </w:rPr>
        <w:t xml:space="preserve"> 10</w:t>
      </w:r>
      <w:r w:rsidRPr="006A424B">
        <w:rPr>
          <w:rFonts w:hint="eastAsia"/>
          <w:sz w:val="22"/>
          <w:szCs w:val="22"/>
        </w:rPr>
        <w:t>〉</w:t>
      </w:r>
      <w:r w:rsidRPr="006A424B">
        <w:rPr>
          <w:sz w:val="22"/>
          <w:szCs w:val="22"/>
        </w:rPr>
        <w:t>(</w:t>
      </w:r>
      <w:r>
        <w:rPr>
          <w:rFonts w:hint="eastAsia"/>
          <w:sz w:val="22"/>
          <w:szCs w:val="22"/>
        </w:rPr>
        <w:t>大正</w:t>
      </w:r>
      <w:r w:rsidRPr="006A424B">
        <w:rPr>
          <w:sz w:val="22"/>
          <w:szCs w:val="22"/>
        </w:rPr>
        <w:t>03</w:t>
      </w:r>
      <w:r>
        <w:rPr>
          <w:rFonts w:hint="eastAsia"/>
          <w:sz w:val="22"/>
          <w:szCs w:val="22"/>
        </w:rPr>
        <w:t>，</w:t>
      </w:r>
      <w:r w:rsidRPr="006A424B">
        <w:rPr>
          <w:sz w:val="22"/>
          <w:szCs w:val="22"/>
        </w:rPr>
        <w:t>327b10-c6)</w:t>
      </w:r>
      <w:r w:rsidRPr="006A424B">
        <w:rPr>
          <w:rFonts w:hint="eastAsia"/>
          <w:sz w:val="22"/>
          <w:szCs w:val="22"/>
        </w:rPr>
        <w:t>：</w:t>
      </w:r>
    </w:p>
    <w:p w:rsidR="00380503" w:rsidRPr="00606A48" w:rsidRDefault="00380503" w:rsidP="006A424B">
      <w:pPr>
        <w:pStyle w:val="a7"/>
        <w:ind w:leftChars="137" w:left="329"/>
        <w:rPr>
          <w:sz w:val="22"/>
          <w:szCs w:val="22"/>
        </w:rPr>
      </w:pPr>
      <w:r w:rsidRPr="006A424B">
        <w:rPr>
          <w:rFonts w:ascii="標楷體" w:eastAsia="標楷體" w:hAnsi="標楷體" w:hint="eastAsia"/>
          <w:sz w:val="22"/>
          <w:szCs w:val="22"/>
        </w:rPr>
        <w:t>爾時，佛告文殊師利菩薩言：「如是如是，善男子！如汝所問，心心所法本性空寂，我說眾喻以明其義。善男子！</w:t>
      </w:r>
      <w:r w:rsidRPr="006A424B">
        <w:rPr>
          <w:rFonts w:eastAsia="標楷體" w:cs="Times Ext Roman"/>
          <w:sz w:val="22"/>
          <w:szCs w:val="22"/>
          <w:vertAlign w:val="superscript"/>
        </w:rPr>
        <w:t>[</w:t>
      </w:r>
      <w:r>
        <w:rPr>
          <w:rFonts w:eastAsia="標楷體" w:cs="Times Ext Roman"/>
          <w:sz w:val="22"/>
          <w:szCs w:val="22"/>
          <w:vertAlign w:val="superscript"/>
        </w:rPr>
        <w:t>1</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幻法</w:t>
      </w:r>
      <w:r w:rsidRPr="006A424B">
        <w:rPr>
          <w:rFonts w:ascii="標楷體" w:eastAsia="標楷體" w:hAnsi="標楷體" w:hint="eastAsia"/>
          <w:sz w:val="22"/>
          <w:szCs w:val="22"/>
        </w:rPr>
        <w:t>，由遍計生，種種心想，受苦樂故。</w:t>
      </w:r>
      <w:r w:rsidRPr="006A424B">
        <w:rPr>
          <w:rFonts w:eastAsia="標楷體" w:cs="Times Ext Roman"/>
          <w:sz w:val="22"/>
          <w:szCs w:val="22"/>
          <w:vertAlign w:val="superscript"/>
        </w:rPr>
        <w:t>[</w:t>
      </w:r>
      <w:r>
        <w:rPr>
          <w:rFonts w:eastAsia="標楷體" w:cs="Times Ext Roman"/>
          <w:sz w:val="22"/>
          <w:szCs w:val="22"/>
          <w:vertAlign w:val="superscript"/>
        </w:rPr>
        <w:t>2</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流水</w:t>
      </w:r>
      <w:r>
        <w:rPr>
          <w:rFonts w:ascii="標楷體" w:eastAsia="標楷體" w:hAnsi="標楷體" w:hint="eastAsia"/>
          <w:sz w:val="22"/>
          <w:szCs w:val="22"/>
        </w:rPr>
        <w:t>，</w:t>
      </w:r>
      <w:r w:rsidRPr="006A424B">
        <w:rPr>
          <w:rFonts w:ascii="標楷體" w:eastAsia="標楷體" w:hAnsi="標楷體" w:hint="eastAsia"/>
          <w:sz w:val="22"/>
          <w:szCs w:val="22"/>
        </w:rPr>
        <w:t>念念生滅，於前後世不暫住故。</w:t>
      </w:r>
      <w:r w:rsidRPr="006A424B">
        <w:rPr>
          <w:rFonts w:eastAsia="標楷體" w:cs="Times Ext Roman"/>
          <w:sz w:val="22"/>
          <w:szCs w:val="22"/>
          <w:vertAlign w:val="superscript"/>
        </w:rPr>
        <w:t>[</w:t>
      </w:r>
      <w:r>
        <w:rPr>
          <w:rFonts w:eastAsia="標楷體" w:cs="Times Ext Roman"/>
          <w:sz w:val="22"/>
          <w:szCs w:val="22"/>
          <w:vertAlign w:val="superscript"/>
        </w:rPr>
        <w:t>3</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大風</w:t>
      </w:r>
      <w:r w:rsidRPr="006A424B">
        <w:rPr>
          <w:rFonts w:ascii="標楷體" w:eastAsia="標楷體" w:hAnsi="標楷體" w:hint="eastAsia"/>
          <w:sz w:val="22"/>
          <w:szCs w:val="22"/>
        </w:rPr>
        <w:t>，一剎那間歷方所故。</w:t>
      </w:r>
      <w:r w:rsidRPr="006A424B">
        <w:rPr>
          <w:rFonts w:eastAsia="標楷體" w:cs="Times Ext Roman"/>
          <w:sz w:val="22"/>
          <w:szCs w:val="22"/>
          <w:vertAlign w:val="superscript"/>
        </w:rPr>
        <w:t>[</w:t>
      </w:r>
      <w:r>
        <w:rPr>
          <w:rFonts w:eastAsia="標楷體" w:cs="Times Ext Roman"/>
          <w:sz w:val="22"/>
          <w:szCs w:val="22"/>
          <w:vertAlign w:val="superscript"/>
        </w:rPr>
        <w:t>4</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燈焰</w:t>
      </w:r>
      <w:r w:rsidRPr="006A424B">
        <w:rPr>
          <w:rFonts w:ascii="標楷體" w:eastAsia="標楷體" w:hAnsi="標楷體" w:hint="eastAsia"/>
          <w:sz w:val="22"/>
          <w:szCs w:val="22"/>
        </w:rPr>
        <w:t>，眾緣和合而得生故。</w:t>
      </w:r>
      <w:r w:rsidRPr="006A424B">
        <w:rPr>
          <w:rFonts w:eastAsia="標楷體" w:cs="Times Ext Roman"/>
          <w:sz w:val="22"/>
          <w:szCs w:val="22"/>
          <w:vertAlign w:val="superscript"/>
        </w:rPr>
        <w:t>[5]</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電光</w:t>
      </w:r>
      <w:r w:rsidRPr="006A424B">
        <w:rPr>
          <w:rFonts w:ascii="標楷體" w:eastAsia="標楷體" w:hAnsi="標楷體" w:hint="eastAsia"/>
          <w:sz w:val="22"/>
          <w:szCs w:val="22"/>
        </w:rPr>
        <w:t>，須臾之頃不久住故。</w:t>
      </w:r>
      <w:r w:rsidRPr="006A424B">
        <w:rPr>
          <w:rFonts w:eastAsia="標楷體" w:cs="Times Ext Roman"/>
          <w:sz w:val="22"/>
          <w:szCs w:val="22"/>
          <w:vertAlign w:val="superscript"/>
        </w:rPr>
        <w:t>[</w:t>
      </w:r>
      <w:r>
        <w:rPr>
          <w:rFonts w:eastAsia="標楷體" w:cs="Times Ext Roman"/>
          <w:sz w:val="22"/>
          <w:szCs w:val="22"/>
          <w:vertAlign w:val="superscript"/>
        </w:rPr>
        <w:t>6</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虛空</w:t>
      </w:r>
      <w:r w:rsidRPr="006A424B">
        <w:rPr>
          <w:rFonts w:ascii="標楷體" w:eastAsia="標楷體" w:hAnsi="標楷體" w:hint="eastAsia"/>
          <w:sz w:val="22"/>
          <w:szCs w:val="22"/>
        </w:rPr>
        <w:t>，客塵煩惱所覆障故。</w:t>
      </w:r>
      <w:r w:rsidRPr="006A424B">
        <w:rPr>
          <w:rFonts w:eastAsia="標楷體" w:cs="Times Ext Roman"/>
          <w:sz w:val="22"/>
          <w:szCs w:val="22"/>
          <w:vertAlign w:val="superscript"/>
        </w:rPr>
        <w:t>[</w:t>
      </w:r>
      <w:r>
        <w:rPr>
          <w:rFonts w:eastAsia="標楷體" w:cs="Times Ext Roman"/>
          <w:sz w:val="22"/>
          <w:szCs w:val="22"/>
          <w:vertAlign w:val="superscript"/>
        </w:rPr>
        <w:t>7</w:t>
      </w:r>
      <w:r w:rsidRPr="006A424B">
        <w:rPr>
          <w:rFonts w:eastAsia="標楷體" w:cs="Times Ext Roman"/>
          <w:sz w:val="22"/>
          <w:szCs w:val="22"/>
          <w:vertAlign w:val="superscript"/>
        </w:rPr>
        <w:t>]</w:t>
      </w:r>
      <w:r w:rsidRPr="006A424B">
        <w:rPr>
          <w:rFonts w:ascii="標楷體" w:eastAsia="標楷體" w:hAnsi="標楷體" w:hint="eastAsia"/>
          <w:sz w:val="22"/>
          <w:szCs w:val="22"/>
        </w:rPr>
        <w:t>心如猿猴，遊五欲樹不暫住故。</w:t>
      </w:r>
      <w:r w:rsidRPr="006A424B">
        <w:rPr>
          <w:rFonts w:eastAsia="標楷體" w:cs="Times Ext Roman"/>
          <w:sz w:val="22"/>
          <w:szCs w:val="22"/>
          <w:vertAlign w:val="superscript"/>
        </w:rPr>
        <w:t>[</w:t>
      </w:r>
      <w:r>
        <w:rPr>
          <w:rFonts w:eastAsia="標楷體" w:cs="Times Ext Roman"/>
          <w:sz w:val="22"/>
          <w:szCs w:val="22"/>
          <w:vertAlign w:val="superscript"/>
        </w:rPr>
        <w:t>8</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畫師</w:t>
      </w:r>
      <w:r w:rsidRPr="006A424B">
        <w:rPr>
          <w:rFonts w:ascii="標楷體" w:eastAsia="標楷體" w:hAnsi="標楷體" w:hint="eastAsia"/>
          <w:sz w:val="22"/>
          <w:szCs w:val="22"/>
        </w:rPr>
        <w:t>，能畫世間種種色故。</w:t>
      </w:r>
      <w:r w:rsidRPr="006A424B">
        <w:rPr>
          <w:rFonts w:eastAsia="標楷體" w:cs="Times Ext Roman"/>
          <w:sz w:val="22"/>
          <w:szCs w:val="22"/>
          <w:vertAlign w:val="superscript"/>
        </w:rPr>
        <w:t>[</w:t>
      </w:r>
      <w:r>
        <w:rPr>
          <w:rFonts w:eastAsia="標楷體" w:cs="Times Ext Roman"/>
          <w:sz w:val="22"/>
          <w:szCs w:val="22"/>
          <w:vertAlign w:val="superscript"/>
        </w:rPr>
        <w:t>9</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僮僕</w:t>
      </w:r>
      <w:r w:rsidRPr="006A424B">
        <w:rPr>
          <w:rFonts w:ascii="標楷體" w:eastAsia="標楷體" w:hAnsi="標楷體" w:hint="eastAsia"/>
          <w:sz w:val="22"/>
          <w:szCs w:val="22"/>
        </w:rPr>
        <w:t>，為諸煩惱所策役故。</w:t>
      </w:r>
      <w:r w:rsidRPr="006A424B">
        <w:rPr>
          <w:rFonts w:eastAsia="標楷體" w:cs="Times Ext Roman"/>
          <w:sz w:val="22"/>
          <w:szCs w:val="22"/>
          <w:vertAlign w:val="superscript"/>
        </w:rPr>
        <w:t>[</w:t>
      </w:r>
      <w:r>
        <w:rPr>
          <w:rFonts w:eastAsia="標楷體" w:cs="Times Ext Roman"/>
          <w:sz w:val="22"/>
          <w:szCs w:val="22"/>
          <w:vertAlign w:val="superscript"/>
        </w:rPr>
        <w:t>10</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獨行</w:t>
      </w:r>
      <w:r w:rsidRPr="006A424B">
        <w:rPr>
          <w:rFonts w:ascii="標楷體" w:eastAsia="標楷體" w:hAnsi="標楷體" w:hint="eastAsia"/>
          <w:sz w:val="22"/>
          <w:szCs w:val="22"/>
        </w:rPr>
        <w:t>，無第二故。</w:t>
      </w:r>
      <w:r w:rsidRPr="006A424B">
        <w:rPr>
          <w:rFonts w:eastAsia="標楷體" w:cs="Times Ext Roman"/>
          <w:sz w:val="22"/>
          <w:szCs w:val="22"/>
          <w:vertAlign w:val="superscript"/>
        </w:rPr>
        <w:t>[</w:t>
      </w:r>
      <w:r>
        <w:rPr>
          <w:rFonts w:eastAsia="標楷體" w:cs="Times Ext Roman"/>
          <w:sz w:val="22"/>
          <w:szCs w:val="22"/>
          <w:vertAlign w:val="superscript"/>
        </w:rPr>
        <w:t>11</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國王</w:t>
      </w:r>
      <w:r w:rsidRPr="006A424B">
        <w:rPr>
          <w:rFonts w:ascii="標楷體" w:eastAsia="標楷體" w:hAnsi="標楷體" w:hint="eastAsia"/>
          <w:sz w:val="22"/>
          <w:szCs w:val="22"/>
        </w:rPr>
        <w:t>，起種種事得自在故。</w:t>
      </w:r>
      <w:r w:rsidRPr="006A424B">
        <w:rPr>
          <w:rFonts w:eastAsia="標楷體" w:cs="Times Ext Roman"/>
          <w:sz w:val="22"/>
          <w:szCs w:val="22"/>
          <w:vertAlign w:val="superscript"/>
        </w:rPr>
        <w:t>[</w:t>
      </w:r>
      <w:r>
        <w:rPr>
          <w:rFonts w:eastAsia="標楷體" w:cs="Times Ext Roman"/>
          <w:sz w:val="22"/>
          <w:szCs w:val="22"/>
          <w:vertAlign w:val="superscript"/>
        </w:rPr>
        <w:t>12</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怨家</w:t>
      </w:r>
      <w:r w:rsidRPr="006A424B">
        <w:rPr>
          <w:rFonts w:ascii="標楷體" w:eastAsia="標楷體" w:hAnsi="標楷體" w:hint="eastAsia"/>
          <w:sz w:val="22"/>
          <w:szCs w:val="22"/>
        </w:rPr>
        <w:t>，能令自身受大苦故。</w:t>
      </w:r>
      <w:r w:rsidRPr="006A424B">
        <w:rPr>
          <w:rFonts w:eastAsia="標楷體" w:cs="Times Ext Roman"/>
          <w:sz w:val="22"/>
          <w:szCs w:val="22"/>
          <w:vertAlign w:val="superscript"/>
        </w:rPr>
        <w:t>[</w:t>
      </w:r>
      <w:r>
        <w:rPr>
          <w:rFonts w:eastAsia="標楷體" w:cs="Times Ext Roman"/>
          <w:sz w:val="22"/>
          <w:szCs w:val="22"/>
          <w:vertAlign w:val="superscript"/>
        </w:rPr>
        <w:t>13</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埃塵</w:t>
      </w:r>
      <w:r w:rsidRPr="006A424B">
        <w:rPr>
          <w:rFonts w:ascii="標楷體" w:eastAsia="標楷體" w:hAnsi="標楷體" w:hint="eastAsia"/>
          <w:sz w:val="22"/>
          <w:szCs w:val="22"/>
        </w:rPr>
        <w:t>，坌污自身生雜穢故。</w:t>
      </w:r>
      <w:r w:rsidRPr="006A424B">
        <w:rPr>
          <w:rFonts w:eastAsia="標楷體" w:cs="Times Ext Roman"/>
          <w:sz w:val="22"/>
          <w:szCs w:val="22"/>
          <w:vertAlign w:val="superscript"/>
        </w:rPr>
        <w:t>[</w:t>
      </w:r>
      <w:r>
        <w:rPr>
          <w:rFonts w:eastAsia="標楷體" w:cs="Times Ext Roman"/>
          <w:sz w:val="22"/>
          <w:szCs w:val="22"/>
          <w:vertAlign w:val="superscript"/>
        </w:rPr>
        <w:t>14</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影像</w:t>
      </w:r>
      <w:r w:rsidRPr="006A424B">
        <w:rPr>
          <w:rFonts w:ascii="標楷體" w:eastAsia="標楷體" w:hAnsi="標楷體" w:hint="eastAsia"/>
          <w:sz w:val="22"/>
          <w:szCs w:val="22"/>
        </w:rPr>
        <w:t>，於無常法執為常故。</w:t>
      </w:r>
      <w:r w:rsidRPr="006A424B">
        <w:rPr>
          <w:rFonts w:eastAsia="標楷體" w:cs="Times Ext Roman"/>
          <w:sz w:val="22"/>
          <w:szCs w:val="22"/>
          <w:vertAlign w:val="superscript"/>
        </w:rPr>
        <w:t>[</w:t>
      </w:r>
      <w:r>
        <w:rPr>
          <w:rFonts w:eastAsia="標楷體" w:cs="Times Ext Roman"/>
          <w:sz w:val="22"/>
          <w:szCs w:val="22"/>
          <w:vertAlign w:val="superscript"/>
        </w:rPr>
        <w:t>15</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幻夢</w:t>
      </w:r>
      <w:r w:rsidRPr="006A424B">
        <w:rPr>
          <w:rFonts w:ascii="標楷體" w:eastAsia="標楷體" w:hAnsi="標楷體" w:hint="eastAsia"/>
          <w:sz w:val="22"/>
          <w:szCs w:val="22"/>
        </w:rPr>
        <w:t>，於無我法執為我故。</w:t>
      </w:r>
      <w:r w:rsidRPr="006A424B">
        <w:rPr>
          <w:rFonts w:eastAsia="標楷體" w:cs="Times Ext Roman"/>
          <w:sz w:val="22"/>
          <w:szCs w:val="22"/>
          <w:vertAlign w:val="superscript"/>
        </w:rPr>
        <w:t>[</w:t>
      </w:r>
      <w:r>
        <w:rPr>
          <w:rFonts w:eastAsia="標楷體" w:cs="Times Ext Roman"/>
          <w:sz w:val="22"/>
          <w:szCs w:val="22"/>
          <w:vertAlign w:val="superscript"/>
        </w:rPr>
        <w:t>16</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夜叉</w:t>
      </w:r>
      <w:r w:rsidRPr="006A424B">
        <w:rPr>
          <w:rFonts w:ascii="標楷體" w:eastAsia="標楷體" w:hAnsi="標楷體" w:hint="eastAsia"/>
          <w:sz w:val="22"/>
          <w:szCs w:val="22"/>
        </w:rPr>
        <w:t>，能噉種種功德法故。</w:t>
      </w:r>
      <w:r w:rsidRPr="006A424B">
        <w:rPr>
          <w:rFonts w:eastAsia="標楷體" w:cs="Times Ext Roman"/>
          <w:sz w:val="22"/>
          <w:szCs w:val="22"/>
          <w:vertAlign w:val="superscript"/>
        </w:rPr>
        <w:t>[</w:t>
      </w:r>
      <w:r>
        <w:rPr>
          <w:rFonts w:eastAsia="標楷體" w:cs="Times Ext Roman"/>
          <w:sz w:val="22"/>
          <w:szCs w:val="22"/>
          <w:vertAlign w:val="superscript"/>
        </w:rPr>
        <w:t>17</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青蠅</w:t>
      </w:r>
      <w:r w:rsidRPr="006A424B">
        <w:rPr>
          <w:rFonts w:ascii="標楷體" w:eastAsia="標楷體" w:hAnsi="標楷體" w:hint="eastAsia"/>
          <w:sz w:val="22"/>
          <w:szCs w:val="22"/>
        </w:rPr>
        <w:t>，好穢惡故。</w:t>
      </w:r>
      <w:r w:rsidRPr="006A424B">
        <w:rPr>
          <w:rFonts w:eastAsia="標楷體" w:cs="Times Ext Roman"/>
          <w:sz w:val="22"/>
          <w:szCs w:val="22"/>
          <w:vertAlign w:val="superscript"/>
        </w:rPr>
        <w:t>[</w:t>
      </w:r>
      <w:r>
        <w:rPr>
          <w:rFonts w:eastAsia="標楷體" w:cs="Times Ext Roman"/>
          <w:sz w:val="22"/>
          <w:szCs w:val="22"/>
          <w:vertAlign w:val="superscript"/>
        </w:rPr>
        <w:t>18</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殺者</w:t>
      </w:r>
      <w:r w:rsidRPr="006A424B">
        <w:rPr>
          <w:rFonts w:ascii="標楷體" w:eastAsia="標楷體" w:hAnsi="標楷體" w:hint="eastAsia"/>
          <w:sz w:val="22"/>
          <w:szCs w:val="22"/>
        </w:rPr>
        <w:t>，能害身故。</w:t>
      </w:r>
      <w:r w:rsidRPr="006A424B">
        <w:rPr>
          <w:rFonts w:eastAsia="標楷體" w:cs="Times Ext Roman"/>
          <w:sz w:val="22"/>
          <w:szCs w:val="22"/>
          <w:vertAlign w:val="superscript"/>
        </w:rPr>
        <w:t>[</w:t>
      </w:r>
      <w:r>
        <w:rPr>
          <w:rFonts w:eastAsia="標楷體" w:cs="Times Ext Roman"/>
          <w:sz w:val="22"/>
          <w:szCs w:val="22"/>
          <w:vertAlign w:val="superscript"/>
        </w:rPr>
        <w:t>19</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敵對</w:t>
      </w:r>
      <w:r w:rsidRPr="006A424B">
        <w:rPr>
          <w:rFonts w:ascii="標楷體" w:eastAsia="標楷體" w:hAnsi="標楷體" w:hint="eastAsia"/>
          <w:sz w:val="22"/>
          <w:szCs w:val="22"/>
        </w:rPr>
        <w:t>，常伺過故。</w:t>
      </w:r>
      <w:r w:rsidRPr="006A424B">
        <w:rPr>
          <w:rFonts w:eastAsia="標楷體" w:cs="Times Ext Roman"/>
          <w:sz w:val="22"/>
          <w:szCs w:val="22"/>
          <w:vertAlign w:val="superscript"/>
        </w:rPr>
        <w:t>[</w:t>
      </w:r>
      <w:r>
        <w:rPr>
          <w:rFonts w:eastAsia="標楷體" w:cs="Times Ext Roman"/>
          <w:sz w:val="22"/>
          <w:szCs w:val="22"/>
          <w:vertAlign w:val="superscript"/>
        </w:rPr>
        <w:t>20</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盜賊</w:t>
      </w:r>
      <w:r w:rsidRPr="006A424B">
        <w:rPr>
          <w:rFonts w:ascii="標楷體" w:eastAsia="標楷體" w:hAnsi="標楷體" w:hint="eastAsia"/>
          <w:sz w:val="22"/>
          <w:szCs w:val="22"/>
        </w:rPr>
        <w:t>，竊功德故。</w:t>
      </w:r>
      <w:r w:rsidRPr="006A424B">
        <w:rPr>
          <w:rFonts w:eastAsia="標楷體" w:cs="Times Ext Roman"/>
          <w:sz w:val="22"/>
          <w:szCs w:val="22"/>
          <w:vertAlign w:val="superscript"/>
        </w:rPr>
        <w:t>[</w:t>
      </w:r>
      <w:r>
        <w:rPr>
          <w:rFonts w:eastAsia="標楷體" w:cs="Times Ext Roman"/>
          <w:sz w:val="22"/>
          <w:szCs w:val="22"/>
          <w:vertAlign w:val="superscript"/>
        </w:rPr>
        <w:t>21</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大鼓</w:t>
      </w:r>
      <w:r w:rsidRPr="006A424B">
        <w:rPr>
          <w:rFonts w:ascii="標楷體" w:eastAsia="標楷體" w:hAnsi="標楷體" w:hint="eastAsia"/>
          <w:sz w:val="22"/>
          <w:szCs w:val="22"/>
        </w:rPr>
        <w:t>，起鬪戰故。</w:t>
      </w:r>
      <w:r w:rsidRPr="006A424B">
        <w:rPr>
          <w:rFonts w:eastAsia="標楷體" w:cs="Times Ext Roman"/>
          <w:sz w:val="22"/>
          <w:szCs w:val="22"/>
          <w:vertAlign w:val="superscript"/>
        </w:rPr>
        <w:t>[</w:t>
      </w:r>
      <w:r>
        <w:rPr>
          <w:rFonts w:eastAsia="標楷體" w:cs="Times Ext Roman"/>
          <w:sz w:val="22"/>
          <w:szCs w:val="22"/>
          <w:vertAlign w:val="superscript"/>
        </w:rPr>
        <w:t>22</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飛蛾</w:t>
      </w:r>
      <w:r w:rsidRPr="006A424B">
        <w:rPr>
          <w:rFonts w:ascii="標楷體" w:eastAsia="標楷體" w:hAnsi="標楷體" w:hint="eastAsia"/>
          <w:sz w:val="22"/>
          <w:szCs w:val="22"/>
        </w:rPr>
        <w:t>，愛燈色故。</w:t>
      </w:r>
      <w:r w:rsidRPr="006A424B">
        <w:rPr>
          <w:rFonts w:eastAsia="標楷體" w:cs="Times Ext Roman"/>
          <w:sz w:val="22"/>
          <w:szCs w:val="22"/>
          <w:vertAlign w:val="superscript"/>
        </w:rPr>
        <w:t>[</w:t>
      </w:r>
      <w:r>
        <w:rPr>
          <w:rFonts w:eastAsia="標楷體" w:cs="Times Ext Roman"/>
          <w:sz w:val="22"/>
          <w:szCs w:val="22"/>
          <w:vertAlign w:val="superscript"/>
        </w:rPr>
        <w:t>23</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野鹿</w:t>
      </w:r>
      <w:r w:rsidRPr="006A424B">
        <w:rPr>
          <w:rFonts w:ascii="標楷體" w:eastAsia="標楷體" w:hAnsi="標楷體" w:hint="eastAsia"/>
          <w:sz w:val="22"/>
          <w:szCs w:val="22"/>
        </w:rPr>
        <w:t>，逐假聲故。</w:t>
      </w:r>
      <w:r w:rsidRPr="006A424B">
        <w:rPr>
          <w:rFonts w:eastAsia="標楷體" w:cs="Times Ext Roman"/>
          <w:sz w:val="22"/>
          <w:szCs w:val="22"/>
          <w:vertAlign w:val="superscript"/>
        </w:rPr>
        <w:t>[</w:t>
      </w:r>
      <w:r>
        <w:rPr>
          <w:rFonts w:eastAsia="標楷體" w:cs="Times Ext Roman"/>
          <w:sz w:val="22"/>
          <w:szCs w:val="22"/>
          <w:vertAlign w:val="superscript"/>
        </w:rPr>
        <w:t>24</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群豬</w:t>
      </w:r>
      <w:r w:rsidRPr="006A424B">
        <w:rPr>
          <w:rFonts w:ascii="標楷體" w:eastAsia="標楷體" w:hAnsi="標楷體" w:hint="eastAsia"/>
          <w:sz w:val="22"/>
          <w:szCs w:val="22"/>
        </w:rPr>
        <w:t>，樂雜穢故。</w:t>
      </w:r>
      <w:r w:rsidRPr="006A424B">
        <w:rPr>
          <w:rFonts w:eastAsia="標楷體" w:cs="Times Ext Roman"/>
          <w:sz w:val="22"/>
          <w:szCs w:val="22"/>
          <w:vertAlign w:val="superscript"/>
        </w:rPr>
        <w:t>[</w:t>
      </w:r>
      <w:r>
        <w:rPr>
          <w:rFonts w:eastAsia="標楷體" w:cs="Times Ext Roman"/>
          <w:sz w:val="22"/>
          <w:szCs w:val="22"/>
          <w:vertAlign w:val="superscript"/>
        </w:rPr>
        <w:t>25</w:t>
      </w:r>
      <w:r w:rsidRPr="006A424B">
        <w:rPr>
          <w:rFonts w:eastAsia="標楷體" w:cs="Times Ext Roman"/>
          <w:sz w:val="22"/>
          <w:szCs w:val="22"/>
          <w:vertAlign w:val="superscript"/>
        </w:rPr>
        <w:t>]</w:t>
      </w:r>
      <w:r w:rsidRPr="006A424B">
        <w:rPr>
          <w:rFonts w:ascii="標楷體" w:eastAsia="標楷體" w:hAnsi="標楷體" w:hint="eastAsia"/>
          <w:sz w:val="22"/>
          <w:szCs w:val="22"/>
        </w:rPr>
        <w:t>心如</w:t>
      </w:r>
      <w:r w:rsidRPr="006A424B">
        <w:rPr>
          <w:rFonts w:ascii="標楷體" w:eastAsia="標楷體" w:hAnsi="標楷體" w:hint="eastAsia"/>
          <w:b/>
          <w:bCs/>
          <w:sz w:val="22"/>
          <w:szCs w:val="22"/>
        </w:rPr>
        <w:t>眾蜂</w:t>
      </w:r>
      <w:r w:rsidRPr="006A424B">
        <w:rPr>
          <w:rFonts w:ascii="標楷體" w:eastAsia="標楷體" w:hAnsi="標楷體" w:hint="eastAsia"/>
          <w:sz w:val="22"/>
          <w:szCs w:val="22"/>
        </w:rPr>
        <w:t>，集蜜味故。</w:t>
      </w:r>
      <w:r w:rsidRPr="006A424B">
        <w:rPr>
          <w:rFonts w:eastAsia="標楷體" w:cs="Times Ext Roman"/>
          <w:sz w:val="22"/>
          <w:szCs w:val="22"/>
          <w:vertAlign w:val="superscript"/>
        </w:rPr>
        <w:t>[</w:t>
      </w:r>
      <w:r>
        <w:rPr>
          <w:rFonts w:eastAsia="標楷體" w:cs="Times Ext Roman"/>
          <w:sz w:val="22"/>
          <w:szCs w:val="22"/>
          <w:vertAlign w:val="superscript"/>
        </w:rPr>
        <w:t>26</w:t>
      </w:r>
      <w:r w:rsidRPr="006A424B">
        <w:rPr>
          <w:rFonts w:eastAsia="標楷體" w:cs="Times Ext Roman"/>
          <w:sz w:val="22"/>
          <w:szCs w:val="22"/>
          <w:vertAlign w:val="superscript"/>
        </w:rPr>
        <w:t>]</w:t>
      </w:r>
      <w:r w:rsidRPr="006A424B">
        <w:rPr>
          <w:rFonts w:ascii="標楷體" w:eastAsia="標楷體" w:hAnsi="標楷體" w:hint="eastAsia"/>
          <w:sz w:val="22"/>
          <w:szCs w:val="22"/>
        </w:rPr>
        <w:t>心如醉象，耽牝觸故。善男子！如是所說心心所法，無內無外亦無中間，於諸法中求不可得，去來現在亦不可得，超越三世非有非無，常懷染著</w:t>
      </w:r>
      <w:r>
        <w:rPr>
          <w:rFonts w:ascii="標楷體" w:eastAsia="標楷體" w:hAnsi="標楷體" w:hint="eastAsia"/>
          <w:sz w:val="22"/>
          <w:szCs w:val="22"/>
        </w:rPr>
        <w:t>，</w:t>
      </w:r>
      <w:r w:rsidRPr="006A424B">
        <w:rPr>
          <w:rFonts w:ascii="標楷體" w:eastAsia="標楷體" w:hAnsi="標楷體" w:hint="eastAsia"/>
          <w:sz w:val="22"/>
          <w:szCs w:val="22"/>
        </w:rPr>
        <w:t>從妄緣現，緣無自性心性空故。</w:t>
      </w:r>
      <w:r w:rsidRPr="006A424B">
        <w:rPr>
          <w:rFonts w:hint="eastAsia"/>
          <w:sz w:val="22"/>
          <w:szCs w:val="22"/>
        </w:rPr>
        <w:t>」</w:t>
      </w:r>
    </w:p>
  </w:footnote>
  <w:footnote w:id="86">
    <w:p w:rsidR="00380503" w:rsidRDefault="00380503">
      <w:pPr>
        <w:pStyle w:val="a7"/>
        <w:rPr>
          <w:sz w:val="22"/>
          <w:szCs w:val="22"/>
        </w:rPr>
      </w:pPr>
      <w:r w:rsidRPr="006A59F4">
        <w:rPr>
          <w:rStyle w:val="a9"/>
          <w:sz w:val="22"/>
          <w:szCs w:val="22"/>
        </w:rPr>
        <w:footnoteRef/>
      </w:r>
      <w:r w:rsidRPr="006A59F4">
        <w:rPr>
          <w:sz w:val="22"/>
          <w:szCs w:val="22"/>
        </w:rPr>
        <w:t xml:space="preserve"> </w:t>
      </w:r>
      <w:r>
        <w:rPr>
          <w:rFonts w:hint="eastAsia"/>
          <w:sz w:val="22"/>
          <w:szCs w:val="22"/>
        </w:rPr>
        <w:t>另參見：唐．實叉難陀譯</w:t>
      </w:r>
      <w:r w:rsidRPr="006A59F4">
        <w:rPr>
          <w:rFonts w:hint="eastAsia"/>
          <w:sz w:val="22"/>
          <w:szCs w:val="22"/>
        </w:rPr>
        <w:t>《大方廣佛華嚴經》卷</w:t>
      </w:r>
      <w:r w:rsidRPr="006A59F4">
        <w:rPr>
          <w:rFonts w:hint="eastAsia"/>
          <w:sz w:val="22"/>
          <w:szCs w:val="22"/>
        </w:rPr>
        <w:t>16</w:t>
      </w:r>
      <w:r w:rsidRPr="006A59F4">
        <w:rPr>
          <w:rFonts w:hint="eastAsia"/>
          <w:sz w:val="22"/>
          <w:szCs w:val="22"/>
        </w:rPr>
        <w:t>〈十住品</w:t>
      </w:r>
      <w:r w:rsidRPr="006A59F4">
        <w:rPr>
          <w:rFonts w:hint="eastAsia"/>
          <w:sz w:val="22"/>
          <w:szCs w:val="22"/>
        </w:rPr>
        <w:t xml:space="preserve"> 15</w:t>
      </w:r>
      <w:r w:rsidRPr="006A59F4">
        <w:rPr>
          <w:rFonts w:hint="eastAsia"/>
          <w:sz w:val="22"/>
          <w:szCs w:val="22"/>
        </w:rPr>
        <w:t>〉</w:t>
      </w:r>
      <w:r w:rsidRPr="006A59F4">
        <w:rPr>
          <w:rFonts w:hint="eastAsia"/>
          <w:sz w:val="22"/>
          <w:szCs w:val="22"/>
        </w:rPr>
        <w:t>(</w:t>
      </w:r>
      <w:r>
        <w:rPr>
          <w:rFonts w:hint="eastAsia"/>
          <w:sz w:val="22"/>
          <w:szCs w:val="22"/>
        </w:rPr>
        <w:t>大正</w:t>
      </w:r>
      <w:r w:rsidRPr="006A59F4">
        <w:rPr>
          <w:rFonts w:hint="eastAsia"/>
          <w:sz w:val="22"/>
          <w:szCs w:val="22"/>
        </w:rPr>
        <w:t>10</w:t>
      </w:r>
      <w:r>
        <w:rPr>
          <w:rFonts w:hint="eastAsia"/>
          <w:sz w:val="22"/>
          <w:szCs w:val="22"/>
        </w:rPr>
        <w:t>，</w:t>
      </w:r>
      <w:r w:rsidRPr="006A59F4">
        <w:rPr>
          <w:rFonts w:hint="eastAsia"/>
          <w:sz w:val="22"/>
          <w:szCs w:val="22"/>
        </w:rPr>
        <w:t>85a25-b2)</w:t>
      </w:r>
      <w:r w:rsidRPr="006A59F4">
        <w:rPr>
          <w:rFonts w:hint="eastAsia"/>
          <w:sz w:val="22"/>
          <w:szCs w:val="22"/>
        </w:rPr>
        <w:t>：</w:t>
      </w:r>
    </w:p>
    <w:p w:rsidR="00380503" w:rsidRPr="006A59F4" w:rsidRDefault="00380503" w:rsidP="00F72CFC">
      <w:pPr>
        <w:pStyle w:val="a7"/>
        <w:ind w:leftChars="137" w:left="329"/>
        <w:rPr>
          <w:sz w:val="22"/>
          <w:szCs w:val="22"/>
        </w:rPr>
      </w:pPr>
      <w:r w:rsidRPr="006A59F4">
        <w:rPr>
          <w:rFonts w:ascii="標楷體" w:eastAsia="標楷體" w:hAnsi="標楷體" w:hint="eastAsia"/>
          <w:sz w:val="22"/>
          <w:szCs w:val="22"/>
        </w:rPr>
        <w:t>佛子！此菩薩應勸學十種廣大法。何者為十？所謂：說一即多、說多即一、文隨於義、義隨於文、非有即有、有即非有、無相即相、相即無相、</w:t>
      </w:r>
      <w:r w:rsidRPr="006A59F4">
        <w:rPr>
          <w:rFonts w:ascii="標楷體" w:eastAsia="標楷體" w:hAnsi="標楷體" w:hint="eastAsia"/>
          <w:sz w:val="22"/>
          <w:szCs w:val="22"/>
          <w:u w:val="thick"/>
        </w:rPr>
        <w:t>無性即性</w:t>
      </w:r>
      <w:r w:rsidRPr="006A59F4">
        <w:rPr>
          <w:rFonts w:ascii="標楷體" w:eastAsia="標楷體" w:hAnsi="標楷體" w:hint="eastAsia"/>
          <w:sz w:val="22"/>
          <w:szCs w:val="22"/>
        </w:rPr>
        <w:t>、性即無性。何以故？欲令增進，於一切法善能出離；有所聞法，即自開解，不由他教故。</w:t>
      </w:r>
    </w:p>
  </w:footnote>
  <w:footnote w:id="87">
    <w:p w:rsidR="00380503" w:rsidRPr="00F72CFC" w:rsidRDefault="00380503" w:rsidP="00F72CFC">
      <w:pPr>
        <w:pStyle w:val="a7"/>
        <w:rPr>
          <w:sz w:val="22"/>
          <w:szCs w:val="22"/>
        </w:rPr>
      </w:pPr>
      <w:r w:rsidRPr="00F72CFC">
        <w:rPr>
          <w:rStyle w:val="a9"/>
          <w:sz w:val="22"/>
          <w:szCs w:val="22"/>
        </w:rPr>
        <w:footnoteRef/>
      </w:r>
      <w:r w:rsidRPr="00F72CFC">
        <w:rPr>
          <w:rFonts w:hint="eastAsia"/>
          <w:sz w:val="22"/>
          <w:szCs w:val="22"/>
        </w:rPr>
        <w:t>「</w:t>
      </w:r>
      <w:r>
        <w:rPr>
          <w:rFonts w:hint="eastAsia"/>
          <w:sz w:val="22"/>
          <w:szCs w:val="22"/>
        </w:rPr>
        <w:t>無性即性</w:t>
      </w:r>
      <w:r w:rsidRPr="00F72CFC">
        <w:rPr>
          <w:rFonts w:hint="eastAsia"/>
          <w:sz w:val="22"/>
          <w:szCs w:val="22"/>
        </w:rPr>
        <w:t>」，參見：</w:t>
      </w:r>
    </w:p>
    <w:p w:rsidR="00380503" w:rsidRPr="00F72CFC" w:rsidRDefault="00380503" w:rsidP="00F72CFC">
      <w:pPr>
        <w:pStyle w:val="a7"/>
        <w:ind w:leftChars="92" w:left="668" w:hangingChars="203" w:hanging="447"/>
        <w:rPr>
          <w:sz w:val="22"/>
          <w:szCs w:val="22"/>
        </w:rPr>
      </w:pPr>
      <w:r w:rsidRPr="00F72CFC">
        <w:rPr>
          <w:rFonts w:hint="eastAsia"/>
          <w:sz w:val="22"/>
          <w:szCs w:val="22"/>
        </w:rPr>
        <w:t>（</w:t>
      </w:r>
      <w:r w:rsidRPr="00F72CFC">
        <w:rPr>
          <w:rFonts w:hint="eastAsia"/>
          <w:sz w:val="22"/>
          <w:szCs w:val="22"/>
        </w:rPr>
        <w:t>1</w:t>
      </w:r>
      <w:r w:rsidRPr="00F72CFC">
        <w:rPr>
          <w:rFonts w:hint="eastAsia"/>
          <w:sz w:val="22"/>
          <w:szCs w:val="22"/>
        </w:rPr>
        <w:t>）</w:t>
      </w:r>
      <w:r w:rsidRPr="00F72CFC">
        <w:rPr>
          <w:rFonts w:hint="eastAsia"/>
          <w:sz w:val="22"/>
          <w:szCs w:val="22"/>
        </w:rPr>
        <w:t>[</w:t>
      </w:r>
      <w:r w:rsidRPr="00F72CFC">
        <w:rPr>
          <w:rFonts w:hint="eastAsia"/>
          <w:sz w:val="22"/>
          <w:szCs w:val="22"/>
        </w:rPr>
        <w:t>失譯</w:t>
      </w:r>
      <w:r w:rsidRPr="00F72CFC">
        <w:rPr>
          <w:sz w:val="22"/>
          <w:szCs w:val="22"/>
        </w:rPr>
        <w:t>]</w:t>
      </w:r>
      <w:r w:rsidRPr="00F72CFC">
        <w:rPr>
          <w:rFonts w:hint="eastAsia"/>
          <w:sz w:val="22"/>
          <w:szCs w:val="22"/>
        </w:rPr>
        <w:t>《大寶積經》卷</w:t>
      </w:r>
      <w:r w:rsidRPr="00F72CFC">
        <w:rPr>
          <w:rFonts w:hint="eastAsia"/>
          <w:sz w:val="22"/>
          <w:szCs w:val="22"/>
        </w:rPr>
        <w:t>112</w:t>
      </w:r>
      <w:r w:rsidRPr="00F72CFC">
        <w:rPr>
          <w:rFonts w:hint="eastAsia"/>
          <w:sz w:val="22"/>
          <w:szCs w:val="22"/>
        </w:rPr>
        <w:t>〈普明菩薩會</w:t>
      </w:r>
      <w:r w:rsidRPr="00F72CFC">
        <w:rPr>
          <w:rFonts w:hint="eastAsia"/>
          <w:sz w:val="22"/>
          <w:szCs w:val="22"/>
        </w:rPr>
        <w:t xml:space="preserve"> 43</w:t>
      </w:r>
      <w:r w:rsidRPr="00F72CFC">
        <w:rPr>
          <w:rFonts w:hint="eastAsia"/>
          <w:sz w:val="22"/>
          <w:szCs w:val="22"/>
        </w:rPr>
        <w:t>〉</w:t>
      </w:r>
      <w:r w:rsidRPr="00F72CFC">
        <w:rPr>
          <w:rFonts w:hint="eastAsia"/>
          <w:sz w:val="22"/>
          <w:szCs w:val="22"/>
        </w:rPr>
        <w:t>(</w:t>
      </w:r>
      <w:r w:rsidRPr="00F72CFC">
        <w:rPr>
          <w:rFonts w:hint="eastAsia"/>
          <w:sz w:val="22"/>
          <w:szCs w:val="22"/>
        </w:rPr>
        <w:t>大正</w:t>
      </w:r>
      <w:r w:rsidRPr="00F72CFC">
        <w:rPr>
          <w:rFonts w:hint="eastAsia"/>
          <w:sz w:val="22"/>
          <w:szCs w:val="22"/>
        </w:rPr>
        <w:t>11</w:t>
      </w:r>
      <w:r w:rsidRPr="00F72CFC">
        <w:rPr>
          <w:rFonts w:hint="eastAsia"/>
          <w:sz w:val="22"/>
          <w:szCs w:val="22"/>
        </w:rPr>
        <w:t>，</w:t>
      </w:r>
      <w:r w:rsidRPr="00F72CFC">
        <w:rPr>
          <w:rFonts w:hint="eastAsia"/>
          <w:sz w:val="22"/>
          <w:szCs w:val="22"/>
        </w:rPr>
        <w:t>63</w:t>
      </w:r>
      <w:r>
        <w:rPr>
          <w:sz w:val="22"/>
          <w:szCs w:val="22"/>
        </w:rPr>
        <w:t>5</w:t>
      </w:r>
      <w:r w:rsidRPr="00F72CFC">
        <w:rPr>
          <w:rFonts w:hint="eastAsia"/>
          <w:sz w:val="22"/>
          <w:szCs w:val="22"/>
        </w:rPr>
        <w:t>c1-</w:t>
      </w:r>
      <w:r>
        <w:rPr>
          <w:sz w:val="22"/>
          <w:szCs w:val="22"/>
        </w:rPr>
        <w:t>23</w:t>
      </w:r>
      <w:r w:rsidRPr="00F72CFC">
        <w:rPr>
          <w:rFonts w:hint="eastAsia"/>
          <w:sz w:val="22"/>
          <w:szCs w:val="22"/>
        </w:rPr>
        <w:t>)</w:t>
      </w:r>
      <w:r w:rsidRPr="00F72CFC">
        <w:rPr>
          <w:rFonts w:hint="eastAsia"/>
          <w:sz w:val="22"/>
          <w:szCs w:val="22"/>
        </w:rPr>
        <w:t>。</w:t>
      </w:r>
    </w:p>
    <w:p w:rsidR="00380503" w:rsidRPr="00F72CFC" w:rsidRDefault="00380503" w:rsidP="00F72CFC">
      <w:pPr>
        <w:pStyle w:val="a7"/>
        <w:ind w:leftChars="92" w:left="668" w:hangingChars="203" w:hanging="447"/>
        <w:rPr>
          <w:sz w:val="22"/>
          <w:szCs w:val="22"/>
        </w:rPr>
      </w:pPr>
      <w:r w:rsidRPr="00F72CFC">
        <w:rPr>
          <w:rFonts w:hint="eastAsia"/>
          <w:sz w:val="22"/>
          <w:szCs w:val="22"/>
        </w:rPr>
        <w:t>（</w:t>
      </w:r>
      <w:r w:rsidRPr="00F72CFC">
        <w:rPr>
          <w:rFonts w:hint="eastAsia"/>
          <w:sz w:val="22"/>
          <w:szCs w:val="22"/>
        </w:rPr>
        <w:t>2</w:t>
      </w:r>
      <w:r w:rsidRPr="00F72CFC">
        <w:rPr>
          <w:rFonts w:hint="eastAsia"/>
          <w:sz w:val="22"/>
          <w:szCs w:val="22"/>
        </w:rPr>
        <w:t>）印順法師，《寶積經講記》，</w:t>
      </w:r>
      <w:r w:rsidRPr="00F72CFC">
        <w:rPr>
          <w:rFonts w:hint="eastAsia"/>
          <w:sz w:val="22"/>
          <w:szCs w:val="22"/>
        </w:rPr>
        <w:t>pp.</w:t>
      </w:r>
      <w:r w:rsidRPr="00F72CFC">
        <w:rPr>
          <w:sz w:val="22"/>
          <w:szCs w:val="22"/>
        </w:rPr>
        <w:t>1</w:t>
      </w:r>
      <w:r>
        <w:rPr>
          <w:sz w:val="22"/>
          <w:szCs w:val="22"/>
        </w:rPr>
        <w:t>83</w:t>
      </w:r>
      <w:r w:rsidRPr="00F72CFC">
        <w:rPr>
          <w:rFonts w:hint="eastAsia"/>
          <w:sz w:val="22"/>
          <w:szCs w:val="22"/>
        </w:rPr>
        <w:t>～</w:t>
      </w:r>
      <w:r>
        <w:rPr>
          <w:sz w:val="22"/>
          <w:szCs w:val="22"/>
        </w:rPr>
        <w:t>191</w:t>
      </w:r>
      <w:r w:rsidRPr="00F72CFC">
        <w:rPr>
          <w:rFonts w:hint="eastAsia"/>
          <w:sz w:val="22"/>
          <w:szCs w:val="22"/>
        </w:rPr>
        <w:t>。</w:t>
      </w:r>
    </w:p>
  </w:footnote>
  <w:footnote w:id="88">
    <w:p w:rsidR="00380503" w:rsidRDefault="00380503">
      <w:pPr>
        <w:pStyle w:val="a7"/>
        <w:rPr>
          <w:sz w:val="22"/>
          <w:szCs w:val="22"/>
        </w:rPr>
      </w:pPr>
      <w:r w:rsidRPr="001C74A9">
        <w:rPr>
          <w:rStyle w:val="a9"/>
          <w:sz w:val="22"/>
          <w:szCs w:val="22"/>
        </w:rPr>
        <w:footnoteRef/>
      </w:r>
      <w:r w:rsidRPr="001C74A9">
        <w:rPr>
          <w:sz w:val="22"/>
          <w:szCs w:val="22"/>
        </w:rPr>
        <w:t xml:space="preserve"> </w:t>
      </w:r>
      <w:r>
        <w:rPr>
          <w:rFonts w:hint="eastAsia"/>
          <w:sz w:val="22"/>
          <w:szCs w:val="22"/>
        </w:rPr>
        <w:t>參見：</w:t>
      </w:r>
    </w:p>
    <w:p w:rsidR="00380503" w:rsidRDefault="00380503" w:rsidP="001C4BB3">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w:t>
      </w:r>
      <w:r w:rsidRPr="00C464DB">
        <w:rPr>
          <w:rFonts w:hint="eastAsia"/>
          <w:sz w:val="22"/>
          <w:szCs w:val="22"/>
        </w:rPr>
        <w:t>龍樹造．鳩摩羅什譯《中論》卷</w:t>
      </w:r>
      <w:r w:rsidRPr="00C464DB">
        <w:rPr>
          <w:sz w:val="22"/>
          <w:szCs w:val="22"/>
        </w:rPr>
        <w:t>2</w:t>
      </w:r>
      <w:r w:rsidRPr="00C464DB">
        <w:rPr>
          <w:sz w:val="22"/>
          <w:szCs w:val="22"/>
        </w:rPr>
        <w:t>〈</w:t>
      </w:r>
      <w:r w:rsidRPr="00C464DB">
        <w:rPr>
          <w:rFonts w:hint="eastAsia"/>
          <w:sz w:val="22"/>
          <w:szCs w:val="22"/>
        </w:rPr>
        <w:t>觀行品</w:t>
      </w:r>
      <w:r w:rsidRPr="00C464DB">
        <w:rPr>
          <w:rFonts w:hint="eastAsia"/>
          <w:sz w:val="22"/>
          <w:szCs w:val="22"/>
        </w:rPr>
        <w:t xml:space="preserve"> </w:t>
      </w:r>
      <w:r w:rsidRPr="00C464DB">
        <w:rPr>
          <w:sz w:val="22"/>
          <w:szCs w:val="22"/>
        </w:rPr>
        <w:t>13</w:t>
      </w:r>
      <w:r w:rsidRPr="00C464DB">
        <w:rPr>
          <w:sz w:val="22"/>
          <w:szCs w:val="22"/>
        </w:rPr>
        <w:t>〉</w:t>
      </w:r>
      <w:r w:rsidRPr="00C464DB">
        <w:rPr>
          <w:sz w:val="22"/>
          <w:szCs w:val="22"/>
        </w:rPr>
        <w:t>(</w:t>
      </w:r>
      <w:r w:rsidRPr="00C464DB">
        <w:rPr>
          <w:rFonts w:hint="eastAsia"/>
          <w:sz w:val="22"/>
          <w:szCs w:val="22"/>
        </w:rPr>
        <w:t>大正</w:t>
      </w:r>
      <w:r w:rsidRPr="00C464DB">
        <w:rPr>
          <w:sz w:val="22"/>
          <w:szCs w:val="22"/>
        </w:rPr>
        <w:t>30</w:t>
      </w:r>
      <w:r w:rsidRPr="00C464DB">
        <w:rPr>
          <w:rFonts w:hint="eastAsia"/>
          <w:sz w:val="22"/>
          <w:szCs w:val="22"/>
        </w:rPr>
        <w:t>，</w:t>
      </w:r>
      <w:r w:rsidRPr="00C464DB">
        <w:rPr>
          <w:sz w:val="22"/>
          <w:szCs w:val="22"/>
        </w:rPr>
        <w:t>18c16-17)</w:t>
      </w:r>
      <w:r w:rsidRPr="00C464DB">
        <w:rPr>
          <w:rFonts w:hint="eastAsia"/>
          <w:sz w:val="22"/>
          <w:szCs w:val="22"/>
        </w:rPr>
        <w:t>：</w:t>
      </w:r>
    </w:p>
    <w:p w:rsidR="00380503" w:rsidRDefault="00380503" w:rsidP="001C4BB3">
      <w:pPr>
        <w:pStyle w:val="a7"/>
        <w:ind w:leftChars="322" w:left="773"/>
        <w:rPr>
          <w:sz w:val="22"/>
          <w:szCs w:val="22"/>
        </w:rPr>
      </w:pPr>
      <w:r w:rsidRPr="00C464DB">
        <w:rPr>
          <w:rFonts w:ascii="標楷體" w:eastAsia="標楷體" w:hAnsi="標楷體" w:hint="eastAsia"/>
          <w:sz w:val="22"/>
          <w:szCs w:val="22"/>
        </w:rPr>
        <w:t>大聖說空法，為離諸見故，若復見有空，諸佛所不化。</w:t>
      </w:r>
    </w:p>
    <w:p w:rsidR="00380503" w:rsidRDefault="00380503" w:rsidP="001C4BB3">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C464DB">
        <w:rPr>
          <w:rFonts w:hint="eastAsia"/>
          <w:sz w:val="22"/>
          <w:szCs w:val="22"/>
        </w:rPr>
        <w:t>龍樹造．鳩摩羅什譯</w:t>
      </w:r>
      <w:r w:rsidRPr="001C74A9">
        <w:rPr>
          <w:rFonts w:hint="eastAsia"/>
          <w:sz w:val="22"/>
          <w:szCs w:val="22"/>
        </w:rPr>
        <w:t>《大智度論》卷</w:t>
      </w:r>
      <w:r w:rsidRPr="001C74A9">
        <w:rPr>
          <w:rFonts w:hint="eastAsia"/>
          <w:sz w:val="22"/>
          <w:szCs w:val="22"/>
        </w:rPr>
        <w:t>18</w:t>
      </w:r>
      <w:r w:rsidRPr="001C74A9">
        <w:rPr>
          <w:rFonts w:hint="eastAsia"/>
          <w:sz w:val="22"/>
          <w:szCs w:val="22"/>
        </w:rPr>
        <w:t>〈序品</w:t>
      </w:r>
      <w:r w:rsidRPr="001C74A9">
        <w:rPr>
          <w:rFonts w:hint="eastAsia"/>
          <w:sz w:val="22"/>
          <w:szCs w:val="22"/>
        </w:rPr>
        <w:t xml:space="preserve"> 1</w:t>
      </w:r>
      <w:r w:rsidRPr="001C74A9">
        <w:rPr>
          <w:rFonts w:hint="eastAsia"/>
          <w:sz w:val="22"/>
          <w:szCs w:val="22"/>
        </w:rPr>
        <w:t>〉</w:t>
      </w:r>
      <w:r w:rsidRPr="001C74A9">
        <w:rPr>
          <w:sz w:val="22"/>
          <w:szCs w:val="22"/>
        </w:rPr>
        <w:t>(</w:t>
      </w:r>
      <w:r w:rsidRPr="00C464DB">
        <w:rPr>
          <w:rFonts w:hint="eastAsia"/>
          <w:sz w:val="22"/>
          <w:szCs w:val="22"/>
        </w:rPr>
        <w:t>大正</w:t>
      </w:r>
      <w:r>
        <w:rPr>
          <w:sz w:val="22"/>
          <w:szCs w:val="22"/>
        </w:rPr>
        <w:t>25</w:t>
      </w:r>
      <w:r w:rsidRPr="00C464DB">
        <w:rPr>
          <w:rFonts w:hint="eastAsia"/>
          <w:sz w:val="22"/>
          <w:szCs w:val="22"/>
        </w:rPr>
        <w:t>，</w:t>
      </w:r>
      <w:r w:rsidRPr="001C74A9">
        <w:rPr>
          <w:sz w:val="22"/>
          <w:szCs w:val="22"/>
        </w:rPr>
        <w:t>193c21-194a6)</w:t>
      </w:r>
      <w:r w:rsidRPr="001C74A9">
        <w:rPr>
          <w:rFonts w:hint="eastAsia"/>
          <w:sz w:val="22"/>
          <w:szCs w:val="22"/>
        </w:rPr>
        <w:t>：</w:t>
      </w:r>
    </w:p>
    <w:p w:rsidR="00380503" w:rsidRPr="001C4BB3" w:rsidRDefault="00380503" w:rsidP="001C4BB3">
      <w:pPr>
        <w:pStyle w:val="a7"/>
        <w:ind w:leftChars="322" w:left="773"/>
        <w:rPr>
          <w:rFonts w:ascii="標楷體" w:eastAsia="標楷體" w:hAnsi="標楷體"/>
          <w:sz w:val="22"/>
          <w:szCs w:val="22"/>
        </w:rPr>
      </w:pPr>
      <w:r w:rsidRPr="001C4BB3">
        <w:rPr>
          <w:rFonts w:ascii="標楷體" w:eastAsia="標楷體" w:hAnsi="標楷體" w:hint="eastAsia"/>
          <w:sz w:val="22"/>
          <w:szCs w:val="22"/>
        </w:rPr>
        <w:t>問曰：是邪見三種：</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一者、破罪福報，不破罪福；破因緣果報，不破因緣；破後世，不破今世。</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二者、破罪福報，亦破罪福；破因緣果報，亦破因緣；破後世，亦破今世，不破一切法。</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三者、破一切法，皆令無所有。</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觀空人亦言真空無所有，與第三邪見有何等異？</w:t>
      </w:r>
    </w:p>
    <w:p w:rsidR="00380503" w:rsidRPr="001C4BB3" w:rsidRDefault="00380503" w:rsidP="001C4BB3">
      <w:pPr>
        <w:pStyle w:val="a7"/>
        <w:ind w:leftChars="322" w:left="773"/>
        <w:rPr>
          <w:rFonts w:ascii="標楷體" w:eastAsia="標楷體" w:hAnsi="標楷體"/>
          <w:sz w:val="22"/>
          <w:szCs w:val="22"/>
        </w:rPr>
      </w:pPr>
      <w:r w:rsidRPr="001C4BB3">
        <w:rPr>
          <w:rFonts w:ascii="標楷體" w:eastAsia="標楷體" w:hAnsi="標楷體" w:hint="eastAsia"/>
          <w:sz w:val="22"/>
          <w:szCs w:val="22"/>
        </w:rPr>
        <w:t>答曰：</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邪見破諸法令空；觀空人知諸法真空，不破不壞。</w:t>
      </w:r>
    </w:p>
    <w:p w:rsidR="00380503" w:rsidRPr="001C4BB3" w:rsidRDefault="00380503" w:rsidP="001C4BB3">
      <w:pPr>
        <w:pStyle w:val="a7"/>
        <w:ind w:leftChars="597" w:left="1433"/>
        <w:rPr>
          <w:rFonts w:ascii="標楷體" w:eastAsia="標楷體" w:hAnsi="標楷體"/>
          <w:sz w:val="22"/>
          <w:szCs w:val="22"/>
        </w:rPr>
      </w:pPr>
      <w:r w:rsidRPr="001C4BB3">
        <w:rPr>
          <w:rFonts w:ascii="標楷體" w:eastAsia="標楷體" w:hAnsi="標楷體" w:hint="eastAsia"/>
          <w:sz w:val="22"/>
          <w:szCs w:val="22"/>
        </w:rPr>
        <w:t>復次，邪見人言諸法皆空無所有，取諸法空相戲論；觀空人知諸法空，不取相、不戲論。</w:t>
      </w:r>
    </w:p>
    <w:p w:rsidR="00380503" w:rsidRDefault="00380503" w:rsidP="001C4BB3">
      <w:pPr>
        <w:pStyle w:val="a7"/>
        <w:ind w:leftChars="597" w:left="1433"/>
        <w:rPr>
          <w:sz w:val="22"/>
          <w:szCs w:val="22"/>
        </w:rPr>
      </w:pPr>
      <w:r w:rsidRPr="001C4BB3">
        <w:rPr>
          <w:rFonts w:ascii="標楷體" w:eastAsia="標楷體" w:hAnsi="標楷體" w:hint="eastAsia"/>
          <w:sz w:val="22"/>
          <w:szCs w:val="22"/>
        </w:rPr>
        <w:t>復次，邪見人雖口說一切空，然於愛處生愛，瞋處生瞋，慢處生慢，癡處生癡，自誑其身；如佛弟子實知空，心不動，一切結使生處不復生。譬如虛空，烟火不能染，大雨不能濕；如是觀空，種種煩惱不復著其心。</w:t>
      </w:r>
    </w:p>
    <w:p w:rsidR="00380503" w:rsidRDefault="00380503" w:rsidP="001C4BB3">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w:t>
      </w:r>
      <w:r w:rsidRPr="00F72CFC">
        <w:rPr>
          <w:rFonts w:hint="eastAsia"/>
          <w:sz w:val="22"/>
          <w:szCs w:val="22"/>
        </w:rPr>
        <w:t>印順法師，</w:t>
      </w:r>
      <w:r w:rsidRPr="00777C21">
        <w:rPr>
          <w:rFonts w:hint="eastAsia"/>
          <w:sz w:val="22"/>
          <w:szCs w:val="22"/>
        </w:rPr>
        <w:t>《中觀論頌講記》，</w:t>
      </w:r>
      <w:r w:rsidRPr="00777C21">
        <w:rPr>
          <w:rFonts w:hint="eastAsia"/>
          <w:sz w:val="22"/>
          <w:szCs w:val="22"/>
        </w:rPr>
        <w:t>pp.411</w:t>
      </w:r>
      <w:r>
        <w:rPr>
          <w:rFonts w:hint="eastAsia"/>
          <w:sz w:val="22"/>
          <w:szCs w:val="22"/>
        </w:rPr>
        <w:t>～</w:t>
      </w:r>
      <w:r w:rsidRPr="00777C21">
        <w:rPr>
          <w:rFonts w:hint="eastAsia"/>
          <w:sz w:val="22"/>
          <w:szCs w:val="22"/>
        </w:rPr>
        <w:t>412</w:t>
      </w:r>
      <w:r>
        <w:rPr>
          <w:rFonts w:hint="eastAsia"/>
          <w:sz w:val="22"/>
          <w:szCs w:val="22"/>
        </w:rPr>
        <w:t>：</w:t>
      </w:r>
    </w:p>
    <w:p w:rsidR="00380503" w:rsidRPr="001C74A9" w:rsidRDefault="00380503" w:rsidP="001C4BB3">
      <w:pPr>
        <w:pStyle w:val="a7"/>
        <w:ind w:leftChars="322" w:left="773"/>
        <w:rPr>
          <w:sz w:val="22"/>
          <w:szCs w:val="22"/>
        </w:rPr>
      </w:pPr>
      <w:r>
        <w:rPr>
          <w:rFonts w:ascii="標楷體" w:eastAsia="標楷體" w:hAnsi="標楷體" w:hint="eastAsia"/>
          <w:sz w:val="22"/>
          <w:szCs w:val="22"/>
        </w:rPr>
        <w:t>……</w:t>
      </w:r>
      <w:r w:rsidRPr="00777C21">
        <w:rPr>
          <w:rFonts w:ascii="標楷體" w:eastAsia="標楷體" w:hAnsi="標楷體" w:hint="eastAsia"/>
          <w:sz w:val="22"/>
          <w:szCs w:val="22"/>
        </w:rPr>
        <w:t>為什麼要憶想分別呢？經中說是不正思惟。不能正確的如其法相而了知思考，所以就執著境相；由執著境相，就起憶想分別；由憶想分別，就起貪等的顛倒煩惱了。反過來，煩惱是由顛倒來，</w:t>
      </w:r>
      <w:r w:rsidRPr="00FE3AE4">
        <w:rPr>
          <w:rFonts w:ascii="標楷體" w:eastAsia="標楷體" w:hAnsi="標楷體" w:hint="eastAsia"/>
          <w:sz w:val="22"/>
          <w:szCs w:val="22"/>
          <w:u w:val="thick"/>
        </w:rPr>
        <w:t>顛倒是由妄想分別有</w:t>
      </w:r>
      <w:r w:rsidRPr="00777C21">
        <w:rPr>
          <w:rFonts w:ascii="標楷體" w:eastAsia="標楷體" w:hAnsi="標楷體" w:hint="eastAsia"/>
          <w:sz w:val="22"/>
          <w:szCs w:val="22"/>
        </w:rPr>
        <w:t>，</w:t>
      </w:r>
      <w:r w:rsidRPr="000C1D76">
        <w:rPr>
          <w:rFonts w:ascii="標楷體" w:eastAsia="標楷體" w:hAnsi="標楷體" w:hint="eastAsia"/>
          <w:sz w:val="22"/>
          <w:szCs w:val="22"/>
          <w:u w:val="thick"/>
        </w:rPr>
        <w:t>妄想分別是從不正思惟生</w:t>
      </w:r>
      <w:r w:rsidRPr="00777C21">
        <w:rPr>
          <w:rFonts w:ascii="標楷體" w:eastAsia="標楷體" w:hAnsi="標楷體" w:hint="eastAsia"/>
          <w:sz w:val="22"/>
          <w:szCs w:val="22"/>
        </w:rPr>
        <w:t>。滅除煩惱，即與他相反，從如實正觀下手，也可以不言而知了。</w:t>
      </w:r>
    </w:p>
  </w:footnote>
  <w:footnote w:id="89">
    <w:p w:rsidR="00380503" w:rsidRDefault="00380503">
      <w:pPr>
        <w:pStyle w:val="a7"/>
        <w:rPr>
          <w:sz w:val="22"/>
          <w:szCs w:val="22"/>
        </w:rPr>
      </w:pPr>
      <w:r w:rsidRPr="00C301A7">
        <w:rPr>
          <w:rStyle w:val="a9"/>
          <w:sz w:val="22"/>
          <w:szCs w:val="22"/>
        </w:rPr>
        <w:footnoteRef/>
      </w:r>
      <w:r w:rsidRPr="00C301A7">
        <w:rPr>
          <w:sz w:val="22"/>
          <w:szCs w:val="22"/>
        </w:rPr>
        <w:t xml:space="preserve"> </w:t>
      </w:r>
      <w:r>
        <w:rPr>
          <w:rFonts w:hint="eastAsia"/>
          <w:sz w:val="22"/>
          <w:szCs w:val="22"/>
        </w:rPr>
        <w:t>參見：</w:t>
      </w:r>
    </w:p>
    <w:p w:rsidR="00380503" w:rsidRDefault="00380503" w:rsidP="00E1625D">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）唐．實叉難陀譯</w:t>
      </w:r>
      <w:r w:rsidRPr="00C301A7">
        <w:rPr>
          <w:rFonts w:hint="eastAsia"/>
          <w:sz w:val="22"/>
          <w:szCs w:val="22"/>
        </w:rPr>
        <w:t>《大乘入楞伽經》卷</w:t>
      </w:r>
      <w:r w:rsidRPr="00C301A7">
        <w:rPr>
          <w:rFonts w:hint="eastAsia"/>
          <w:sz w:val="22"/>
          <w:szCs w:val="22"/>
        </w:rPr>
        <w:t>5</w:t>
      </w:r>
      <w:r w:rsidRPr="00C301A7">
        <w:rPr>
          <w:rFonts w:hint="eastAsia"/>
          <w:sz w:val="22"/>
          <w:szCs w:val="22"/>
        </w:rPr>
        <w:t>〈剎那品</w:t>
      </w:r>
      <w:r w:rsidRPr="00C301A7">
        <w:rPr>
          <w:rFonts w:hint="eastAsia"/>
          <w:sz w:val="22"/>
          <w:szCs w:val="22"/>
        </w:rPr>
        <w:t xml:space="preserve"> 6</w:t>
      </w:r>
      <w:r w:rsidRPr="00C301A7">
        <w:rPr>
          <w:rFonts w:hint="eastAsia"/>
          <w:sz w:val="22"/>
          <w:szCs w:val="22"/>
        </w:rPr>
        <w:t>〉</w:t>
      </w:r>
      <w:r w:rsidRPr="00C301A7">
        <w:rPr>
          <w:rFonts w:hint="eastAsia"/>
          <w:sz w:val="22"/>
          <w:szCs w:val="22"/>
        </w:rPr>
        <w:t>(</w:t>
      </w:r>
      <w:r>
        <w:rPr>
          <w:rFonts w:hint="eastAsia"/>
          <w:sz w:val="22"/>
          <w:szCs w:val="22"/>
        </w:rPr>
        <w:t>大正</w:t>
      </w:r>
      <w:r w:rsidRPr="00C301A7">
        <w:rPr>
          <w:rFonts w:hint="eastAsia"/>
          <w:sz w:val="22"/>
          <w:szCs w:val="22"/>
        </w:rPr>
        <w:t>16</w:t>
      </w:r>
      <w:r>
        <w:rPr>
          <w:rFonts w:hint="eastAsia"/>
          <w:sz w:val="22"/>
          <w:szCs w:val="22"/>
        </w:rPr>
        <w:t>，</w:t>
      </w:r>
      <w:r w:rsidRPr="00C301A7">
        <w:rPr>
          <w:rFonts w:hint="eastAsia"/>
          <w:sz w:val="22"/>
          <w:szCs w:val="22"/>
        </w:rPr>
        <w:t>619c27-620a1)</w:t>
      </w:r>
      <w:r w:rsidRPr="00C301A7">
        <w:rPr>
          <w:rFonts w:hint="eastAsia"/>
          <w:sz w:val="22"/>
          <w:szCs w:val="22"/>
        </w:rPr>
        <w:t>：</w:t>
      </w:r>
    </w:p>
    <w:p w:rsidR="00380503" w:rsidRDefault="00380503" w:rsidP="00E1625D">
      <w:pPr>
        <w:pStyle w:val="a7"/>
        <w:ind w:leftChars="322" w:left="773"/>
        <w:rPr>
          <w:sz w:val="22"/>
          <w:szCs w:val="22"/>
        </w:rPr>
      </w:pPr>
      <w:r w:rsidRPr="00E1625D">
        <w:rPr>
          <w:rFonts w:ascii="標楷體" w:eastAsia="標楷體" w:hAnsi="標楷體" w:cs="Times Ext Roman"/>
          <w:sz w:val="22"/>
          <w:szCs w:val="22"/>
        </w:rPr>
        <w:t>大慧！此如來藏藏識</w:t>
      </w:r>
      <w:r w:rsidRPr="00E1625D">
        <w:rPr>
          <w:rFonts w:ascii="標楷體" w:eastAsia="標楷體" w:hAnsi="標楷體" w:cs="Times Ext Roman"/>
          <w:sz w:val="22"/>
          <w:szCs w:val="22"/>
          <w:u w:val="thick"/>
        </w:rPr>
        <w:t>本性清淨，客塵所染</w:t>
      </w:r>
      <w:r w:rsidRPr="00E1625D">
        <w:rPr>
          <w:rFonts w:ascii="標楷體" w:eastAsia="標楷體" w:hAnsi="標楷體" w:cs="Times Ext Roman"/>
          <w:sz w:val="22"/>
          <w:szCs w:val="22"/>
        </w:rPr>
        <w:t>而為不淨，一切二乘及諸外道，臆度起見不能現證，如來於此分明現見，如觀掌中菴摩勒果。</w:t>
      </w:r>
    </w:p>
    <w:p w:rsidR="00380503" w:rsidRDefault="00380503" w:rsidP="00E1625D">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）北涼．曇無讖譯</w:t>
      </w:r>
      <w:r w:rsidRPr="00E1625D">
        <w:rPr>
          <w:rFonts w:hint="eastAsia"/>
          <w:sz w:val="22"/>
          <w:szCs w:val="22"/>
        </w:rPr>
        <w:t>《大方等大集經》卷</w:t>
      </w:r>
      <w:r w:rsidRPr="00E1625D">
        <w:rPr>
          <w:rFonts w:hint="eastAsia"/>
          <w:sz w:val="22"/>
          <w:szCs w:val="22"/>
        </w:rPr>
        <w:t>2(</w:t>
      </w:r>
      <w:r>
        <w:rPr>
          <w:rFonts w:hint="eastAsia"/>
          <w:sz w:val="22"/>
          <w:szCs w:val="22"/>
        </w:rPr>
        <w:t>大正</w:t>
      </w:r>
      <w:r w:rsidRPr="00C301A7">
        <w:rPr>
          <w:rFonts w:hint="eastAsia"/>
          <w:sz w:val="22"/>
          <w:szCs w:val="22"/>
        </w:rPr>
        <w:t>1</w:t>
      </w:r>
      <w:r>
        <w:rPr>
          <w:sz w:val="22"/>
          <w:szCs w:val="22"/>
        </w:rPr>
        <w:t>3</w:t>
      </w:r>
      <w:r>
        <w:rPr>
          <w:rFonts w:hint="eastAsia"/>
          <w:sz w:val="22"/>
          <w:szCs w:val="22"/>
        </w:rPr>
        <w:t>，</w:t>
      </w:r>
      <w:r w:rsidRPr="00E1625D">
        <w:rPr>
          <w:rFonts w:hint="eastAsia"/>
          <w:sz w:val="22"/>
          <w:szCs w:val="22"/>
        </w:rPr>
        <w:t>11c12-16)</w:t>
      </w:r>
      <w:r w:rsidRPr="00E1625D">
        <w:rPr>
          <w:rFonts w:hint="eastAsia"/>
          <w:sz w:val="22"/>
          <w:szCs w:val="22"/>
        </w:rPr>
        <w:t>：</w:t>
      </w:r>
    </w:p>
    <w:p w:rsidR="00380503" w:rsidRDefault="00380503" w:rsidP="00E1625D">
      <w:pPr>
        <w:pStyle w:val="a7"/>
        <w:ind w:leftChars="322" w:left="773"/>
        <w:rPr>
          <w:sz w:val="22"/>
          <w:szCs w:val="22"/>
        </w:rPr>
      </w:pPr>
      <w:r w:rsidRPr="00E1625D">
        <w:rPr>
          <w:rFonts w:ascii="標楷體" w:eastAsia="標楷體" w:hAnsi="標楷體" w:hint="eastAsia"/>
          <w:sz w:val="22"/>
          <w:szCs w:val="22"/>
        </w:rPr>
        <w:t>善男子！一切眾生心性本淨，性本淨者，煩惱諸結不能染著，猶若虛空不可沾污，心性、空性等無有二。</w:t>
      </w:r>
      <w:r w:rsidRPr="00E1625D">
        <w:rPr>
          <w:rFonts w:ascii="標楷體" w:eastAsia="標楷體" w:hAnsi="標楷體" w:hint="eastAsia"/>
          <w:sz w:val="22"/>
          <w:szCs w:val="22"/>
          <w:u w:val="thick"/>
        </w:rPr>
        <w:t>眾生不知心性淨故，為欲煩惱之所繫縛</w:t>
      </w:r>
      <w:r w:rsidRPr="00E1625D">
        <w:rPr>
          <w:rFonts w:ascii="標楷體" w:eastAsia="標楷體" w:hAnsi="標楷體" w:hint="eastAsia"/>
          <w:sz w:val="22"/>
          <w:szCs w:val="22"/>
        </w:rPr>
        <w:t>，如來於此而起大悲，演說正法欲令知故。</w:t>
      </w:r>
    </w:p>
    <w:p w:rsidR="00380503" w:rsidRDefault="00380503" w:rsidP="0025108B">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w:t>
      </w:r>
      <w:r w:rsidRPr="00F72CFC">
        <w:rPr>
          <w:rFonts w:hint="eastAsia"/>
          <w:sz w:val="22"/>
          <w:szCs w:val="22"/>
        </w:rPr>
        <w:t>印順法師，</w:t>
      </w:r>
      <w:r w:rsidRPr="0052059D">
        <w:rPr>
          <w:rFonts w:hint="eastAsia"/>
          <w:sz w:val="22"/>
          <w:szCs w:val="22"/>
        </w:rPr>
        <w:t>《印度佛教思想史》，</w:t>
      </w:r>
      <w:r w:rsidRPr="0052059D">
        <w:rPr>
          <w:sz w:val="22"/>
          <w:szCs w:val="22"/>
        </w:rPr>
        <w:t>p.295</w:t>
      </w:r>
      <w:r>
        <w:rPr>
          <w:rFonts w:hint="eastAsia"/>
          <w:sz w:val="22"/>
          <w:szCs w:val="22"/>
        </w:rPr>
        <w:t>：</w:t>
      </w:r>
    </w:p>
    <w:p w:rsidR="00380503" w:rsidRDefault="00380503" w:rsidP="0025108B">
      <w:pPr>
        <w:pStyle w:val="a7"/>
        <w:ind w:leftChars="322" w:left="773"/>
        <w:rPr>
          <w:rFonts w:eastAsia="標楷體" w:cs="Times Ext Roman"/>
          <w:sz w:val="22"/>
          <w:szCs w:val="22"/>
        </w:rPr>
      </w:pPr>
      <w:r w:rsidRPr="0025108B">
        <w:rPr>
          <w:rFonts w:ascii="標楷體" w:eastAsia="標楷體" w:hAnsi="標楷體" w:hint="eastAsia"/>
          <w:sz w:val="22"/>
          <w:szCs w:val="22"/>
        </w:rPr>
        <w:t>關於心質多，《增支部》這樣說：「心極光淨，而（為）客隨煩惱雜染」。心是極光淨（</w:t>
      </w:r>
      <w:proofErr w:type="spellStart"/>
      <w:r w:rsidRPr="0052059D">
        <w:rPr>
          <w:sz w:val="22"/>
          <w:szCs w:val="22"/>
        </w:rPr>
        <w:t>pabhassara</w:t>
      </w:r>
      <w:proofErr w:type="spellEnd"/>
      <w:r w:rsidRPr="0025108B">
        <w:rPr>
          <w:rFonts w:eastAsia="標楷體" w:cs="Times Ext Roman"/>
          <w:sz w:val="22"/>
          <w:szCs w:val="22"/>
        </w:rPr>
        <w:t>）的，使心成雜染的，是隨煩惱（</w:t>
      </w:r>
      <w:proofErr w:type="spellStart"/>
      <w:r w:rsidRPr="0025108B">
        <w:rPr>
          <w:rFonts w:eastAsia="標楷體" w:cs="Times Ext Roman"/>
          <w:sz w:val="22"/>
          <w:szCs w:val="22"/>
        </w:rPr>
        <w:t>upakkilesa</w:t>
      </w:r>
      <w:proofErr w:type="spellEnd"/>
      <w:r w:rsidRPr="0025108B">
        <w:rPr>
          <w:rFonts w:eastAsia="標楷體" w:cs="Times Ext Roman"/>
          <w:sz w:val="22"/>
          <w:szCs w:val="22"/>
        </w:rPr>
        <w:t>）。隨煩惱是客，有外鑠而非心自性的意義，後來形成「心性本淨（</w:t>
      </w:r>
      <w:proofErr w:type="spellStart"/>
      <w:r w:rsidRPr="0025108B">
        <w:rPr>
          <w:rFonts w:eastAsia="標楷體" w:cs="Times Ext Roman"/>
          <w:sz w:val="22"/>
          <w:szCs w:val="22"/>
        </w:rPr>
        <w:t>cittaprakṛti-viśuddhi</w:t>
      </w:r>
      <w:proofErr w:type="spellEnd"/>
      <w:r w:rsidRPr="0025108B">
        <w:rPr>
          <w:rFonts w:eastAsia="標楷體" w:cs="Times Ext Roman"/>
          <w:sz w:val="22"/>
          <w:szCs w:val="22"/>
        </w:rPr>
        <w:t>），客塵所染」的成語。心性是否本淨，成為「部派佛教」間重要的論辯項目。</w:t>
      </w:r>
    </w:p>
    <w:p w:rsidR="00380503" w:rsidRPr="0052059D" w:rsidRDefault="00380503" w:rsidP="0025108B">
      <w:pPr>
        <w:pStyle w:val="a7"/>
        <w:ind w:leftChars="322" w:left="773"/>
        <w:rPr>
          <w:sz w:val="22"/>
          <w:szCs w:val="22"/>
        </w:rPr>
      </w:pPr>
      <w:r w:rsidRPr="0025108B">
        <w:rPr>
          <w:rFonts w:eastAsia="標楷體" w:cs="Times Ext Roman"/>
          <w:sz w:val="22"/>
          <w:szCs w:val="22"/>
        </w:rPr>
        <w:t>「初期大乘」的《般若經》等，也說心性本淨，但約心的空性（</w:t>
      </w:r>
      <w:proofErr w:type="spellStart"/>
      <w:r w:rsidRPr="0025108B">
        <w:rPr>
          <w:rFonts w:eastAsia="標楷體" w:cs="Times Ext Roman"/>
          <w:sz w:val="22"/>
          <w:szCs w:val="22"/>
        </w:rPr>
        <w:t>śūnyatā</w:t>
      </w:r>
      <w:proofErr w:type="spellEnd"/>
      <w:r w:rsidRPr="0025108B">
        <w:rPr>
          <w:rFonts w:eastAsia="標楷體" w:cs="Times Ext Roman"/>
          <w:sz w:val="22"/>
          <w:szCs w:val="22"/>
        </w:rPr>
        <w:t>）說。不但心本淨，一切法也是本淨的。《大智度論》說：「畢竟空即是畢竟清淨，以人畏空，故言清淨」。本性淨與本性空（</w:t>
      </w:r>
      <w:proofErr w:type="spellStart"/>
      <w:r w:rsidRPr="0025108B">
        <w:rPr>
          <w:rFonts w:eastAsia="標楷體" w:cs="Times Ext Roman"/>
          <w:sz w:val="22"/>
          <w:szCs w:val="22"/>
        </w:rPr>
        <w:t>prakṛti-śūnyatā</w:t>
      </w:r>
      <w:proofErr w:type="spellEnd"/>
      <w:r w:rsidRPr="0025108B">
        <w:rPr>
          <w:rFonts w:eastAsia="標楷體" w:cs="Times Ext Roman"/>
          <w:sz w:val="22"/>
          <w:szCs w:val="22"/>
        </w:rPr>
        <w:t>）同一意義，所以不能意解為心本性是怎樣清淨莊嚴的。</w:t>
      </w:r>
    </w:p>
  </w:footnote>
  <w:footnote w:id="90">
    <w:p w:rsidR="00380503" w:rsidRDefault="00380503" w:rsidP="0052059D">
      <w:pPr>
        <w:pStyle w:val="a7"/>
        <w:rPr>
          <w:sz w:val="22"/>
          <w:szCs w:val="22"/>
        </w:rPr>
      </w:pPr>
      <w:r w:rsidRPr="0052059D">
        <w:rPr>
          <w:rStyle w:val="a9"/>
          <w:sz w:val="22"/>
          <w:szCs w:val="22"/>
        </w:rPr>
        <w:footnoteRef/>
      </w:r>
      <w:r w:rsidRPr="0052059D">
        <w:rPr>
          <w:sz w:val="22"/>
          <w:szCs w:val="22"/>
        </w:rPr>
        <w:t xml:space="preserve"> </w:t>
      </w:r>
      <w:r>
        <w:rPr>
          <w:rFonts w:hint="eastAsia"/>
          <w:sz w:val="22"/>
          <w:szCs w:val="22"/>
        </w:rPr>
        <w:t>參見：</w:t>
      </w:r>
    </w:p>
    <w:p w:rsidR="00380503" w:rsidRDefault="00380503" w:rsidP="0025108B">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）後秦．鳩摩羅什譯</w:t>
      </w:r>
      <w:r w:rsidRPr="0052059D">
        <w:rPr>
          <w:rFonts w:hint="eastAsia"/>
          <w:sz w:val="22"/>
          <w:szCs w:val="22"/>
        </w:rPr>
        <w:t>《摩訶般若波羅蜜經》卷</w:t>
      </w:r>
      <w:r w:rsidRPr="0052059D">
        <w:rPr>
          <w:rFonts w:hint="eastAsia"/>
          <w:sz w:val="22"/>
          <w:szCs w:val="22"/>
        </w:rPr>
        <w:t>3</w:t>
      </w:r>
      <w:r w:rsidRPr="0052059D">
        <w:rPr>
          <w:rFonts w:hint="eastAsia"/>
          <w:sz w:val="22"/>
          <w:szCs w:val="22"/>
        </w:rPr>
        <w:t>〈勸學品</w:t>
      </w:r>
      <w:r w:rsidRPr="0052059D">
        <w:rPr>
          <w:rFonts w:hint="eastAsia"/>
          <w:sz w:val="22"/>
          <w:szCs w:val="22"/>
        </w:rPr>
        <w:t xml:space="preserve"> 8</w:t>
      </w:r>
      <w:r w:rsidRPr="0052059D">
        <w:rPr>
          <w:rFonts w:hint="eastAsia"/>
          <w:sz w:val="22"/>
          <w:szCs w:val="22"/>
        </w:rPr>
        <w:t>〉</w:t>
      </w:r>
      <w:r w:rsidRPr="0052059D">
        <w:rPr>
          <w:rFonts w:hint="eastAsia"/>
          <w:sz w:val="22"/>
          <w:szCs w:val="22"/>
        </w:rPr>
        <w:t>(</w:t>
      </w:r>
      <w:r>
        <w:rPr>
          <w:rFonts w:hint="eastAsia"/>
          <w:sz w:val="22"/>
          <w:szCs w:val="22"/>
        </w:rPr>
        <w:t>大正</w:t>
      </w:r>
      <w:r w:rsidRPr="0052059D">
        <w:rPr>
          <w:rFonts w:hint="eastAsia"/>
          <w:sz w:val="22"/>
          <w:szCs w:val="22"/>
        </w:rPr>
        <w:t>08</w:t>
      </w:r>
      <w:r>
        <w:rPr>
          <w:rFonts w:hint="eastAsia"/>
          <w:sz w:val="22"/>
          <w:szCs w:val="22"/>
        </w:rPr>
        <w:t>，</w:t>
      </w:r>
      <w:r w:rsidRPr="0052059D">
        <w:rPr>
          <w:rFonts w:hint="eastAsia"/>
          <w:sz w:val="22"/>
          <w:szCs w:val="22"/>
        </w:rPr>
        <w:t>233c15-23)</w:t>
      </w:r>
      <w:r w:rsidRPr="0052059D">
        <w:rPr>
          <w:rFonts w:hint="eastAsia"/>
          <w:sz w:val="22"/>
          <w:szCs w:val="22"/>
        </w:rPr>
        <w:t>：</w:t>
      </w:r>
    </w:p>
    <w:p w:rsidR="00380503" w:rsidRDefault="00380503" w:rsidP="0025108B">
      <w:pPr>
        <w:pStyle w:val="a7"/>
        <w:ind w:leftChars="322" w:left="773"/>
        <w:rPr>
          <w:rFonts w:ascii="標楷體" w:eastAsia="標楷體" w:hAnsi="標楷體"/>
          <w:sz w:val="22"/>
          <w:szCs w:val="22"/>
        </w:rPr>
      </w:pPr>
      <w:r w:rsidRPr="0052059D">
        <w:rPr>
          <w:rFonts w:ascii="標楷體" w:eastAsia="標楷體" w:hAnsi="標楷體" w:hint="eastAsia"/>
          <w:sz w:val="22"/>
          <w:szCs w:val="22"/>
        </w:rPr>
        <w:t>復次，舍利弗！菩薩摩訶薩欲學般若波羅蜜，應如是學。不念色受想行識</w:t>
      </w:r>
      <w:r>
        <w:rPr>
          <w:rFonts w:ascii="標楷體" w:eastAsia="標楷體" w:hAnsi="標楷體" w:hint="eastAsia"/>
          <w:sz w:val="22"/>
          <w:szCs w:val="22"/>
        </w:rPr>
        <w:t>……</w:t>
      </w:r>
      <w:r w:rsidRPr="0052059D">
        <w:rPr>
          <w:rFonts w:ascii="標楷體" w:eastAsia="標楷體" w:hAnsi="標楷體" w:hint="eastAsia"/>
          <w:sz w:val="22"/>
          <w:szCs w:val="22"/>
        </w:rPr>
        <w:t>般若波羅蜜乃至十八不共法。如是，舍利弗！菩薩摩訶薩行般若波羅蜜，得是心不應念不應高，無等等心不應念不應高，大心不應念不應高。何以故？</w:t>
      </w:r>
      <w:r w:rsidRPr="0052059D">
        <w:rPr>
          <w:rFonts w:ascii="標楷體" w:eastAsia="標楷體" w:hAnsi="標楷體" w:hint="eastAsia"/>
          <w:sz w:val="22"/>
          <w:szCs w:val="22"/>
          <w:u w:val="thick"/>
        </w:rPr>
        <w:t>是心非心，心相常淨故</w:t>
      </w:r>
      <w:r w:rsidRPr="0052059D">
        <w:rPr>
          <w:rFonts w:ascii="標楷體" w:eastAsia="標楷體" w:hAnsi="標楷體" w:hint="eastAsia"/>
          <w:sz w:val="22"/>
          <w:szCs w:val="22"/>
        </w:rPr>
        <w:t>。</w:t>
      </w:r>
      <w:r>
        <w:rPr>
          <w:rFonts w:ascii="標楷體" w:eastAsia="標楷體" w:hAnsi="標楷體" w:hint="eastAsia"/>
          <w:sz w:val="22"/>
          <w:szCs w:val="22"/>
        </w:rPr>
        <w:t>……</w:t>
      </w:r>
    </w:p>
    <w:p w:rsidR="00380503" w:rsidRDefault="00380503" w:rsidP="0025108B">
      <w:pPr>
        <w:pStyle w:val="a7"/>
        <w:ind w:leftChars="92" w:left="668" w:hangingChars="203" w:hanging="447"/>
        <w:rPr>
          <w:sz w:val="22"/>
          <w:szCs w:val="22"/>
        </w:rPr>
      </w:pPr>
      <w:r>
        <w:rPr>
          <w:rFonts w:hint="eastAsia"/>
          <w:sz w:val="22"/>
          <w:szCs w:val="22"/>
        </w:rPr>
        <w:t>（</w:t>
      </w:r>
      <w:r>
        <w:rPr>
          <w:sz w:val="22"/>
          <w:szCs w:val="22"/>
        </w:rPr>
        <w:t>2</w:t>
      </w:r>
      <w:r>
        <w:rPr>
          <w:rFonts w:hint="eastAsia"/>
          <w:sz w:val="22"/>
          <w:szCs w:val="22"/>
        </w:rPr>
        <w:t>）唐．玄奘譯</w:t>
      </w:r>
      <w:r w:rsidRPr="00A35B37">
        <w:rPr>
          <w:rFonts w:hint="eastAsia"/>
          <w:sz w:val="22"/>
          <w:szCs w:val="22"/>
        </w:rPr>
        <w:t>《大般若波羅蜜多經》卷</w:t>
      </w:r>
      <w:r w:rsidRPr="00A35B37">
        <w:rPr>
          <w:rFonts w:hint="eastAsia"/>
          <w:sz w:val="22"/>
          <w:szCs w:val="22"/>
        </w:rPr>
        <w:t>36</w:t>
      </w:r>
      <w:r w:rsidRPr="00A35B37">
        <w:rPr>
          <w:rFonts w:hint="eastAsia"/>
          <w:sz w:val="22"/>
          <w:szCs w:val="22"/>
        </w:rPr>
        <w:t>〈勸學品</w:t>
      </w:r>
      <w:r w:rsidRPr="00A35B37">
        <w:rPr>
          <w:rFonts w:hint="eastAsia"/>
          <w:sz w:val="22"/>
          <w:szCs w:val="22"/>
        </w:rPr>
        <w:t xml:space="preserve"> 8</w:t>
      </w:r>
      <w:r w:rsidRPr="00A35B37">
        <w:rPr>
          <w:rFonts w:hint="eastAsia"/>
          <w:sz w:val="22"/>
          <w:szCs w:val="22"/>
        </w:rPr>
        <w:t>〉</w:t>
      </w:r>
      <w:r w:rsidRPr="00A35B37">
        <w:rPr>
          <w:rFonts w:hint="eastAsia"/>
          <w:sz w:val="22"/>
          <w:szCs w:val="22"/>
        </w:rPr>
        <w:t>(</w:t>
      </w:r>
      <w:r>
        <w:rPr>
          <w:rFonts w:hint="eastAsia"/>
          <w:sz w:val="22"/>
          <w:szCs w:val="22"/>
        </w:rPr>
        <w:t>大正</w:t>
      </w:r>
      <w:r w:rsidRPr="00A35B37">
        <w:rPr>
          <w:rFonts w:hint="eastAsia"/>
          <w:sz w:val="22"/>
          <w:szCs w:val="22"/>
        </w:rPr>
        <w:t>05</w:t>
      </w:r>
      <w:r>
        <w:rPr>
          <w:rFonts w:hint="eastAsia"/>
          <w:sz w:val="22"/>
          <w:szCs w:val="22"/>
        </w:rPr>
        <w:t>，</w:t>
      </w:r>
      <w:r w:rsidRPr="00A35B37">
        <w:rPr>
          <w:rFonts w:hint="eastAsia"/>
          <w:sz w:val="22"/>
          <w:szCs w:val="22"/>
        </w:rPr>
        <w:t>202a8-13)</w:t>
      </w:r>
      <w:r w:rsidRPr="00A35B37">
        <w:rPr>
          <w:rFonts w:hint="eastAsia"/>
          <w:sz w:val="22"/>
          <w:szCs w:val="22"/>
        </w:rPr>
        <w:t>：</w:t>
      </w:r>
    </w:p>
    <w:p w:rsidR="00380503" w:rsidRDefault="00380503" w:rsidP="00A35B37">
      <w:pPr>
        <w:pStyle w:val="a7"/>
        <w:ind w:leftChars="322" w:left="773"/>
        <w:rPr>
          <w:sz w:val="22"/>
          <w:szCs w:val="22"/>
        </w:rPr>
      </w:pPr>
      <w:r>
        <w:rPr>
          <w:rFonts w:ascii="標楷體" w:eastAsia="標楷體" w:hAnsi="標楷體" w:hint="eastAsia"/>
          <w:sz w:val="22"/>
          <w:szCs w:val="22"/>
        </w:rPr>
        <w:t>……</w:t>
      </w:r>
      <w:r w:rsidRPr="00A35B37">
        <w:rPr>
          <w:rFonts w:ascii="標楷體" w:eastAsia="標楷體" w:hAnsi="標楷體" w:hint="eastAsia"/>
          <w:sz w:val="22"/>
          <w:szCs w:val="22"/>
        </w:rPr>
        <w:t>復次，舍利子！諸菩薩摩訶薩修行般若波羅蜜多時，應如是學：菩提心應知不應著，菩提心名應知不應著；無等等心應知不應著，無等等心名應知不應著；廣大心應知不應著，廣大心名應知不應著。何以故？</w:t>
      </w:r>
      <w:r w:rsidRPr="00A35B37">
        <w:rPr>
          <w:rFonts w:ascii="標楷體" w:eastAsia="標楷體" w:hAnsi="標楷體" w:hint="eastAsia"/>
          <w:sz w:val="22"/>
          <w:szCs w:val="22"/>
          <w:u w:val="thick"/>
        </w:rPr>
        <w:t>是心非心，本性淨故</w:t>
      </w:r>
      <w:r w:rsidRPr="00A35B37">
        <w:rPr>
          <w:rFonts w:ascii="標楷體" w:eastAsia="標楷體" w:hAnsi="標楷體" w:hint="eastAsia"/>
          <w:sz w:val="22"/>
          <w:szCs w:val="22"/>
        </w:rPr>
        <w:t>。</w:t>
      </w:r>
    </w:p>
    <w:p w:rsidR="00380503" w:rsidRDefault="00380503" w:rsidP="0025108B">
      <w:pPr>
        <w:pStyle w:val="a7"/>
        <w:ind w:leftChars="92" w:left="668" w:hangingChars="203" w:hanging="447"/>
        <w:rPr>
          <w:sz w:val="22"/>
          <w:szCs w:val="22"/>
        </w:rPr>
      </w:pPr>
      <w:r>
        <w:rPr>
          <w:rFonts w:hint="eastAsia"/>
          <w:sz w:val="22"/>
          <w:szCs w:val="22"/>
        </w:rPr>
        <w:t>（</w:t>
      </w:r>
      <w:r>
        <w:rPr>
          <w:sz w:val="22"/>
          <w:szCs w:val="22"/>
        </w:rPr>
        <w:t>3</w:t>
      </w:r>
      <w:r>
        <w:rPr>
          <w:rFonts w:hint="eastAsia"/>
          <w:sz w:val="22"/>
          <w:szCs w:val="22"/>
        </w:rPr>
        <w:t>）</w:t>
      </w:r>
      <w:r w:rsidRPr="00F72CFC">
        <w:rPr>
          <w:rFonts w:hint="eastAsia"/>
          <w:sz w:val="22"/>
          <w:szCs w:val="22"/>
        </w:rPr>
        <w:t>印順法師，</w:t>
      </w:r>
      <w:r w:rsidRPr="0025108B">
        <w:rPr>
          <w:rFonts w:hint="eastAsia"/>
          <w:sz w:val="22"/>
          <w:szCs w:val="22"/>
        </w:rPr>
        <w:t>《如來藏之研究》，</w:t>
      </w:r>
      <w:r w:rsidRPr="0025108B">
        <w:rPr>
          <w:sz w:val="22"/>
          <w:szCs w:val="22"/>
        </w:rPr>
        <w:t>pp.80</w:t>
      </w:r>
      <w:r>
        <w:rPr>
          <w:rFonts w:hint="eastAsia"/>
          <w:sz w:val="22"/>
          <w:szCs w:val="22"/>
        </w:rPr>
        <w:t>～</w:t>
      </w:r>
      <w:r w:rsidRPr="0025108B">
        <w:rPr>
          <w:sz w:val="22"/>
          <w:szCs w:val="22"/>
        </w:rPr>
        <w:t>81</w:t>
      </w:r>
      <w:r>
        <w:rPr>
          <w:rFonts w:hint="eastAsia"/>
          <w:sz w:val="22"/>
          <w:szCs w:val="22"/>
        </w:rPr>
        <w:t>：</w:t>
      </w:r>
    </w:p>
    <w:p w:rsidR="00380503" w:rsidRDefault="00380503" w:rsidP="0025108B">
      <w:pPr>
        <w:pStyle w:val="a7"/>
        <w:ind w:leftChars="322" w:left="773"/>
        <w:rPr>
          <w:rFonts w:eastAsia="標楷體" w:cs="Times Ext Roman"/>
          <w:sz w:val="22"/>
          <w:szCs w:val="22"/>
        </w:rPr>
      </w:pPr>
      <w:r w:rsidRPr="0025108B">
        <w:rPr>
          <w:rFonts w:eastAsia="標楷體" w:cs="Times Ext Roman"/>
          <w:sz w:val="22"/>
          <w:szCs w:val="22"/>
        </w:rPr>
        <w:t>《般若經》所說的「非心」，是心空、心不可得的意思。心性（</w:t>
      </w:r>
      <w:proofErr w:type="spellStart"/>
      <w:r w:rsidRPr="0025108B">
        <w:rPr>
          <w:rFonts w:eastAsia="標楷體" w:cs="Times Ext Roman"/>
          <w:sz w:val="22"/>
          <w:szCs w:val="22"/>
        </w:rPr>
        <w:t>cittatā</w:t>
      </w:r>
      <w:proofErr w:type="spellEnd"/>
      <w:r w:rsidRPr="0025108B">
        <w:rPr>
          <w:rFonts w:eastAsia="標楷體" w:cs="Times Ext Roman"/>
          <w:sz w:val="22"/>
          <w:szCs w:val="22"/>
        </w:rPr>
        <w:t>）寂滅不可得，所以說「心（的）本性情淨」（</w:t>
      </w:r>
      <w:proofErr w:type="spellStart"/>
      <w:r w:rsidRPr="0025108B">
        <w:rPr>
          <w:rFonts w:eastAsia="標楷體" w:cs="Times Ext Roman"/>
          <w:sz w:val="22"/>
          <w:szCs w:val="22"/>
        </w:rPr>
        <w:t>prakṛti-citta-prabhāsvaratā</w:t>
      </w:r>
      <w:proofErr w:type="spellEnd"/>
      <w:r w:rsidRPr="0025108B">
        <w:rPr>
          <w:rFonts w:eastAsia="標楷體" w:cs="Times Ext Roman"/>
          <w:sz w:val="22"/>
          <w:szCs w:val="22"/>
        </w:rPr>
        <w:t>）。接著，引起兩層問答：</w:t>
      </w:r>
    </w:p>
    <w:p w:rsidR="00380503" w:rsidRDefault="00380503" w:rsidP="0025108B">
      <w:pPr>
        <w:pStyle w:val="a7"/>
        <w:ind w:leftChars="322" w:left="773"/>
        <w:rPr>
          <w:rFonts w:eastAsia="標楷體" w:cs="Times Ext Roman"/>
          <w:sz w:val="22"/>
          <w:szCs w:val="22"/>
        </w:rPr>
      </w:pPr>
      <w:r w:rsidRPr="0025108B">
        <w:rPr>
          <w:rFonts w:eastAsia="標楷體" w:cs="Times Ext Roman"/>
          <w:sz w:val="22"/>
          <w:szCs w:val="22"/>
        </w:rPr>
        <w:t>一、「是心非心」，不要以為有一非心的心（這是常情的意解），因為既然「非心」，不應該再問是有是沒有。「非心」是超越了有與無的概念，不能說是有是無的。</w:t>
      </w:r>
    </w:p>
    <w:p w:rsidR="00380503" w:rsidRDefault="00380503" w:rsidP="0025108B">
      <w:pPr>
        <w:pStyle w:val="a7"/>
        <w:ind w:leftChars="322" w:left="773"/>
        <w:rPr>
          <w:rFonts w:eastAsia="標楷體" w:cs="Times Ext Roman"/>
          <w:sz w:val="22"/>
          <w:szCs w:val="22"/>
        </w:rPr>
      </w:pPr>
      <w:r w:rsidRPr="0025108B">
        <w:rPr>
          <w:rFonts w:eastAsia="標楷體" w:cs="Times Ext Roman"/>
          <w:sz w:val="22"/>
          <w:szCs w:val="22"/>
        </w:rPr>
        <w:t>二、「非心」</w:t>
      </w:r>
      <w:r w:rsidRPr="0025108B">
        <w:rPr>
          <w:rFonts w:eastAsia="標楷體" w:cs="Times Ext Roman"/>
          <w:sz w:val="22"/>
          <w:szCs w:val="22"/>
        </w:rPr>
        <w:t>——</w:t>
      </w:r>
      <w:r w:rsidRPr="0025108B">
        <w:rPr>
          <w:rFonts w:eastAsia="標楷體" w:cs="Times Ext Roman"/>
          <w:sz w:val="22"/>
          <w:szCs w:val="22"/>
        </w:rPr>
        <w:t>心不可得，是說不壞（</w:t>
      </w:r>
      <w:proofErr w:type="spellStart"/>
      <w:r w:rsidRPr="0025108B">
        <w:rPr>
          <w:rFonts w:eastAsia="標楷體" w:cs="Times Ext Roman"/>
          <w:sz w:val="22"/>
          <w:szCs w:val="22"/>
        </w:rPr>
        <w:t>avikāra</w:t>
      </w:r>
      <w:proofErr w:type="spellEnd"/>
      <w:r w:rsidRPr="0025108B">
        <w:rPr>
          <w:rFonts w:eastAsia="標楷體" w:cs="Times Ext Roman"/>
          <w:sz w:val="22"/>
          <w:szCs w:val="22"/>
        </w:rPr>
        <w:t>）、不分別（</w:t>
      </w:r>
      <w:proofErr w:type="spellStart"/>
      <w:r w:rsidRPr="0025108B">
        <w:rPr>
          <w:rFonts w:eastAsia="標楷體" w:cs="Times Ext Roman"/>
          <w:sz w:val="22"/>
          <w:szCs w:val="22"/>
        </w:rPr>
        <w:t>avikalpa</w:t>
      </w:r>
      <w:proofErr w:type="spellEnd"/>
      <w:r w:rsidRPr="0025108B">
        <w:rPr>
          <w:rFonts w:eastAsia="標楷體" w:cs="Times Ext Roman"/>
          <w:sz w:val="22"/>
          <w:szCs w:val="22"/>
        </w:rPr>
        <w:t>）。沒有變異（壞），沒有差別（玄奘所譯的前三分，作「無二、無二分」；或「無分、無別」），就是（真）如（</w:t>
      </w:r>
      <w:proofErr w:type="spellStart"/>
      <w:r w:rsidRPr="0025108B">
        <w:rPr>
          <w:rFonts w:eastAsia="標楷體" w:cs="Times Ext Roman"/>
          <w:sz w:val="22"/>
          <w:szCs w:val="22"/>
        </w:rPr>
        <w:t>tathatā</w:t>
      </w:r>
      <w:proofErr w:type="spellEnd"/>
      <w:r w:rsidRPr="0025108B">
        <w:rPr>
          <w:rFonts w:eastAsia="標楷體" w:cs="Times Ext Roman"/>
          <w:sz w:val="22"/>
          <w:szCs w:val="22"/>
        </w:rPr>
        <w:t>），不是世間分別心所分別那樣的。</w:t>
      </w:r>
    </w:p>
    <w:p w:rsidR="00380503" w:rsidRPr="0025108B" w:rsidRDefault="00380503" w:rsidP="0025108B">
      <w:pPr>
        <w:pStyle w:val="a7"/>
        <w:ind w:leftChars="322" w:left="773"/>
        <w:rPr>
          <w:rFonts w:eastAsia="標楷體" w:cs="Times Ext Roman"/>
          <w:sz w:val="22"/>
          <w:szCs w:val="22"/>
        </w:rPr>
      </w:pPr>
      <w:r w:rsidRPr="0025108B">
        <w:rPr>
          <w:rFonts w:eastAsia="標楷體" w:cs="Times Ext Roman"/>
          <w:sz w:val="22"/>
          <w:szCs w:val="22"/>
        </w:rPr>
        <w:t>對於「心性本淨」，《般若經》從勝義（</w:t>
      </w:r>
      <w:proofErr w:type="spellStart"/>
      <w:r w:rsidRPr="0025108B">
        <w:rPr>
          <w:rFonts w:eastAsia="標楷體" w:cs="Times Ext Roman"/>
          <w:sz w:val="22"/>
          <w:szCs w:val="22"/>
        </w:rPr>
        <w:t>Paramârtha</w:t>
      </w:r>
      <w:proofErr w:type="spellEnd"/>
      <w:r w:rsidRPr="0025108B">
        <w:rPr>
          <w:rFonts w:eastAsia="標楷體" w:cs="Times Ext Roman"/>
          <w:sz w:val="22"/>
          <w:szCs w:val="22"/>
        </w:rPr>
        <w:t>）體悟的立場，糾正以心為清淨的見解，一直為後代中觀（</w:t>
      </w:r>
      <w:proofErr w:type="spellStart"/>
      <w:r w:rsidRPr="0025108B">
        <w:rPr>
          <w:rFonts w:eastAsia="標楷體" w:cs="Times Ext Roman"/>
          <w:sz w:val="22"/>
          <w:szCs w:val="22"/>
        </w:rPr>
        <w:t>Mādhyamika</w:t>
      </w:r>
      <w:proofErr w:type="spellEnd"/>
      <w:r w:rsidRPr="0025108B">
        <w:rPr>
          <w:rFonts w:eastAsia="標楷體" w:cs="Times Ext Roman"/>
          <w:sz w:val="22"/>
          <w:szCs w:val="22"/>
        </w:rPr>
        <w:t>）、唯識（</w:t>
      </w:r>
      <w:proofErr w:type="spellStart"/>
      <w:r w:rsidRPr="0025108B">
        <w:rPr>
          <w:rFonts w:eastAsia="標楷體" w:cs="Times Ext Roman"/>
          <w:sz w:val="22"/>
          <w:szCs w:val="22"/>
        </w:rPr>
        <w:t>Vijñānavādin</w:t>
      </w:r>
      <w:proofErr w:type="spellEnd"/>
      <w:r w:rsidRPr="0025108B">
        <w:rPr>
          <w:rFonts w:eastAsia="標楷體" w:cs="Times Ext Roman"/>
          <w:sz w:val="22"/>
          <w:szCs w:val="22"/>
        </w:rPr>
        <w:t>）二派所宗奉。</w:t>
      </w:r>
    </w:p>
  </w:footnote>
  <w:footnote w:id="91">
    <w:p w:rsidR="00380503" w:rsidRPr="00821DB4" w:rsidRDefault="00380503">
      <w:pPr>
        <w:pStyle w:val="a7"/>
        <w:rPr>
          <w:sz w:val="22"/>
          <w:szCs w:val="22"/>
        </w:rPr>
      </w:pPr>
      <w:r w:rsidRPr="00821DB4">
        <w:rPr>
          <w:rStyle w:val="a9"/>
          <w:sz w:val="22"/>
          <w:szCs w:val="22"/>
        </w:rPr>
        <w:footnoteRef/>
      </w:r>
      <w:r w:rsidRPr="00821DB4">
        <w:rPr>
          <w:sz w:val="22"/>
          <w:szCs w:val="22"/>
        </w:rPr>
        <w:t xml:space="preserve"> </w:t>
      </w:r>
      <w:r>
        <w:rPr>
          <w:rFonts w:hint="eastAsia"/>
          <w:sz w:val="22"/>
          <w:szCs w:val="22"/>
        </w:rPr>
        <w:t>參見：劉宋．求那跋陀羅譯</w:t>
      </w:r>
      <w:r w:rsidRPr="00777C21">
        <w:rPr>
          <w:rFonts w:hint="eastAsia"/>
          <w:sz w:val="22"/>
          <w:szCs w:val="22"/>
        </w:rPr>
        <w:t>《雜阿含</w:t>
      </w:r>
      <w:r>
        <w:rPr>
          <w:rFonts w:hint="eastAsia"/>
          <w:sz w:val="22"/>
          <w:szCs w:val="22"/>
        </w:rPr>
        <w:t>．</w:t>
      </w:r>
      <w:r w:rsidRPr="00777C21">
        <w:rPr>
          <w:rFonts w:hint="eastAsia"/>
          <w:sz w:val="22"/>
          <w:szCs w:val="22"/>
        </w:rPr>
        <w:t>289</w:t>
      </w:r>
      <w:r w:rsidRPr="00777C21">
        <w:rPr>
          <w:rFonts w:hint="eastAsia"/>
          <w:sz w:val="22"/>
          <w:szCs w:val="22"/>
        </w:rPr>
        <w:t>經》卷</w:t>
      </w:r>
      <w:r w:rsidRPr="00777C21">
        <w:rPr>
          <w:rFonts w:hint="eastAsia"/>
          <w:sz w:val="22"/>
          <w:szCs w:val="22"/>
        </w:rPr>
        <w:t>12</w:t>
      </w:r>
      <w:r>
        <w:rPr>
          <w:rFonts w:hint="eastAsia"/>
          <w:sz w:val="22"/>
          <w:szCs w:val="22"/>
        </w:rPr>
        <w:t>(</w:t>
      </w:r>
      <w:r w:rsidRPr="00777C21">
        <w:rPr>
          <w:rFonts w:hint="eastAsia"/>
          <w:sz w:val="22"/>
          <w:szCs w:val="22"/>
        </w:rPr>
        <w:t>大正</w:t>
      </w:r>
      <w:r w:rsidRPr="00777C21">
        <w:rPr>
          <w:rFonts w:hint="eastAsia"/>
          <w:sz w:val="22"/>
          <w:szCs w:val="22"/>
        </w:rPr>
        <w:t>2</w:t>
      </w:r>
      <w:r w:rsidRPr="00777C21">
        <w:rPr>
          <w:rFonts w:hint="eastAsia"/>
          <w:sz w:val="22"/>
          <w:szCs w:val="22"/>
        </w:rPr>
        <w:t>，</w:t>
      </w:r>
      <w:smartTag w:uri="urn:schemas-microsoft-com:office:smarttags" w:element="chmetcnv">
        <w:smartTagPr>
          <w:attr w:name="UnitName" w:val="C"/>
          <w:attr w:name="SourceValue" w:val="81"/>
          <w:attr w:name="HasSpace" w:val="False"/>
          <w:attr w:name="Negative" w:val="False"/>
          <w:attr w:name="NumberType" w:val="1"/>
          <w:attr w:name="TCSC" w:val="0"/>
        </w:smartTagPr>
        <w:r w:rsidRPr="00777C21">
          <w:rPr>
            <w:rFonts w:hint="eastAsia"/>
            <w:sz w:val="22"/>
            <w:szCs w:val="22"/>
          </w:rPr>
          <w:t>81c11-23</w:t>
        </w:r>
      </w:smartTag>
      <w:r>
        <w:rPr>
          <w:rFonts w:hint="eastAsia"/>
          <w:sz w:val="22"/>
          <w:szCs w:val="22"/>
        </w:rPr>
        <w:t>)</w:t>
      </w:r>
      <w:r>
        <w:rPr>
          <w:rFonts w:hint="eastAsia"/>
          <w:sz w:val="22"/>
          <w:szCs w:val="22"/>
        </w:rPr>
        <w:t>。</w:t>
      </w:r>
    </w:p>
  </w:footnote>
  <w:footnote w:id="92">
    <w:p w:rsidR="00380503" w:rsidRPr="0027639B" w:rsidRDefault="00380503">
      <w:pPr>
        <w:pStyle w:val="a7"/>
        <w:rPr>
          <w:sz w:val="22"/>
          <w:szCs w:val="22"/>
        </w:rPr>
      </w:pPr>
      <w:r w:rsidRPr="0027639B">
        <w:rPr>
          <w:rStyle w:val="a9"/>
          <w:sz w:val="22"/>
          <w:szCs w:val="22"/>
        </w:rPr>
        <w:footnoteRef/>
      </w:r>
      <w:r w:rsidRPr="0027639B">
        <w:rPr>
          <w:sz w:val="22"/>
          <w:szCs w:val="22"/>
        </w:rPr>
        <w:t xml:space="preserve"> </w:t>
      </w:r>
      <w:r w:rsidRPr="0027639B">
        <w:rPr>
          <w:rFonts w:hint="eastAsia"/>
          <w:sz w:val="22"/>
          <w:szCs w:val="22"/>
        </w:rPr>
        <w:t>參見：</w:t>
      </w:r>
    </w:p>
    <w:p w:rsidR="00380503" w:rsidRPr="0027639B" w:rsidRDefault="00380503" w:rsidP="0027639B">
      <w:pPr>
        <w:pStyle w:val="a7"/>
        <w:ind w:leftChars="92" w:left="668" w:hangingChars="203" w:hanging="447"/>
        <w:rPr>
          <w:sz w:val="22"/>
          <w:szCs w:val="22"/>
        </w:rPr>
      </w:pPr>
      <w:r w:rsidRPr="0027639B">
        <w:rPr>
          <w:rFonts w:hint="eastAsia"/>
          <w:sz w:val="22"/>
          <w:szCs w:val="22"/>
        </w:rPr>
        <w:t>（</w:t>
      </w:r>
      <w:r w:rsidRPr="0027639B">
        <w:rPr>
          <w:rFonts w:hint="eastAsia"/>
          <w:sz w:val="22"/>
          <w:szCs w:val="22"/>
        </w:rPr>
        <w:t>1</w:t>
      </w:r>
      <w:r w:rsidRPr="0027639B">
        <w:rPr>
          <w:rFonts w:hint="eastAsia"/>
          <w:sz w:val="22"/>
          <w:szCs w:val="22"/>
        </w:rPr>
        <w:t>）</w:t>
      </w:r>
      <w:r>
        <w:rPr>
          <w:rFonts w:hint="eastAsia"/>
          <w:sz w:val="22"/>
          <w:szCs w:val="22"/>
        </w:rPr>
        <w:t>劉宋．求那跋陀羅譯</w:t>
      </w:r>
      <w:r w:rsidRPr="00777C21">
        <w:rPr>
          <w:rFonts w:hint="eastAsia"/>
          <w:sz w:val="22"/>
          <w:szCs w:val="22"/>
        </w:rPr>
        <w:t>《雜阿含</w:t>
      </w:r>
      <w:r>
        <w:rPr>
          <w:rFonts w:hint="eastAsia"/>
          <w:sz w:val="22"/>
          <w:szCs w:val="22"/>
        </w:rPr>
        <w:t>．</w:t>
      </w:r>
      <w:r w:rsidRPr="00777C21">
        <w:rPr>
          <w:rFonts w:hint="eastAsia"/>
          <w:sz w:val="22"/>
          <w:szCs w:val="22"/>
        </w:rPr>
        <w:t>267</w:t>
      </w:r>
      <w:r w:rsidRPr="00777C21">
        <w:rPr>
          <w:rFonts w:hint="eastAsia"/>
          <w:sz w:val="22"/>
          <w:szCs w:val="22"/>
        </w:rPr>
        <w:t>經》卷</w:t>
      </w:r>
      <w:r w:rsidRPr="00777C21">
        <w:rPr>
          <w:rFonts w:hint="eastAsia"/>
          <w:sz w:val="22"/>
          <w:szCs w:val="22"/>
        </w:rPr>
        <w:t>10</w:t>
      </w:r>
      <w:r>
        <w:rPr>
          <w:rFonts w:hint="eastAsia"/>
          <w:sz w:val="22"/>
          <w:szCs w:val="22"/>
        </w:rPr>
        <w:t>(</w:t>
      </w:r>
      <w:r w:rsidRPr="00777C21">
        <w:rPr>
          <w:rFonts w:hint="eastAsia"/>
          <w:sz w:val="22"/>
          <w:szCs w:val="22"/>
        </w:rPr>
        <w:t>大正</w:t>
      </w:r>
      <w:r>
        <w:rPr>
          <w:rFonts w:hint="eastAsia"/>
          <w:sz w:val="22"/>
          <w:szCs w:val="22"/>
        </w:rPr>
        <w:t>0</w:t>
      </w:r>
      <w:r w:rsidRPr="00777C21">
        <w:rPr>
          <w:rFonts w:hint="eastAsia"/>
          <w:sz w:val="22"/>
          <w:szCs w:val="22"/>
        </w:rPr>
        <w:t>2</w:t>
      </w:r>
      <w:r w:rsidRPr="00777C21">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69"/>
          <w:attr w:name="UnitName" w:val="C"/>
        </w:smartTagPr>
        <w:r w:rsidRPr="00777C21">
          <w:rPr>
            <w:rFonts w:hint="eastAsia"/>
            <w:sz w:val="22"/>
            <w:szCs w:val="22"/>
          </w:rPr>
          <w:t>69c12-25</w:t>
        </w:r>
      </w:smartTag>
      <w:r>
        <w:rPr>
          <w:rFonts w:hint="eastAsia"/>
          <w:sz w:val="22"/>
          <w:szCs w:val="22"/>
        </w:rPr>
        <w:t>)</w:t>
      </w:r>
      <w:r>
        <w:rPr>
          <w:rFonts w:hint="eastAsia"/>
          <w:sz w:val="22"/>
          <w:szCs w:val="22"/>
        </w:rPr>
        <w:t>。</w:t>
      </w:r>
    </w:p>
    <w:p w:rsidR="00380503" w:rsidRPr="0027639B" w:rsidRDefault="00380503" w:rsidP="0027639B">
      <w:pPr>
        <w:pStyle w:val="a7"/>
        <w:ind w:leftChars="92" w:left="668" w:hangingChars="203" w:hanging="447"/>
        <w:rPr>
          <w:sz w:val="22"/>
          <w:szCs w:val="22"/>
        </w:rPr>
      </w:pPr>
      <w:r w:rsidRPr="0027639B">
        <w:rPr>
          <w:rFonts w:hint="eastAsia"/>
          <w:sz w:val="22"/>
          <w:szCs w:val="22"/>
        </w:rPr>
        <w:t>（</w:t>
      </w:r>
      <w:r w:rsidRPr="0027639B">
        <w:rPr>
          <w:rFonts w:hint="eastAsia"/>
          <w:sz w:val="22"/>
          <w:szCs w:val="22"/>
        </w:rPr>
        <w:t>2</w:t>
      </w:r>
      <w:r w:rsidRPr="0027639B">
        <w:rPr>
          <w:rFonts w:hint="eastAsia"/>
          <w:sz w:val="22"/>
          <w:szCs w:val="22"/>
        </w:rPr>
        <w:t>）</w:t>
      </w:r>
      <w:r w:rsidRPr="00F72CFC">
        <w:rPr>
          <w:rFonts w:hint="eastAsia"/>
          <w:sz w:val="22"/>
          <w:szCs w:val="22"/>
        </w:rPr>
        <w:t>印順法師，</w:t>
      </w:r>
      <w:r w:rsidRPr="00E309F7">
        <w:rPr>
          <w:rFonts w:hint="eastAsia"/>
          <w:sz w:val="22"/>
          <w:szCs w:val="22"/>
        </w:rPr>
        <w:t>《學佛三要》，</w:t>
      </w:r>
      <w:r>
        <w:rPr>
          <w:rFonts w:hint="eastAsia"/>
          <w:sz w:val="22"/>
          <w:szCs w:val="22"/>
        </w:rPr>
        <w:t>〈心為一切法的主導者〉，</w:t>
      </w:r>
      <w:r>
        <w:rPr>
          <w:rFonts w:hint="eastAsia"/>
          <w:sz w:val="22"/>
          <w:szCs w:val="22"/>
        </w:rPr>
        <w:t>p</w:t>
      </w:r>
      <w:r w:rsidRPr="00E309F7">
        <w:rPr>
          <w:rFonts w:hint="eastAsia"/>
          <w:sz w:val="22"/>
          <w:szCs w:val="22"/>
        </w:rPr>
        <w:t>.</w:t>
      </w:r>
      <w:r>
        <w:rPr>
          <w:rFonts w:hint="eastAsia"/>
          <w:sz w:val="22"/>
          <w:szCs w:val="22"/>
        </w:rPr>
        <w:t>5</w:t>
      </w:r>
      <w:r>
        <w:rPr>
          <w:sz w:val="22"/>
          <w:szCs w:val="22"/>
        </w:rPr>
        <w:t>4</w:t>
      </w:r>
      <w:r>
        <w:rPr>
          <w:rFonts w:hint="eastAsia"/>
          <w:sz w:val="22"/>
          <w:szCs w:val="22"/>
        </w:rPr>
        <w:t>。</w:t>
      </w:r>
    </w:p>
  </w:footnote>
  <w:footnote w:id="93">
    <w:p w:rsidR="00380503" w:rsidRDefault="00380503">
      <w:pPr>
        <w:pStyle w:val="a7"/>
        <w:rPr>
          <w:sz w:val="22"/>
          <w:szCs w:val="22"/>
        </w:rPr>
      </w:pPr>
      <w:r w:rsidRPr="00F04F5B">
        <w:rPr>
          <w:rStyle w:val="a9"/>
          <w:sz w:val="22"/>
          <w:szCs w:val="22"/>
        </w:rPr>
        <w:footnoteRef/>
      </w:r>
      <w:r w:rsidRPr="00F04F5B">
        <w:rPr>
          <w:sz w:val="22"/>
          <w:szCs w:val="22"/>
        </w:rPr>
        <w:t xml:space="preserve"> </w:t>
      </w:r>
      <w:r>
        <w:rPr>
          <w:rFonts w:hint="eastAsia"/>
          <w:sz w:val="22"/>
          <w:szCs w:val="22"/>
        </w:rPr>
        <w:t>參見：</w:t>
      </w:r>
    </w:p>
    <w:p w:rsidR="00380503" w:rsidRDefault="00380503" w:rsidP="00E86299">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w:t>
      </w:r>
      <w:r w:rsidRPr="00E86299">
        <w:rPr>
          <w:rFonts w:hint="eastAsia"/>
          <w:sz w:val="22"/>
          <w:szCs w:val="22"/>
        </w:rPr>
        <w:t>法救撰</w:t>
      </w:r>
      <w:r>
        <w:rPr>
          <w:rFonts w:hint="eastAsia"/>
          <w:sz w:val="22"/>
          <w:szCs w:val="22"/>
        </w:rPr>
        <w:t>．</w:t>
      </w:r>
      <w:r w:rsidRPr="00E86299">
        <w:rPr>
          <w:rFonts w:hint="eastAsia"/>
          <w:sz w:val="22"/>
          <w:szCs w:val="22"/>
        </w:rPr>
        <w:t>維祇難等譯《法句經》卷</w:t>
      </w:r>
      <w:r w:rsidRPr="00E86299">
        <w:rPr>
          <w:rFonts w:hint="eastAsia"/>
          <w:sz w:val="22"/>
          <w:szCs w:val="22"/>
        </w:rPr>
        <w:t>1</w:t>
      </w:r>
      <w:r w:rsidRPr="00E86299">
        <w:rPr>
          <w:rFonts w:hint="eastAsia"/>
          <w:sz w:val="22"/>
          <w:szCs w:val="22"/>
        </w:rPr>
        <w:t>〈心意品</w:t>
      </w:r>
      <w:r w:rsidRPr="00E86299">
        <w:rPr>
          <w:rFonts w:hint="eastAsia"/>
          <w:sz w:val="22"/>
          <w:szCs w:val="22"/>
        </w:rPr>
        <w:t xml:space="preserve"> 11</w:t>
      </w:r>
      <w:r w:rsidRPr="00E86299">
        <w:rPr>
          <w:rFonts w:hint="eastAsia"/>
          <w:sz w:val="22"/>
          <w:szCs w:val="22"/>
        </w:rPr>
        <w:t>〉</w:t>
      </w:r>
      <w:r w:rsidRPr="00E86299">
        <w:rPr>
          <w:rFonts w:hint="eastAsia"/>
          <w:sz w:val="22"/>
          <w:szCs w:val="22"/>
        </w:rPr>
        <w:t>(</w:t>
      </w:r>
      <w:r w:rsidRPr="00777C21">
        <w:rPr>
          <w:rFonts w:hint="eastAsia"/>
          <w:sz w:val="22"/>
          <w:szCs w:val="22"/>
        </w:rPr>
        <w:t>大正</w:t>
      </w:r>
      <w:r>
        <w:rPr>
          <w:sz w:val="22"/>
          <w:szCs w:val="22"/>
        </w:rPr>
        <w:t>04</w:t>
      </w:r>
      <w:r w:rsidRPr="00777C21">
        <w:rPr>
          <w:rFonts w:hint="eastAsia"/>
          <w:sz w:val="22"/>
          <w:szCs w:val="22"/>
        </w:rPr>
        <w:t>，</w:t>
      </w:r>
      <w:r w:rsidRPr="00E86299">
        <w:rPr>
          <w:rFonts w:hint="eastAsia"/>
          <w:sz w:val="22"/>
          <w:szCs w:val="22"/>
        </w:rPr>
        <w:t>563a8-10)</w:t>
      </w:r>
      <w:r w:rsidRPr="00E86299">
        <w:rPr>
          <w:rFonts w:hint="eastAsia"/>
          <w:sz w:val="22"/>
          <w:szCs w:val="22"/>
        </w:rPr>
        <w:t>：</w:t>
      </w:r>
    </w:p>
    <w:p w:rsidR="00380503" w:rsidRPr="00E86299" w:rsidRDefault="00380503" w:rsidP="00E86299">
      <w:pPr>
        <w:pStyle w:val="a7"/>
        <w:ind w:leftChars="322" w:left="773"/>
        <w:rPr>
          <w:rFonts w:ascii="標楷體" w:eastAsia="標楷體" w:hAnsi="標楷體"/>
          <w:sz w:val="22"/>
          <w:szCs w:val="22"/>
        </w:rPr>
      </w:pPr>
      <w:r w:rsidRPr="00E86299">
        <w:rPr>
          <w:rFonts w:ascii="標楷體" w:eastAsia="標楷體" w:hAnsi="標楷體" w:hint="eastAsia"/>
          <w:sz w:val="22"/>
          <w:szCs w:val="22"/>
        </w:rPr>
        <w:t>獨行遠逝，覆藏無形，損意近道，魔繫乃解。</w:t>
      </w:r>
    </w:p>
    <w:p w:rsidR="00380503" w:rsidRDefault="00380503" w:rsidP="00E86299">
      <w:pPr>
        <w:pStyle w:val="a7"/>
        <w:ind w:leftChars="322" w:left="773"/>
        <w:rPr>
          <w:sz w:val="22"/>
          <w:szCs w:val="22"/>
        </w:rPr>
      </w:pPr>
      <w:r w:rsidRPr="00E86299">
        <w:rPr>
          <w:rFonts w:ascii="標楷體" w:eastAsia="標楷體" w:hAnsi="標楷體" w:hint="eastAsia"/>
          <w:sz w:val="22"/>
          <w:szCs w:val="22"/>
        </w:rPr>
        <w:t>心無住息，亦不知法，迷於世事，無有正智。</w:t>
      </w:r>
    </w:p>
    <w:p w:rsidR="00380503" w:rsidRDefault="00380503" w:rsidP="00E86299">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）姚秦．竺佛念譯</w:t>
      </w:r>
      <w:r w:rsidRPr="00F04F5B">
        <w:rPr>
          <w:rFonts w:hint="eastAsia"/>
          <w:sz w:val="22"/>
          <w:szCs w:val="22"/>
        </w:rPr>
        <w:t>《出曜經》卷</w:t>
      </w:r>
      <w:r w:rsidRPr="00F04F5B">
        <w:rPr>
          <w:rFonts w:hint="eastAsia"/>
          <w:sz w:val="22"/>
          <w:szCs w:val="22"/>
        </w:rPr>
        <w:t>30</w:t>
      </w:r>
      <w:r w:rsidRPr="00F04F5B">
        <w:rPr>
          <w:rFonts w:hint="eastAsia"/>
          <w:sz w:val="22"/>
          <w:szCs w:val="22"/>
        </w:rPr>
        <w:t>〈梵志品</w:t>
      </w:r>
      <w:r w:rsidRPr="00F04F5B">
        <w:rPr>
          <w:rFonts w:hint="eastAsia"/>
          <w:sz w:val="22"/>
          <w:szCs w:val="22"/>
        </w:rPr>
        <w:t xml:space="preserve"> 34</w:t>
      </w:r>
      <w:r w:rsidRPr="00F04F5B">
        <w:rPr>
          <w:rFonts w:hint="eastAsia"/>
          <w:sz w:val="22"/>
          <w:szCs w:val="22"/>
        </w:rPr>
        <w:t>〉</w:t>
      </w:r>
      <w:r w:rsidRPr="00F04F5B">
        <w:rPr>
          <w:rFonts w:hint="eastAsia"/>
          <w:sz w:val="22"/>
          <w:szCs w:val="22"/>
        </w:rPr>
        <w:t>(</w:t>
      </w:r>
      <w:r w:rsidRPr="00777C21">
        <w:rPr>
          <w:rFonts w:hint="eastAsia"/>
          <w:sz w:val="22"/>
          <w:szCs w:val="22"/>
        </w:rPr>
        <w:t>大正</w:t>
      </w:r>
      <w:r>
        <w:rPr>
          <w:sz w:val="22"/>
          <w:szCs w:val="22"/>
        </w:rPr>
        <w:t>04</w:t>
      </w:r>
      <w:r w:rsidRPr="00777C21">
        <w:rPr>
          <w:rFonts w:hint="eastAsia"/>
          <w:sz w:val="22"/>
          <w:szCs w:val="22"/>
        </w:rPr>
        <w:t>，</w:t>
      </w:r>
      <w:r w:rsidRPr="00F04F5B">
        <w:rPr>
          <w:rFonts w:hint="eastAsia"/>
          <w:sz w:val="22"/>
          <w:szCs w:val="22"/>
        </w:rPr>
        <w:t>774a24-29)</w:t>
      </w:r>
      <w:r w:rsidRPr="00F04F5B">
        <w:rPr>
          <w:rFonts w:hint="eastAsia"/>
          <w:sz w:val="22"/>
          <w:szCs w:val="22"/>
        </w:rPr>
        <w:t>：</w:t>
      </w:r>
    </w:p>
    <w:p w:rsidR="00380503" w:rsidRPr="00E86299" w:rsidRDefault="00380503" w:rsidP="00E86299">
      <w:pPr>
        <w:pStyle w:val="a7"/>
        <w:ind w:leftChars="322" w:left="773"/>
        <w:rPr>
          <w:rFonts w:ascii="標楷體" w:eastAsia="標楷體" w:hAnsi="標楷體"/>
          <w:sz w:val="22"/>
          <w:szCs w:val="22"/>
        </w:rPr>
      </w:pPr>
      <w:r w:rsidRPr="00E86299">
        <w:rPr>
          <w:rFonts w:ascii="標楷體" w:eastAsia="標楷體" w:hAnsi="標楷體" w:hint="eastAsia"/>
          <w:b/>
          <w:bCs/>
          <w:sz w:val="22"/>
          <w:szCs w:val="22"/>
        </w:rPr>
        <w:t>遠逝獨遊，隱藏無形，難降能降，是謂梵志</w:t>
      </w:r>
      <w:r w:rsidRPr="00E86299">
        <w:rPr>
          <w:rFonts w:ascii="標楷體" w:eastAsia="標楷體" w:hAnsi="標楷體" w:hint="eastAsia"/>
          <w:sz w:val="22"/>
          <w:szCs w:val="22"/>
        </w:rPr>
        <w:t>。</w:t>
      </w:r>
    </w:p>
    <w:p w:rsidR="00380503" w:rsidRDefault="00380503" w:rsidP="00E86299">
      <w:pPr>
        <w:pStyle w:val="a7"/>
        <w:ind w:leftChars="322" w:left="773"/>
        <w:rPr>
          <w:sz w:val="22"/>
          <w:szCs w:val="22"/>
        </w:rPr>
      </w:pPr>
      <w:r w:rsidRPr="00E86299">
        <w:rPr>
          <w:rFonts w:ascii="標楷體" w:eastAsia="標楷體" w:hAnsi="標楷體" w:hint="eastAsia"/>
          <w:sz w:val="22"/>
          <w:szCs w:val="22"/>
        </w:rPr>
        <w:t>如彼行人興無涯之想、散無邊之念，身形在此心在海表，人欲觀意知其形狀者甚為難剋。</w:t>
      </w:r>
      <w:r w:rsidRPr="00E86299">
        <w:rPr>
          <w:rFonts w:ascii="標楷體" w:eastAsia="標楷體" w:hAnsi="標楷體" w:hint="eastAsia"/>
          <w:sz w:val="22"/>
          <w:szCs w:val="22"/>
          <w:u w:val="thick"/>
        </w:rPr>
        <w:t>心意流馳彈指之頃，過數千萬億江河山表</w:t>
      </w:r>
      <w:r w:rsidRPr="00E86299">
        <w:rPr>
          <w:rFonts w:ascii="標楷體" w:eastAsia="標楷體" w:hAnsi="標楷體" w:hint="eastAsia"/>
          <w:sz w:val="22"/>
          <w:szCs w:val="22"/>
        </w:rPr>
        <w:t>，是以故說</w:t>
      </w:r>
      <w:r w:rsidRPr="00E86299">
        <w:rPr>
          <w:rFonts w:ascii="標楷體" w:eastAsia="標楷體" w:hAnsi="標楷體" w:hint="eastAsia"/>
          <w:b/>
          <w:bCs/>
          <w:sz w:val="22"/>
          <w:szCs w:val="22"/>
        </w:rPr>
        <w:t>遠逝獨遊</w:t>
      </w:r>
      <w:r w:rsidRPr="00E86299">
        <w:rPr>
          <w:rFonts w:ascii="標楷體" w:eastAsia="標楷體" w:hAnsi="標楷體" w:hint="eastAsia"/>
          <w:sz w:val="22"/>
          <w:szCs w:val="22"/>
        </w:rPr>
        <w:t>。</w:t>
      </w:r>
      <w:r>
        <w:rPr>
          <w:rFonts w:ascii="標楷體" w:eastAsia="標楷體" w:hAnsi="標楷體" w:hint="eastAsia"/>
          <w:sz w:val="22"/>
          <w:szCs w:val="22"/>
        </w:rPr>
        <w:t>……</w:t>
      </w:r>
    </w:p>
    <w:p w:rsidR="00380503" w:rsidRDefault="00380503" w:rsidP="00E86299">
      <w:pPr>
        <w:pStyle w:val="a7"/>
        <w:ind w:leftChars="92" w:left="668" w:hangingChars="203" w:hanging="447"/>
        <w:rPr>
          <w:sz w:val="22"/>
          <w:szCs w:val="22"/>
        </w:rPr>
      </w:pPr>
      <w:r>
        <w:rPr>
          <w:rFonts w:hint="eastAsia"/>
          <w:sz w:val="22"/>
          <w:szCs w:val="22"/>
        </w:rPr>
        <w:t>（</w:t>
      </w:r>
      <w:r>
        <w:rPr>
          <w:sz w:val="22"/>
          <w:szCs w:val="22"/>
        </w:rPr>
        <w:t>3</w:t>
      </w:r>
      <w:r>
        <w:rPr>
          <w:rFonts w:hint="eastAsia"/>
          <w:sz w:val="22"/>
          <w:szCs w:val="22"/>
        </w:rPr>
        <w:t>）五百大阿羅漢等造．玄奘譯</w:t>
      </w:r>
      <w:r w:rsidRPr="00E86299">
        <w:rPr>
          <w:rFonts w:hint="eastAsia"/>
          <w:sz w:val="22"/>
          <w:szCs w:val="22"/>
        </w:rPr>
        <w:t>《阿毘達磨大毘婆沙論》卷</w:t>
      </w:r>
      <w:r w:rsidRPr="00E86299">
        <w:rPr>
          <w:rFonts w:hint="eastAsia"/>
          <w:sz w:val="22"/>
          <w:szCs w:val="22"/>
        </w:rPr>
        <w:t>72(</w:t>
      </w:r>
      <w:r>
        <w:rPr>
          <w:rFonts w:hint="eastAsia"/>
          <w:sz w:val="22"/>
          <w:szCs w:val="22"/>
        </w:rPr>
        <w:t>大正</w:t>
      </w:r>
      <w:r w:rsidRPr="00E86299">
        <w:rPr>
          <w:rFonts w:hint="eastAsia"/>
          <w:sz w:val="22"/>
          <w:szCs w:val="22"/>
        </w:rPr>
        <w:t>27</w:t>
      </w:r>
      <w:r>
        <w:rPr>
          <w:rFonts w:hint="eastAsia"/>
          <w:sz w:val="22"/>
          <w:szCs w:val="22"/>
        </w:rPr>
        <w:t>，</w:t>
      </w:r>
      <w:r w:rsidRPr="00E86299">
        <w:rPr>
          <w:rFonts w:hint="eastAsia"/>
          <w:sz w:val="22"/>
          <w:szCs w:val="22"/>
        </w:rPr>
        <w:t>371b9-15)</w:t>
      </w:r>
      <w:r w:rsidRPr="00E86299">
        <w:rPr>
          <w:rFonts w:hint="eastAsia"/>
          <w:sz w:val="22"/>
          <w:szCs w:val="22"/>
        </w:rPr>
        <w:t>：</w:t>
      </w:r>
    </w:p>
    <w:p w:rsidR="00380503" w:rsidRDefault="00380503" w:rsidP="00E86299">
      <w:pPr>
        <w:pStyle w:val="a7"/>
        <w:ind w:leftChars="322" w:left="773"/>
        <w:rPr>
          <w:rFonts w:ascii="標楷體" w:eastAsia="標楷體" w:hAnsi="標楷體"/>
          <w:sz w:val="22"/>
          <w:szCs w:val="22"/>
        </w:rPr>
      </w:pPr>
      <w:r w:rsidRPr="00E86299">
        <w:rPr>
          <w:rFonts w:ascii="標楷體" w:eastAsia="標楷體" w:hAnsi="標楷體" w:hint="eastAsia"/>
          <w:sz w:val="22"/>
          <w:szCs w:val="22"/>
        </w:rPr>
        <w:t>……復次，業亦有差別。謂</w:t>
      </w:r>
      <w:r>
        <w:rPr>
          <w:rFonts w:ascii="標楷體" w:eastAsia="標楷體" w:hAnsi="標楷體" w:hint="eastAsia"/>
          <w:sz w:val="22"/>
          <w:szCs w:val="22"/>
        </w:rPr>
        <w:t>：</w:t>
      </w:r>
    </w:p>
    <w:p w:rsidR="00380503" w:rsidRPr="00E86299" w:rsidRDefault="00380503" w:rsidP="00E86299">
      <w:pPr>
        <w:pStyle w:val="a7"/>
        <w:ind w:leftChars="322" w:left="773"/>
        <w:rPr>
          <w:rFonts w:ascii="標楷體" w:eastAsia="標楷體" w:hAnsi="標楷體"/>
          <w:sz w:val="22"/>
          <w:szCs w:val="22"/>
        </w:rPr>
      </w:pPr>
      <w:r w:rsidRPr="00E86299">
        <w:rPr>
          <w:rFonts w:ascii="標楷體" w:eastAsia="標楷體" w:hAnsi="標楷體" w:hint="eastAsia"/>
          <w:sz w:val="22"/>
          <w:szCs w:val="22"/>
          <w:u w:val="thick"/>
        </w:rPr>
        <w:t>遠行是心業</w:t>
      </w:r>
      <w:r w:rsidRPr="00E86299">
        <w:rPr>
          <w:rFonts w:ascii="標楷體" w:eastAsia="標楷體" w:hAnsi="標楷體" w:hint="eastAsia"/>
          <w:sz w:val="22"/>
          <w:szCs w:val="22"/>
        </w:rPr>
        <w:t>，如有頌曰：「能遠行獨行，無身寐於窟，調伏此心者，解脫大怖畏。」</w:t>
      </w:r>
    </w:p>
    <w:p w:rsidR="00380503" w:rsidRDefault="00380503" w:rsidP="00E86299">
      <w:pPr>
        <w:pStyle w:val="a7"/>
        <w:ind w:leftChars="322" w:left="773"/>
        <w:rPr>
          <w:rFonts w:ascii="標楷體" w:eastAsia="標楷體" w:hAnsi="標楷體"/>
          <w:sz w:val="22"/>
          <w:szCs w:val="22"/>
        </w:rPr>
      </w:pPr>
      <w:r w:rsidRPr="00E86299">
        <w:rPr>
          <w:rFonts w:ascii="標楷體" w:eastAsia="標楷體" w:hAnsi="標楷體" w:hint="eastAsia"/>
          <w:sz w:val="22"/>
          <w:szCs w:val="22"/>
          <w:u w:val="thick"/>
        </w:rPr>
        <w:t>前行是意業</w:t>
      </w:r>
      <w:r w:rsidRPr="00E86299">
        <w:rPr>
          <w:rFonts w:ascii="標楷體" w:eastAsia="標楷體" w:hAnsi="標楷體" w:hint="eastAsia"/>
          <w:sz w:val="22"/>
          <w:szCs w:val="22"/>
        </w:rPr>
        <w:t>，如有頌曰：「諸法意前行，意尊意所引，意染淨言作，苦樂如影隨。」……</w:t>
      </w:r>
    </w:p>
    <w:p w:rsidR="00380503" w:rsidRPr="00F04F5B" w:rsidRDefault="00380503" w:rsidP="002D56E3">
      <w:pPr>
        <w:pStyle w:val="a7"/>
        <w:ind w:leftChars="92" w:left="668" w:hangingChars="203" w:hanging="447"/>
        <w:rPr>
          <w:sz w:val="22"/>
          <w:szCs w:val="22"/>
        </w:rPr>
      </w:pPr>
      <w:r>
        <w:rPr>
          <w:rFonts w:hint="eastAsia"/>
          <w:sz w:val="22"/>
          <w:szCs w:val="22"/>
        </w:rPr>
        <w:t>（</w:t>
      </w:r>
      <w:r>
        <w:rPr>
          <w:sz w:val="22"/>
          <w:szCs w:val="22"/>
        </w:rPr>
        <w:t>4</w:t>
      </w:r>
      <w:r>
        <w:rPr>
          <w:rFonts w:hint="eastAsia"/>
          <w:sz w:val="22"/>
          <w:szCs w:val="22"/>
        </w:rPr>
        <w:t>）</w:t>
      </w:r>
      <w:r w:rsidRPr="00F10348">
        <w:rPr>
          <w:rFonts w:hint="eastAsia"/>
          <w:sz w:val="22"/>
          <w:szCs w:val="22"/>
        </w:rPr>
        <w:t>印順</w:t>
      </w:r>
      <w:r w:rsidRPr="00D67124">
        <w:rPr>
          <w:rFonts w:ascii="新細明體" w:hAnsi="新細明體" w:hint="eastAsia"/>
          <w:sz w:val="22"/>
          <w:szCs w:val="22"/>
        </w:rPr>
        <w:t>法師，</w:t>
      </w:r>
      <w:r w:rsidRPr="00F10348">
        <w:rPr>
          <w:rFonts w:hint="eastAsia"/>
          <w:sz w:val="22"/>
          <w:szCs w:val="22"/>
        </w:rPr>
        <w:t>《唯識學探源》</w:t>
      </w:r>
      <w:r>
        <w:rPr>
          <w:rFonts w:hint="eastAsia"/>
          <w:sz w:val="22"/>
          <w:szCs w:val="22"/>
        </w:rPr>
        <w:t>，</w:t>
      </w:r>
      <w:r>
        <w:rPr>
          <w:rFonts w:hint="eastAsia"/>
          <w:sz w:val="22"/>
          <w:szCs w:val="22"/>
        </w:rPr>
        <w:t>p</w:t>
      </w:r>
      <w:r w:rsidRPr="00F10348">
        <w:rPr>
          <w:rFonts w:hint="eastAsia"/>
          <w:sz w:val="22"/>
          <w:szCs w:val="22"/>
        </w:rPr>
        <w:t>p.81</w:t>
      </w:r>
      <w:r>
        <w:rPr>
          <w:rFonts w:hint="eastAsia"/>
          <w:sz w:val="22"/>
          <w:szCs w:val="22"/>
        </w:rPr>
        <w:t>～</w:t>
      </w:r>
      <w:r w:rsidRPr="00F10348">
        <w:rPr>
          <w:rFonts w:hint="eastAsia"/>
          <w:sz w:val="22"/>
          <w:szCs w:val="22"/>
        </w:rPr>
        <w:t>82</w:t>
      </w:r>
      <w:r>
        <w:rPr>
          <w:rFonts w:hint="eastAsia"/>
          <w:sz w:val="22"/>
          <w:szCs w:val="22"/>
        </w:rPr>
        <w:t>。</w:t>
      </w:r>
    </w:p>
  </w:footnote>
  <w:footnote w:id="94">
    <w:p w:rsidR="00380503" w:rsidRPr="00D67124" w:rsidRDefault="00380503">
      <w:pPr>
        <w:pStyle w:val="a7"/>
        <w:rPr>
          <w:sz w:val="22"/>
          <w:szCs w:val="22"/>
        </w:rPr>
      </w:pPr>
      <w:r w:rsidRPr="00D67124">
        <w:rPr>
          <w:rStyle w:val="a9"/>
          <w:sz w:val="22"/>
          <w:szCs w:val="22"/>
        </w:rPr>
        <w:footnoteRef/>
      </w:r>
      <w:r w:rsidRPr="00D67124">
        <w:rPr>
          <w:sz w:val="22"/>
          <w:szCs w:val="22"/>
        </w:rPr>
        <w:t xml:space="preserve"> </w:t>
      </w:r>
      <w:r w:rsidRPr="00D67124">
        <w:rPr>
          <w:rFonts w:hint="eastAsia"/>
          <w:sz w:val="22"/>
          <w:szCs w:val="22"/>
        </w:rPr>
        <w:t>參見：</w:t>
      </w:r>
      <w:r w:rsidRPr="00D67124">
        <w:rPr>
          <w:rFonts w:ascii="新細明體" w:hAnsi="新細明體" w:hint="eastAsia"/>
          <w:sz w:val="22"/>
          <w:szCs w:val="22"/>
        </w:rPr>
        <w:t>印順法師，</w:t>
      </w:r>
      <w:r w:rsidRPr="00D67124">
        <w:rPr>
          <w:rFonts w:hint="eastAsia"/>
          <w:sz w:val="22"/>
          <w:szCs w:val="22"/>
        </w:rPr>
        <w:t>《唯識學探源》，</w:t>
      </w:r>
      <w:r w:rsidRPr="00D67124">
        <w:rPr>
          <w:rFonts w:hint="eastAsia"/>
          <w:sz w:val="22"/>
          <w:szCs w:val="22"/>
        </w:rPr>
        <w:t>pp.</w:t>
      </w:r>
      <w:r>
        <w:rPr>
          <w:sz w:val="22"/>
          <w:szCs w:val="22"/>
        </w:rPr>
        <w:t>84</w:t>
      </w:r>
      <w:r w:rsidRPr="00D67124">
        <w:rPr>
          <w:rFonts w:hint="eastAsia"/>
          <w:sz w:val="22"/>
          <w:szCs w:val="22"/>
        </w:rPr>
        <w:t>～</w:t>
      </w:r>
      <w:r>
        <w:rPr>
          <w:sz w:val="22"/>
          <w:szCs w:val="22"/>
        </w:rPr>
        <w:t>88</w:t>
      </w:r>
      <w:r w:rsidRPr="00D67124">
        <w:rPr>
          <w:rFonts w:hint="eastAsia"/>
          <w:sz w:val="22"/>
          <w:szCs w:val="22"/>
        </w:rPr>
        <w:t>。</w:t>
      </w:r>
    </w:p>
  </w:footnote>
  <w:footnote w:id="95">
    <w:p w:rsidR="00380503" w:rsidRPr="008A3261" w:rsidRDefault="00380503" w:rsidP="00D01F62">
      <w:pPr>
        <w:pStyle w:val="a7"/>
        <w:rPr>
          <w:sz w:val="22"/>
          <w:szCs w:val="22"/>
        </w:rPr>
      </w:pPr>
      <w:r w:rsidRPr="008A3261">
        <w:rPr>
          <w:rStyle w:val="a9"/>
          <w:sz w:val="22"/>
          <w:szCs w:val="22"/>
        </w:rPr>
        <w:footnoteRef/>
      </w:r>
      <w:r w:rsidRPr="008A3261">
        <w:rPr>
          <w:sz w:val="22"/>
          <w:szCs w:val="22"/>
        </w:rPr>
        <w:t xml:space="preserve"> </w:t>
      </w:r>
      <w:r w:rsidRPr="008A3261">
        <w:rPr>
          <w:rFonts w:hint="eastAsia"/>
          <w:sz w:val="22"/>
          <w:szCs w:val="22"/>
        </w:rPr>
        <w:t>參見：劉宋．求那跋陀羅譯《雜阿含．</w:t>
      </w:r>
      <w:r w:rsidRPr="008A3261">
        <w:rPr>
          <w:sz w:val="22"/>
          <w:szCs w:val="22"/>
        </w:rPr>
        <w:t>11</w:t>
      </w:r>
      <w:r w:rsidRPr="008A3261">
        <w:rPr>
          <w:rFonts w:hint="eastAsia"/>
          <w:sz w:val="22"/>
          <w:szCs w:val="22"/>
        </w:rPr>
        <w:t>7</w:t>
      </w:r>
      <w:r w:rsidRPr="008A3261">
        <w:rPr>
          <w:sz w:val="22"/>
          <w:szCs w:val="22"/>
        </w:rPr>
        <w:t>1</w:t>
      </w:r>
      <w:r w:rsidRPr="008A3261">
        <w:rPr>
          <w:rFonts w:hint="eastAsia"/>
          <w:sz w:val="22"/>
          <w:szCs w:val="22"/>
        </w:rPr>
        <w:t>經》卷</w:t>
      </w:r>
      <w:r w:rsidRPr="008A3261">
        <w:rPr>
          <w:sz w:val="22"/>
          <w:szCs w:val="22"/>
        </w:rPr>
        <w:t>43</w:t>
      </w:r>
      <w:r w:rsidRPr="008A3261">
        <w:rPr>
          <w:rFonts w:hint="eastAsia"/>
          <w:sz w:val="22"/>
          <w:szCs w:val="22"/>
        </w:rPr>
        <w:t>(</w:t>
      </w:r>
      <w:r w:rsidRPr="008A3261">
        <w:rPr>
          <w:rFonts w:hint="eastAsia"/>
          <w:sz w:val="22"/>
          <w:szCs w:val="22"/>
        </w:rPr>
        <w:t>大正</w:t>
      </w:r>
      <w:r w:rsidRPr="008A3261">
        <w:rPr>
          <w:rFonts w:hint="eastAsia"/>
          <w:sz w:val="22"/>
          <w:szCs w:val="22"/>
        </w:rPr>
        <w:t>02</w:t>
      </w:r>
      <w:r w:rsidRPr="008A3261">
        <w:rPr>
          <w:rFonts w:hint="eastAsia"/>
          <w:sz w:val="22"/>
          <w:szCs w:val="22"/>
        </w:rPr>
        <w:t>，</w:t>
      </w:r>
      <w:r w:rsidRPr="008A3261">
        <w:rPr>
          <w:sz w:val="22"/>
          <w:szCs w:val="22"/>
        </w:rPr>
        <w:t>313</w:t>
      </w:r>
      <w:r w:rsidRPr="008A3261">
        <w:rPr>
          <w:rFonts w:hint="eastAsia"/>
          <w:sz w:val="22"/>
          <w:szCs w:val="22"/>
        </w:rPr>
        <w:t>b</w:t>
      </w:r>
      <w:r w:rsidRPr="008A3261">
        <w:rPr>
          <w:sz w:val="22"/>
          <w:szCs w:val="22"/>
        </w:rPr>
        <w:t>15</w:t>
      </w:r>
      <w:r w:rsidRPr="008A3261">
        <w:rPr>
          <w:rFonts w:hint="eastAsia"/>
          <w:sz w:val="22"/>
          <w:szCs w:val="22"/>
        </w:rPr>
        <w:t>-c2</w:t>
      </w:r>
      <w:r w:rsidRPr="008A3261">
        <w:rPr>
          <w:sz w:val="22"/>
          <w:szCs w:val="22"/>
        </w:rPr>
        <w:t>9</w:t>
      </w:r>
      <w:r w:rsidRPr="008A3261">
        <w:rPr>
          <w:rFonts w:hint="eastAsia"/>
          <w:sz w:val="22"/>
          <w:szCs w:val="22"/>
        </w:rPr>
        <w:t>)</w:t>
      </w:r>
      <w:r w:rsidRPr="008A3261">
        <w:rPr>
          <w:rFonts w:hint="eastAsia"/>
          <w:sz w:val="22"/>
          <w:szCs w:val="22"/>
        </w:rPr>
        <w:t>。</w:t>
      </w:r>
    </w:p>
  </w:footnote>
  <w:footnote w:id="96">
    <w:p w:rsidR="00380503" w:rsidRPr="00231EC3" w:rsidRDefault="00380503">
      <w:pPr>
        <w:pStyle w:val="a7"/>
        <w:rPr>
          <w:sz w:val="22"/>
          <w:szCs w:val="22"/>
        </w:rPr>
      </w:pPr>
      <w:r w:rsidRPr="00231EC3">
        <w:rPr>
          <w:rStyle w:val="a9"/>
          <w:sz w:val="22"/>
          <w:szCs w:val="22"/>
        </w:rPr>
        <w:footnoteRef/>
      </w:r>
      <w:r w:rsidRPr="00231EC3">
        <w:rPr>
          <w:sz w:val="22"/>
          <w:szCs w:val="22"/>
        </w:rPr>
        <w:t xml:space="preserve"> </w:t>
      </w:r>
      <w:r w:rsidRPr="00231EC3">
        <w:rPr>
          <w:rFonts w:hint="eastAsia"/>
          <w:sz w:val="22"/>
          <w:szCs w:val="22"/>
        </w:rPr>
        <w:t>參見：</w:t>
      </w:r>
    </w:p>
    <w:p w:rsidR="00380503" w:rsidRPr="00231EC3" w:rsidRDefault="00380503" w:rsidP="00231EC3">
      <w:pPr>
        <w:pStyle w:val="a7"/>
        <w:ind w:leftChars="92" w:left="668" w:hangingChars="203" w:hanging="447"/>
        <w:rPr>
          <w:rFonts w:cs="Times Ext Roman"/>
          <w:sz w:val="22"/>
          <w:szCs w:val="22"/>
        </w:rPr>
      </w:pPr>
      <w:r w:rsidRPr="00231EC3">
        <w:rPr>
          <w:rFonts w:hint="eastAsia"/>
          <w:sz w:val="22"/>
          <w:szCs w:val="22"/>
        </w:rPr>
        <w:t>（</w:t>
      </w:r>
      <w:r w:rsidRPr="00231EC3">
        <w:rPr>
          <w:rFonts w:hint="eastAsia"/>
          <w:sz w:val="22"/>
          <w:szCs w:val="22"/>
        </w:rPr>
        <w:t>1</w:t>
      </w:r>
      <w:r w:rsidRPr="00231EC3">
        <w:rPr>
          <w:rFonts w:hint="eastAsia"/>
          <w:sz w:val="22"/>
          <w:szCs w:val="22"/>
        </w:rPr>
        <w:t>）世親造．玄奘譯</w:t>
      </w:r>
      <w:r w:rsidRPr="00231EC3">
        <w:rPr>
          <w:rFonts w:cs="Times Ext Roman" w:hint="eastAsia"/>
          <w:sz w:val="22"/>
          <w:szCs w:val="22"/>
        </w:rPr>
        <w:t>《阿毘達磨俱舍論》卷</w:t>
      </w:r>
      <w:r w:rsidRPr="00231EC3">
        <w:rPr>
          <w:rFonts w:cs="Times Ext Roman"/>
          <w:sz w:val="22"/>
          <w:szCs w:val="22"/>
        </w:rPr>
        <w:t>1</w:t>
      </w:r>
      <w:r w:rsidRPr="00231EC3">
        <w:rPr>
          <w:rFonts w:cs="Times Ext Roman" w:hint="eastAsia"/>
          <w:sz w:val="22"/>
          <w:szCs w:val="22"/>
        </w:rPr>
        <w:t>〈分別界品</w:t>
      </w:r>
      <w:r>
        <w:rPr>
          <w:rFonts w:cs="Times Ext Roman" w:hint="eastAsia"/>
          <w:sz w:val="22"/>
          <w:szCs w:val="22"/>
        </w:rPr>
        <w:t xml:space="preserve"> </w:t>
      </w:r>
      <w:r w:rsidRPr="00231EC3">
        <w:rPr>
          <w:rFonts w:cs="Times Ext Roman"/>
          <w:sz w:val="22"/>
          <w:szCs w:val="22"/>
        </w:rPr>
        <w:t>1</w:t>
      </w:r>
      <w:r w:rsidRPr="00231EC3">
        <w:rPr>
          <w:rFonts w:cs="Times Ext Roman" w:hint="eastAsia"/>
          <w:sz w:val="22"/>
          <w:szCs w:val="22"/>
        </w:rPr>
        <w:t>〉</w:t>
      </w:r>
      <w:r w:rsidRPr="00231EC3">
        <w:rPr>
          <w:rFonts w:cs="Times Ext Roman"/>
          <w:sz w:val="22"/>
          <w:szCs w:val="22"/>
        </w:rPr>
        <w:t>(</w:t>
      </w:r>
      <w:r w:rsidRPr="00231EC3">
        <w:rPr>
          <w:rFonts w:cs="Times Ext Roman" w:hint="eastAsia"/>
          <w:sz w:val="22"/>
          <w:szCs w:val="22"/>
        </w:rPr>
        <w:t>大正</w:t>
      </w:r>
      <w:r w:rsidRPr="00231EC3">
        <w:rPr>
          <w:rFonts w:cs="Times Ext Roman"/>
          <w:sz w:val="22"/>
          <w:szCs w:val="22"/>
        </w:rPr>
        <w:t>29</w:t>
      </w:r>
      <w:r w:rsidRPr="00231EC3">
        <w:rPr>
          <w:rFonts w:cs="Times Ext Roman" w:hint="eastAsia"/>
          <w:sz w:val="22"/>
          <w:szCs w:val="22"/>
        </w:rPr>
        <w:t>，</w:t>
      </w:r>
      <w:r w:rsidRPr="00231EC3">
        <w:rPr>
          <w:rFonts w:cs="Times Ext Roman"/>
          <w:sz w:val="22"/>
          <w:szCs w:val="22"/>
        </w:rPr>
        <w:t>2b21-c8)</w:t>
      </w:r>
      <w:r w:rsidRPr="00231EC3">
        <w:rPr>
          <w:rFonts w:cs="Times Ext Roman" w:hint="eastAsia"/>
          <w:sz w:val="22"/>
          <w:szCs w:val="22"/>
        </w:rPr>
        <w:t>：</w:t>
      </w:r>
    </w:p>
    <w:p w:rsidR="00380503" w:rsidRPr="00231EC3" w:rsidRDefault="00380503" w:rsidP="00231EC3">
      <w:pPr>
        <w:pStyle w:val="a7"/>
        <w:ind w:leftChars="322" w:left="773"/>
        <w:rPr>
          <w:rFonts w:ascii="標楷體" w:eastAsia="標楷體" w:hAnsi="標楷體" w:cs="Times Ext Roman"/>
          <w:sz w:val="22"/>
          <w:szCs w:val="22"/>
        </w:rPr>
      </w:pPr>
      <w:r w:rsidRPr="00231EC3">
        <w:rPr>
          <w:rFonts w:ascii="標楷體" w:eastAsia="標楷體" w:hAnsi="標楷體" w:cs="Times Ext Roman" w:hint="eastAsia"/>
          <w:sz w:val="22"/>
          <w:szCs w:val="22"/>
          <w:lang w:val="x-none"/>
        </w:rPr>
        <w:t>論曰：言色二者：一、顯，二、形。</w:t>
      </w:r>
    </w:p>
    <w:p w:rsidR="00380503" w:rsidRPr="00231EC3" w:rsidRDefault="00380503" w:rsidP="00231EC3">
      <w:pPr>
        <w:pStyle w:val="a7"/>
        <w:ind w:leftChars="322" w:left="773"/>
        <w:rPr>
          <w:rFonts w:ascii="標楷體" w:eastAsia="標楷體" w:hAnsi="標楷體" w:cs="Times Ext Roman"/>
          <w:sz w:val="22"/>
          <w:szCs w:val="22"/>
        </w:rPr>
      </w:pPr>
      <w:r w:rsidRPr="00231EC3">
        <w:rPr>
          <w:rFonts w:ascii="標楷體" w:eastAsia="標楷體" w:hAnsi="標楷體" w:cs="Times Ext Roman" w:hint="eastAsia"/>
          <w:sz w:val="22"/>
          <w:szCs w:val="22"/>
          <w:lang w:val="x-none"/>
        </w:rPr>
        <w:t>顯色有四：青、黃、赤、白，餘顯是此四色差別。</w:t>
      </w:r>
    </w:p>
    <w:p w:rsidR="00380503" w:rsidRPr="00231EC3" w:rsidRDefault="00380503" w:rsidP="00231EC3">
      <w:pPr>
        <w:pStyle w:val="a7"/>
        <w:ind w:leftChars="322" w:left="773"/>
        <w:rPr>
          <w:rFonts w:ascii="標楷體" w:eastAsia="標楷體" w:hAnsi="標楷體" w:cs="Times Ext Roman"/>
          <w:sz w:val="22"/>
          <w:szCs w:val="22"/>
        </w:rPr>
      </w:pPr>
      <w:r w:rsidRPr="00231EC3">
        <w:rPr>
          <w:rFonts w:ascii="標楷體" w:eastAsia="標楷體" w:hAnsi="標楷體" w:cs="Times Ext Roman" w:hint="eastAsia"/>
          <w:sz w:val="22"/>
          <w:szCs w:val="22"/>
          <w:lang w:val="x-none"/>
        </w:rPr>
        <w:t>形色有八，謂：長為初，不正為後。</w:t>
      </w:r>
    </w:p>
    <w:p w:rsidR="00380503" w:rsidRPr="00231EC3" w:rsidRDefault="00380503" w:rsidP="00231EC3">
      <w:pPr>
        <w:pStyle w:val="a7"/>
        <w:ind w:leftChars="322" w:left="773"/>
        <w:rPr>
          <w:sz w:val="22"/>
          <w:szCs w:val="22"/>
        </w:rPr>
      </w:pPr>
      <w:r w:rsidRPr="00231EC3">
        <w:rPr>
          <w:rFonts w:ascii="標楷體" w:eastAsia="標楷體" w:hAnsi="標楷體" w:cs="Times Ext Roman" w:hint="eastAsia"/>
          <w:sz w:val="22"/>
          <w:szCs w:val="22"/>
          <w:lang w:val="x-none"/>
        </w:rPr>
        <w:t>或二十者，即此色處復說二十，謂：青、黃、赤、白，長、短、方、圓、高、下、正、不正，雲、煙、塵、霧、影、光、明、闇。……</w:t>
      </w:r>
    </w:p>
    <w:p w:rsidR="00380503" w:rsidRPr="00231EC3" w:rsidRDefault="00380503" w:rsidP="00231EC3">
      <w:pPr>
        <w:pStyle w:val="a7"/>
        <w:ind w:leftChars="92" w:left="668" w:hangingChars="203" w:hanging="447"/>
        <w:rPr>
          <w:sz w:val="22"/>
          <w:szCs w:val="22"/>
        </w:rPr>
      </w:pPr>
      <w:r w:rsidRPr="00231EC3">
        <w:rPr>
          <w:rFonts w:hint="eastAsia"/>
          <w:sz w:val="22"/>
          <w:szCs w:val="22"/>
        </w:rPr>
        <w:t>（</w:t>
      </w:r>
      <w:r w:rsidRPr="00231EC3">
        <w:rPr>
          <w:rFonts w:hint="eastAsia"/>
          <w:sz w:val="22"/>
          <w:szCs w:val="22"/>
        </w:rPr>
        <w:t>2</w:t>
      </w:r>
      <w:r w:rsidRPr="00231EC3">
        <w:rPr>
          <w:rFonts w:hint="eastAsia"/>
          <w:sz w:val="22"/>
          <w:szCs w:val="22"/>
        </w:rPr>
        <w:t>）</w:t>
      </w:r>
      <w:r>
        <w:rPr>
          <w:rFonts w:hint="eastAsia"/>
          <w:sz w:val="22"/>
          <w:szCs w:val="22"/>
        </w:rPr>
        <w:t>唐．普光述</w:t>
      </w:r>
      <w:r w:rsidRPr="00231EC3">
        <w:rPr>
          <w:rFonts w:hint="eastAsia"/>
          <w:sz w:val="22"/>
          <w:szCs w:val="22"/>
        </w:rPr>
        <w:t>《俱舍論記》卷</w:t>
      </w:r>
      <w:r w:rsidRPr="00231EC3">
        <w:rPr>
          <w:sz w:val="22"/>
          <w:szCs w:val="22"/>
        </w:rPr>
        <w:t>1</w:t>
      </w:r>
      <w:r w:rsidRPr="00231EC3">
        <w:rPr>
          <w:rFonts w:hint="eastAsia"/>
          <w:sz w:val="22"/>
          <w:szCs w:val="22"/>
        </w:rPr>
        <w:t>〈分別界品</w:t>
      </w:r>
      <w:r>
        <w:rPr>
          <w:rFonts w:hint="eastAsia"/>
          <w:sz w:val="22"/>
          <w:szCs w:val="22"/>
        </w:rPr>
        <w:t xml:space="preserve"> </w:t>
      </w:r>
      <w:r w:rsidRPr="00231EC3">
        <w:rPr>
          <w:sz w:val="22"/>
          <w:szCs w:val="22"/>
        </w:rPr>
        <w:t>1</w:t>
      </w:r>
      <w:r w:rsidRPr="00231EC3">
        <w:rPr>
          <w:rFonts w:hint="eastAsia"/>
          <w:sz w:val="22"/>
          <w:szCs w:val="22"/>
        </w:rPr>
        <w:t>〉</w:t>
      </w:r>
      <w:r w:rsidRPr="00231EC3">
        <w:rPr>
          <w:sz w:val="22"/>
          <w:szCs w:val="22"/>
        </w:rPr>
        <w:t>(</w:t>
      </w:r>
      <w:r w:rsidRPr="00231EC3">
        <w:rPr>
          <w:rFonts w:hint="eastAsia"/>
          <w:sz w:val="22"/>
          <w:szCs w:val="22"/>
        </w:rPr>
        <w:t>大正</w:t>
      </w:r>
      <w:r w:rsidRPr="00231EC3">
        <w:rPr>
          <w:sz w:val="22"/>
          <w:szCs w:val="22"/>
        </w:rPr>
        <w:t>41</w:t>
      </w:r>
      <w:r w:rsidRPr="00231EC3">
        <w:rPr>
          <w:rFonts w:hint="eastAsia"/>
          <w:sz w:val="22"/>
          <w:szCs w:val="22"/>
        </w:rPr>
        <w:t>，</w:t>
      </w:r>
      <w:r w:rsidRPr="00231EC3">
        <w:rPr>
          <w:sz w:val="22"/>
          <w:szCs w:val="22"/>
        </w:rPr>
        <w:t>16a7-b11)</w:t>
      </w:r>
      <w:r w:rsidRPr="00231EC3">
        <w:rPr>
          <w:rFonts w:hint="eastAsia"/>
          <w:sz w:val="22"/>
          <w:szCs w:val="22"/>
        </w:rPr>
        <w:t>。</w:t>
      </w:r>
    </w:p>
    <w:p w:rsidR="00380503" w:rsidRPr="00231EC3" w:rsidRDefault="00380503" w:rsidP="00231EC3">
      <w:pPr>
        <w:pStyle w:val="a7"/>
        <w:ind w:leftChars="92" w:left="668" w:hangingChars="203" w:hanging="447"/>
        <w:rPr>
          <w:sz w:val="22"/>
          <w:szCs w:val="22"/>
        </w:rPr>
      </w:pPr>
      <w:r w:rsidRPr="00231EC3">
        <w:rPr>
          <w:rFonts w:hint="eastAsia"/>
          <w:sz w:val="22"/>
          <w:szCs w:val="22"/>
        </w:rPr>
        <w:t>（</w:t>
      </w:r>
      <w:r w:rsidRPr="00231EC3">
        <w:rPr>
          <w:rFonts w:hint="eastAsia"/>
          <w:sz w:val="22"/>
          <w:szCs w:val="22"/>
        </w:rPr>
        <w:t>3</w:t>
      </w:r>
      <w:r w:rsidRPr="00231EC3">
        <w:rPr>
          <w:rFonts w:hint="eastAsia"/>
          <w:sz w:val="22"/>
          <w:szCs w:val="22"/>
        </w:rPr>
        <w:t>）唐．法寶撰《俱舍論疏》卷</w:t>
      </w:r>
      <w:r w:rsidRPr="00231EC3">
        <w:rPr>
          <w:sz w:val="22"/>
          <w:szCs w:val="22"/>
        </w:rPr>
        <w:t>1</w:t>
      </w:r>
      <w:r w:rsidRPr="00231EC3">
        <w:rPr>
          <w:rFonts w:hint="eastAsia"/>
          <w:sz w:val="22"/>
          <w:szCs w:val="22"/>
        </w:rPr>
        <w:t>〈分別界品</w:t>
      </w:r>
      <w:r>
        <w:rPr>
          <w:rFonts w:hint="eastAsia"/>
          <w:sz w:val="22"/>
          <w:szCs w:val="22"/>
        </w:rPr>
        <w:t xml:space="preserve"> </w:t>
      </w:r>
      <w:r w:rsidRPr="00231EC3">
        <w:rPr>
          <w:sz w:val="22"/>
          <w:szCs w:val="22"/>
        </w:rPr>
        <w:t>1</w:t>
      </w:r>
      <w:r w:rsidRPr="00231EC3">
        <w:rPr>
          <w:rFonts w:hint="eastAsia"/>
          <w:sz w:val="22"/>
          <w:szCs w:val="22"/>
        </w:rPr>
        <w:t>〉</w:t>
      </w:r>
      <w:r w:rsidRPr="00231EC3">
        <w:rPr>
          <w:sz w:val="22"/>
          <w:szCs w:val="22"/>
        </w:rPr>
        <w:t>(</w:t>
      </w:r>
      <w:r w:rsidRPr="00231EC3">
        <w:rPr>
          <w:rFonts w:hint="eastAsia"/>
          <w:sz w:val="22"/>
          <w:szCs w:val="22"/>
        </w:rPr>
        <w:t>大正</w:t>
      </w:r>
      <w:r w:rsidRPr="00231EC3">
        <w:rPr>
          <w:sz w:val="22"/>
          <w:szCs w:val="22"/>
        </w:rPr>
        <w:t>41</w:t>
      </w:r>
      <w:r w:rsidRPr="00231EC3">
        <w:rPr>
          <w:rFonts w:hint="eastAsia"/>
          <w:sz w:val="22"/>
          <w:szCs w:val="22"/>
        </w:rPr>
        <w:t>，</w:t>
      </w:r>
      <w:r w:rsidRPr="00231EC3">
        <w:rPr>
          <w:sz w:val="22"/>
          <w:szCs w:val="22"/>
        </w:rPr>
        <w:t>477a4-12)</w:t>
      </w:r>
      <w:r>
        <w:rPr>
          <w:rFonts w:hint="eastAsia"/>
          <w:sz w:val="22"/>
          <w:szCs w:val="22"/>
        </w:rPr>
        <w:t>。</w:t>
      </w:r>
    </w:p>
  </w:footnote>
  <w:footnote w:id="97">
    <w:p w:rsidR="00380503" w:rsidRPr="00C76D60" w:rsidRDefault="00380503" w:rsidP="00477026">
      <w:pPr>
        <w:pStyle w:val="a7"/>
        <w:ind w:left="330" w:hangingChars="150" w:hanging="330"/>
        <w:rPr>
          <w:sz w:val="22"/>
          <w:szCs w:val="22"/>
        </w:rPr>
      </w:pPr>
      <w:r w:rsidRPr="00C76D60">
        <w:rPr>
          <w:rStyle w:val="a9"/>
          <w:sz w:val="22"/>
          <w:szCs w:val="22"/>
        </w:rPr>
        <w:footnoteRef/>
      </w:r>
      <w:r w:rsidRPr="00C76D60">
        <w:rPr>
          <w:sz w:val="22"/>
          <w:szCs w:val="22"/>
        </w:rPr>
        <w:t xml:space="preserve"> </w:t>
      </w:r>
      <w:r>
        <w:rPr>
          <w:rFonts w:hint="eastAsia"/>
          <w:sz w:val="22"/>
          <w:szCs w:val="22"/>
        </w:rPr>
        <w:t>鮑魚之肆：</w:t>
      </w:r>
      <w:r w:rsidRPr="00477026">
        <w:rPr>
          <w:rFonts w:ascii="標楷體" w:eastAsia="標楷體" w:hAnsi="標楷體" w:hint="eastAsia"/>
          <w:sz w:val="22"/>
          <w:szCs w:val="22"/>
          <w:shd w:val="clear" w:color="auto" w:fill="FFFFFF"/>
        </w:rPr>
        <w:t>賣醃魚的店鋪。比喻臭穢的地方、惡劣的環境或小人聚集的場所。漢．劉向《說苑．卷一七．雜言》：「與惡人居，如入</w:t>
      </w:r>
      <w:r w:rsidRPr="00477026">
        <w:rPr>
          <w:rFonts w:ascii="標楷體" w:eastAsia="標楷體" w:hAnsi="標楷體" w:hint="eastAsia"/>
          <w:color w:val="0D0D0D" w:themeColor="text1" w:themeTint="F2"/>
          <w:sz w:val="22"/>
          <w:szCs w:val="22"/>
          <w:shd w:val="clear" w:color="auto" w:fill="FFFFFF"/>
        </w:rPr>
        <w:t>鮑魚之肆</w:t>
      </w:r>
      <w:r w:rsidRPr="00477026">
        <w:rPr>
          <w:rFonts w:ascii="標楷體" w:eastAsia="標楷體" w:hAnsi="標楷體" w:hint="eastAsia"/>
          <w:sz w:val="22"/>
          <w:szCs w:val="22"/>
          <w:shd w:val="clear" w:color="auto" w:fill="FFFFFF"/>
        </w:rPr>
        <w:t>，久而不聞其臭，亦與之化矣。」</w:t>
      </w:r>
      <w:r w:rsidRPr="00477026">
        <w:rPr>
          <w:rFonts w:cs="Times Ext Roman"/>
          <w:sz w:val="22"/>
          <w:szCs w:val="22"/>
          <w:shd w:val="clear" w:color="auto" w:fill="FFFFFF"/>
        </w:rPr>
        <w:t>（引用自：</w:t>
      </w:r>
      <w:hyperlink r:id="rId1" w:history="1">
        <w:r w:rsidRPr="00016E22">
          <w:rPr>
            <w:rStyle w:val="ac"/>
            <w:rFonts w:ascii="標楷體" w:eastAsia="標楷體" w:hAnsi="標楷體" w:cs="Times Ext Roman"/>
            <w:color w:val="0D0D0D" w:themeColor="text1" w:themeTint="F2"/>
            <w:sz w:val="22"/>
            <w:szCs w:val="22"/>
            <w:shd w:val="clear" w:color="auto" w:fill="FFFFFF"/>
          </w:rPr>
          <w:t>教育部重編國語辭典修訂本</w:t>
        </w:r>
      </w:hyperlink>
      <w:r w:rsidRPr="00477026">
        <w:rPr>
          <w:rFonts w:cs="Times Ext Roman"/>
          <w:sz w:val="22"/>
          <w:szCs w:val="22"/>
          <w:shd w:val="clear" w:color="auto" w:fill="FFFFFF"/>
        </w:rPr>
        <w:t>）</w:t>
      </w:r>
    </w:p>
  </w:footnote>
  <w:footnote w:id="98">
    <w:p w:rsidR="00380503" w:rsidRPr="00AF78A0" w:rsidRDefault="00380503" w:rsidP="00AF78A0">
      <w:pPr>
        <w:pStyle w:val="a7"/>
        <w:rPr>
          <w:sz w:val="22"/>
          <w:szCs w:val="22"/>
        </w:rPr>
      </w:pPr>
      <w:r w:rsidRPr="00AF78A0">
        <w:rPr>
          <w:rStyle w:val="a9"/>
          <w:sz w:val="22"/>
          <w:szCs w:val="22"/>
        </w:rPr>
        <w:footnoteRef/>
      </w:r>
      <w:r w:rsidRPr="00AF78A0">
        <w:rPr>
          <w:sz w:val="22"/>
          <w:szCs w:val="22"/>
        </w:rPr>
        <w:t xml:space="preserve"> </w:t>
      </w:r>
      <w:r>
        <w:rPr>
          <w:rFonts w:hint="eastAsia"/>
          <w:sz w:val="22"/>
          <w:szCs w:val="22"/>
        </w:rPr>
        <w:t>另參見：</w:t>
      </w:r>
      <w:r w:rsidRPr="00C464DB">
        <w:rPr>
          <w:rFonts w:hint="eastAsia"/>
          <w:sz w:val="22"/>
          <w:szCs w:val="22"/>
        </w:rPr>
        <w:t>龍樹造．鳩摩羅什譯</w:t>
      </w:r>
      <w:r w:rsidRPr="00AF78A0">
        <w:rPr>
          <w:rFonts w:hint="eastAsia"/>
          <w:sz w:val="22"/>
          <w:szCs w:val="22"/>
        </w:rPr>
        <w:t>《大智度論》卷</w:t>
      </w:r>
      <w:r w:rsidRPr="00AF78A0">
        <w:rPr>
          <w:sz w:val="22"/>
          <w:szCs w:val="22"/>
        </w:rPr>
        <w:t>17</w:t>
      </w:r>
      <w:r w:rsidRPr="00AF78A0">
        <w:rPr>
          <w:rFonts w:hint="eastAsia"/>
          <w:sz w:val="22"/>
          <w:szCs w:val="22"/>
        </w:rPr>
        <w:t>〈序品</w:t>
      </w:r>
      <w:r w:rsidRPr="00AF78A0">
        <w:rPr>
          <w:sz w:val="22"/>
          <w:szCs w:val="22"/>
        </w:rPr>
        <w:t xml:space="preserve"> 1</w:t>
      </w:r>
      <w:r w:rsidRPr="00AF78A0">
        <w:rPr>
          <w:rFonts w:hint="eastAsia"/>
          <w:sz w:val="22"/>
          <w:szCs w:val="22"/>
        </w:rPr>
        <w:t>〉</w:t>
      </w:r>
      <w:r w:rsidRPr="00AF78A0">
        <w:rPr>
          <w:sz w:val="22"/>
          <w:szCs w:val="22"/>
        </w:rPr>
        <w:t>(</w:t>
      </w:r>
      <w:r>
        <w:rPr>
          <w:rFonts w:hint="eastAsia"/>
          <w:sz w:val="22"/>
          <w:szCs w:val="22"/>
        </w:rPr>
        <w:t>大正</w:t>
      </w:r>
      <w:r w:rsidRPr="00AF78A0">
        <w:rPr>
          <w:sz w:val="22"/>
          <w:szCs w:val="22"/>
        </w:rPr>
        <w:t>25</w:t>
      </w:r>
      <w:r>
        <w:rPr>
          <w:rFonts w:hint="eastAsia"/>
          <w:sz w:val="22"/>
          <w:szCs w:val="22"/>
        </w:rPr>
        <w:t>，</w:t>
      </w:r>
      <w:r w:rsidRPr="00AF78A0">
        <w:rPr>
          <w:sz w:val="22"/>
          <w:szCs w:val="22"/>
        </w:rPr>
        <w:t>182a16-b2)</w:t>
      </w:r>
      <w:r w:rsidRPr="00AF78A0">
        <w:rPr>
          <w:rFonts w:hint="eastAsia"/>
          <w:sz w:val="22"/>
          <w:szCs w:val="22"/>
        </w:rPr>
        <w:t>。</w:t>
      </w:r>
    </w:p>
  </w:footnote>
  <w:footnote w:id="99">
    <w:p w:rsidR="00380503" w:rsidRPr="00C2009D" w:rsidRDefault="00380503" w:rsidP="00C2009D">
      <w:pPr>
        <w:pStyle w:val="a7"/>
        <w:ind w:left="330" w:hangingChars="150" w:hanging="330"/>
        <w:rPr>
          <w:sz w:val="22"/>
          <w:szCs w:val="22"/>
        </w:rPr>
      </w:pPr>
      <w:r w:rsidRPr="00C2009D">
        <w:rPr>
          <w:rStyle w:val="a9"/>
          <w:sz w:val="22"/>
          <w:szCs w:val="22"/>
        </w:rPr>
        <w:footnoteRef/>
      </w:r>
      <w:r w:rsidRPr="00C2009D">
        <w:rPr>
          <w:sz w:val="22"/>
          <w:szCs w:val="22"/>
        </w:rPr>
        <w:t xml:space="preserve"> </w:t>
      </w:r>
      <w:r>
        <w:rPr>
          <w:rFonts w:hint="eastAsia"/>
          <w:sz w:val="22"/>
          <w:szCs w:val="22"/>
        </w:rPr>
        <w:t>拚死吃河豚：</w:t>
      </w:r>
      <w:r w:rsidRPr="00C2009D">
        <w:rPr>
          <w:rFonts w:ascii="標楷體" w:eastAsia="標楷體" w:hAnsi="標楷體" w:hint="eastAsia"/>
          <w:sz w:val="22"/>
          <w:szCs w:val="22"/>
          <w:shd w:val="clear" w:color="auto" w:fill="FFFFFF"/>
        </w:rPr>
        <w:t>（諺語）比喻勉強從事。《負曝閑談》第三回：「昨天晚上跟沈金標說的話，原是拚死吃</w:t>
      </w:r>
      <w:r w:rsidRPr="00C2009D">
        <w:rPr>
          <w:rFonts w:ascii="標楷體" w:eastAsia="標楷體" w:hAnsi="標楷體" w:hint="eastAsia"/>
          <w:color w:val="0D0D0D" w:themeColor="text1" w:themeTint="F2"/>
          <w:sz w:val="22"/>
          <w:szCs w:val="22"/>
          <w:shd w:val="clear" w:color="auto" w:fill="FFFFFF"/>
        </w:rPr>
        <w:t>河豚</w:t>
      </w:r>
      <w:r w:rsidRPr="00C2009D">
        <w:rPr>
          <w:rFonts w:ascii="標楷體" w:eastAsia="標楷體" w:hAnsi="標楷體" w:hint="eastAsia"/>
          <w:sz w:val="22"/>
          <w:szCs w:val="22"/>
          <w:shd w:val="clear" w:color="auto" w:fill="FFFFFF"/>
        </w:rPr>
        <w:t>的意思，哪裡知道果不期然把他架弄上了，他又是苦，又是恨，又是怕，又是急。」</w:t>
      </w:r>
      <w:r w:rsidRPr="00477026">
        <w:rPr>
          <w:rFonts w:cs="Times Ext Roman"/>
          <w:sz w:val="22"/>
          <w:szCs w:val="22"/>
          <w:shd w:val="clear" w:color="auto" w:fill="FFFFFF"/>
        </w:rPr>
        <w:t>（引用自：</w:t>
      </w:r>
      <w:hyperlink r:id="rId2" w:history="1">
        <w:r w:rsidRPr="00E47520">
          <w:rPr>
            <w:rStyle w:val="ac"/>
            <w:rFonts w:ascii="標楷體" w:eastAsia="標楷體" w:hAnsi="標楷體" w:cs="Times Ext Roman"/>
            <w:color w:val="0D0D0D" w:themeColor="text1" w:themeTint="F2"/>
            <w:sz w:val="22"/>
            <w:szCs w:val="22"/>
            <w:shd w:val="clear" w:color="auto" w:fill="FFFFFF"/>
          </w:rPr>
          <w:t>教育部重編國語辭典修訂本</w:t>
        </w:r>
      </w:hyperlink>
      <w:r w:rsidRPr="00477026">
        <w:rPr>
          <w:rFonts w:cs="Times Ext Roman"/>
          <w:sz w:val="22"/>
          <w:szCs w:val="22"/>
          <w:shd w:val="clear" w:color="auto" w:fill="FFFFFF"/>
        </w:rPr>
        <w:t>）</w:t>
      </w:r>
    </w:p>
  </w:footnote>
  <w:footnote w:id="100">
    <w:p w:rsidR="00380503" w:rsidRPr="00F72CFC" w:rsidRDefault="00380503" w:rsidP="009238F4">
      <w:pPr>
        <w:pStyle w:val="a7"/>
        <w:rPr>
          <w:sz w:val="22"/>
          <w:szCs w:val="22"/>
        </w:rPr>
      </w:pPr>
      <w:r w:rsidRPr="009238F4">
        <w:rPr>
          <w:rStyle w:val="a9"/>
          <w:sz w:val="22"/>
          <w:szCs w:val="22"/>
        </w:rPr>
        <w:footnoteRef/>
      </w:r>
      <w:r w:rsidRPr="00F72CFC">
        <w:rPr>
          <w:rFonts w:hint="eastAsia"/>
          <w:sz w:val="22"/>
          <w:szCs w:val="22"/>
        </w:rPr>
        <w:t>「</w:t>
      </w:r>
      <w:r>
        <w:rPr>
          <w:rFonts w:hint="eastAsia"/>
          <w:sz w:val="22"/>
          <w:szCs w:val="22"/>
        </w:rPr>
        <w:t>辛一</w:t>
      </w:r>
      <w:r>
        <w:rPr>
          <w:rFonts w:hint="eastAsia"/>
          <w:sz w:val="22"/>
          <w:szCs w:val="22"/>
        </w:rPr>
        <w:t xml:space="preserve"> </w:t>
      </w:r>
      <w:r>
        <w:rPr>
          <w:sz w:val="22"/>
          <w:szCs w:val="22"/>
        </w:rPr>
        <w:t xml:space="preserve"> </w:t>
      </w:r>
      <w:r>
        <w:rPr>
          <w:rFonts w:hint="eastAsia"/>
          <w:sz w:val="22"/>
          <w:szCs w:val="22"/>
        </w:rPr>
        <w:t>約勝義觀心無性</w:t>
      </w:r>
      <w:r w:rsidRPr="00F72CFC">
        <w:rPr>
          <w:rFonts w:hint="eastAsia"/>
          <w:sz w:val="22"/>
          <w:szCs w:val="22"/>
        </w:rPr>
        <w:t>」，參見：</w:t>
      </w:r>
    </w:p>
    <w:p w:rsidR="00380503" w:rsidRPr="00F72CFC" w:rsidRDefault="00380503" w:rsidP="009238F4">
      <w:pPr>
        <w:pStyle w:val="a7"/>
        <w:ind w:leftChars="92" w:left="668" w:hangingChars="203" w:hanging="447"/>
        <w:rPr>
          <w:sz w:val="22"/>
          <w:szCs w:val="22"/>
        </w:rPr>
      </w:pPr>
      <w:r w:rsidRPr="00F72CFC">
        <w:rPr>
          <w:rFonts w:hint="eastAsia"/>
          <w:sz w:val="22"/>
          <w:szCs w:val="22"/>
        </w:rPr>
        <w:t>（</w:t>
      </w:r>
      <w:r w:rsidRPr="00F72CFC">
        <w:rPr>
          <w:rFonts w:hint="eastAsia"/>
          <w:sz w:val="22"/>
          <w:szCs w:val="22"/>
        </w:rPr>
        <w:t>1</w:t>
      </w:r>
      <w:r w:rsidRPr="00F72CFC">
        <w:rPr>
          <w:rFonts w:hint="eastAsia"/>
          <w:sz w:val="22"/>
          <w:szCs w:val="22"/>
        </w:rPr>
        <w:t>）</w:t>
      </w:r>
      <w:r w:rsidRPr="00F72CFC">
        <w:rPr>
          <w:rFonts w:hint="eastAsia"/>
          <w:sz w:val="22"/>
          <w:szCs w:val="22"/>
        </w:rPr>
        <w:t>[</w:t>
      </w:r>
      <w:r w:rsidRPr="00F72CFC">
        <w:rPr>
          <w:rFonts w:hint="eastAsia"/>
          <w:sz w:val="22"/>
          <w:szCs w:val="22"/>
        </w:rPr>
        <w:t>失譯</w:t>
      </w:r>
      <w:r w:rsidRPr="00F72CFC">
        <w:rPr>
          <w:sz w:val="22"/>
          <w:szCs w:val="22"/>
        </w:rPr>
        <w:t>]</w:t>
      </w:r>
      <w:r w:rsidRPr="00F72CFC">
        <w:rPr>
          <w:rFonts w:hint="eastAsia"/>
          <w:sz w:val="22"/>
          <w:szCs w:val="22"/>
        </w:rPr>
        <w:t>《大寶積經》卷</w:t>
      </w:r>
      <w:r w:rsidRPr="00F72CFC">
        <w:rPr>
          <w:rFonts w:hint="eastAsia"/>
          <w:sz w:val="22"/>
          <w:szCs w:val="22"/>
        </w:rPr>
        <w:t>112</w:t>
      </w:r>
      <w:r w:rsidRPr="00F72CFC">
        <w:rPr>
          <w:rFonts w:hint="eastAsia"/>
          <w:sz w:val="22"/>
          <w:szCs w:val="22"/>
        </w:rPr>
        <w:t>〈普明菩薩會</w:t>
      </w:r>
      <w:r w:rsidRPr="00F72CFC">
        <w:rPr>
          <w:rFonts w:hint="eastAsia"/>
          <w:sz w:val="22"/>
          <w:szCs w:val="22"/>
        </w:rPr>
        <w:t xml:space="preserve"> 43</w:t>
      </w:r>
      <w:r w:rsidRPr="00F72CFC">
        <w:rPr>
          <w:rFonts w:hint="eastAsia"/>
          <w:sz w:val="22"/>
          <w:szCs w:val="22"/>
        </w:rPr>
        <w:t>〉</w:t>
      </w:r>
      <w:r w:rsidRPr="00F72CFC">
        <w:rPr>
          <w:rFonts w:hint="eastAsia"/>
          <w:sz w:val="22"/>
          <w:szCs w:val="22"/>
        </w:rPr>
        <w:t>(</w:t>
      </w:r>
      <w:r w:rsidRPr="00F72CFC">
        <w:rPr>
          <w:rFonts w:hint="eastAsia"/>
          <w:sz w:val="22"/>
          <w:szCs w:val="22"/>
        </w:rPr>
        <w:t>大正</w:t>
      </w:r>
      <w:r w:rsidRPr="00F72CFC">
        <w:rPr>
          <w:rFonts w:hint="eastAsia"/>
          <w:sz w:val="22"/>
          <w:szCs w:val="22"/>
        </w:rPr>
        <w:t>11</w:t>
      </w:r>
      <w:r w:rsidRPr="00F72CFC">
        <w:rPr>
          <w:rFonts w:hint="eastAsia"/>
          <w:sz w:val="22"/>
          <w:szCs w:val="22"/>
        </w:rPr>
        <w:t>，</w:t>
      </w:r>
      <w:r w:rsidRPr="009238F4">
        <w:rPr>
          <w:rFonts w:hint="eastAsia"/>
          <w:sz w:val="22"/>
          <w:szCs w:val="22"/>
        </w:rPr>
        <w:t>635b6-14</w:t>
      </w:r>
      <w:r w:rsidRPr="00F72CFC">
        <w:rPr>
          <w:rFonts w:hint="eastAsia"/>
          <w:sz w:val="22"/>
          <w:szCs w:val="22"/>
        </w:rPr>
        <w:t>)</w:t>
      </w:r>
      <w:r w:rsidRPr="00F72CFC">
        <w:rPr>
          <w:rFonts w:hint="eastAsia"/>
          <w:sz w:val="22"/>
          <w:szCs w:val="22"/>
        </w:rPr>
        <w:t>。</w:t>
      </w:r>
    </w:p>
    <w:p w:rsidR="00380503" w:rsidRPr="009238F4" w:rsidRDefault="00380503" w:rsidP="009238F4">
      <w:pPr>
        <w:pStyle w:val="a7"/>
        <w:ind w:leftChars="92" w:left="668" w:hangingChars="203" w:hanging="447"/>
        <w:rPr>
          <w:sz w:val="22"/>
          <w:szCs w:val="22"/>
        </w:rPr>
      </w:pPr>
      <w:r w:rsidRPr="00F72CFC">
        <w:rPr>
          <w:rFonts w:hint="eastAsia"/>
          <w:sz w:val="22"/>
          <w:szCs w:val="22"/>
        </w:rPr>
        <w:t>（</w:t>
      </w:r>
      <w:r w:rsidRPr="00F72CFC">
        <w:rPr>
          <w:rFonts w:hint="eastAsia"/>
          <w:sz w:val="22"/>
          <w:szCs w:val="22"/>
        </w:rPr>
        <w:t>2</w:t>
      </w:r>
      <w:r w:rsidRPr="00F72CFC">
        <w:rPr>
          <w:rFonts w:hint="eastAsia"/>
          <w:sz w:val="22"/>
          <w:szCs w:val="22"/>
        </w:rPr>
        <w:t>）印順法師，《寶積經講記》，</w:t>
      </w:r>
      <w:r w:rsidRPr="00F72CFC">
        <w:rPr>
          <w:rFonts w:hint="eastAsia"/>
          <w:sz w:val="22"/>
          <w:szCs w:val="22"/>
        </w:rPr>
        <w:t>pp.</w:t>
      </w:r>
      <w:r w:rsidRPr="00F72CFC">
        <w:rPr>
          <w:sz w:val="22"/>
          <w:szCs w:val="22"/>
        </w:rPr>
        <w:t>1</w:t>
      </w:r>
      <w:r>
        <w:rPr>
          <w:sz w:val="22"/>
          <w:szCs w:val="22"/>
        </w:rPr>
        <w:t>73</w:t>
      </w:r>
      <w:r w:rsidRPr="00F72CFC">
        <w:rPr>
          <w:rFonts w:hint="eastAsia"/>
          <w:sz w:val="22"/>
          <w:szCs w:val="22"/>
        </w:rPr>
        <w:t>～</w:t>
      </w:r>
      <w:r>
        <w:rPr>
          <w:sz w:val="22"/>
          <w:szCs w:val="22"/>
        </w:rPr>
        <w:t>177</w:t>
      </w:r>
      <w:r w:rsidRPr="00F72CFC">
        <w:rPr>
          <w:rFonts w:hint="eastAsia"/>
          <w:sz w:val="22"/>
          <w:szCs w:val="22"/>
        </w:rPr>
        <w:t>。</w:t>
      </w:r>
    </w:p>
  </w:footnote>
  <w:footnote w:id="101">
    <w:p w:rsidR="00380503" w:rsidRDefault="00380503">
      <w:pPr>
        <w:pStyle w:val="a7"/>
        <w:rPr>
          <w:sz w:val="22"/>
          <w:szCs w:val="22"/>
        </w:rPr>
      </w:pPr>
      <w:r w:rsidRPr="00C622FA">
        <w:rPr>
          <w:rStyle w:val="a9"/>
          <w:sz w:val="22"/>
          <w:szCs w:val="22"/>
        </w:rPr>
        <w:footnoteRef/>
      </w:r>
      <w:r w:rsidRPr="00C622FA">
        <w:rPr>
          <w:sz w:val="22"/>
          <w:szCs w:val="22"/>
        </w:rPr>
        <w:t xml:space="preserve"> </w:t>
      </w:r>
      <w:r>
        <w:rPr>
          <w:rFonts w:hint="eastAsia"/>
          <w:sz w:val="22"/>
          <w:szCs w:val="22"/>
        </w:rPr>
        <w:t>另參見：</w:t>
      </w:r>
    </w:p>
    <w:p w:rsidR="00380503" w:rsidRDefault="00380503" w:rsidP="00C622FA">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）後秦．鳩摩羅什譯</w:t>
      </w:r>
      <w:r w:rsidRPr="00C622FA">
        <w:rPr>
          <w:rFonts w:hint="eastAsia"/>
          <w:sz w:val="22"/>
          <w:szCs w:val="22"/>
        </w:rPr>
        <w:t>《摩訶般若波羅蜜經》卷</w:t>
      </w:r>
      <w:r w:rsidRPr="00C622FA">
        <w:rPr>
          <w:rFonts w:hint="eastAsia"/>
          <w:sz w:val="22"/>
          <w:szCs w:val="22"/>
        </w:rPr>
        <w:t>10</w:t>
      </w:r>
      <w:r w:rsidRPr="00C622FA">
        <w:rPr>
          <w:rFonts w:hint="eastAsia"/>
          <w:sz w:val="22"/>
          <w:szCs w:val="22"/>
        </w:rPr>
        <w:t>〈法稱品</w:t>
      </w:r>
      <w:r w:rsidRPr="00C622FA">
        <w:rPr>
          <w:rFonts w:hint="eastAsia"/>
          <w:sz w:val="22"/>
          <w:szCs w:val="22"/>
        </w:rPr>
        <w:t xml:space="preserve"> 37</w:t>
      </w:r>
      <w:r w:rsidRPr="00C622FA">
        <w:rPr>
          <w:rFonts w:hint="eastAsia"/>
          <w:sz w:val="22"/>
          <w:szCs w:val="22"/>
        </w:rPr>
        <w:t>〉</w:t>
      </w:r>
      <w:r w:rsidRPr="00C622FA">
        <w:rPr>
          <w:rFonts w:hint="eastAsia"/>
          <w:sz w:val="22"/>
          <w:szCs w:val="22"/>
        </w:rPr>
        <w:t>(</w:t>
      </w:r>
      <w:r w:rsidRPr="00F72CFC">
        <w:rPr>
          <w:rFonts w:hint="eastAsia"/>
          <w:sz w:val="22"/>
          <w:szCs w:val="22"/>
        </w:rPr>
        <w:t>大正</w:t>
      </w:r>
      <w:r w:rsidRPr="00C622FA">
        <w:rPr>
          <w:rFonts w:hint="eastAsia"/>
          <w:sz w:val="22"/>
          <w:szCs w:val="22"/>
        </w:rPr>
        <w:t>08</w:t>
      </w:r>
      <w:r>
        <w:rPr>
          <w:rFonts w:hint="eastAsia"/>
          <w:sz w:val="22"/>
          <w:szCs w:val="22"/>
        </w:rPr>
        <w:t>，</w:t>
      </w:r>
      <w:r w:rsidRPr="00C622FA">
        <w:rPr>
          <w:rFonts w:hint="eastAsia"/>
          <w:sz w:val="22"/>
          <w:szCs w:val="22"/>
        </w:rPr>
        <w:t>292b25-27)</w:t>
      </w:r>
      <w:r w:rsidRPr="00C622FA">
        <w:rPr>
          <w:rFonts w:hint="eastAsia"/>
          <w:sz w:val="22"/>
          <w:szCs w:val="22"/>
        </w:rPr>
        <w:t>：</w:t>
      </w:r>
    </w:p>
    <w:p w:rsidR="00380503" w:rsidRPr="00C622FA" w:rsidRDefault="00380503" w:rsidP="00C622FA">
      <w:pPr>
        <w:pStyle w:val="a7"/>
        <w:ind w:leftChars="322" w:left="773"/>
        <w:rPr>
          <w:rFonts w:ascii="標楷體" w:eastAsia="標楷體" w:hAnsi="標楷體"/>
          <w:sz w:val="22"/>
          <w:szCs w:val="22"/>
        </w:rPr>
      </w:pPr>
      <w:r w:rsidRPr="00C622FA">
        <w:rPr>
          <w:rFonts w:ascii="標楷體" w:eastAsia="標楷體" w:hAnsi="標楷體" w:hint="eastAsia"/>
          <w:sz w:val="22"/>
          <w:szCs w:val="22"/>
        </w:rPr>
        <w:t>云何名諸法自性？諸法無所有性是諸法自性</w:t>
      </w:r>
      <w:r>
        <w:rPr>
          <w:rFonts w:ascii="標楷體" w:eastAsia="標楷體" w:hAnsi="標楷體" w:hint="eastAsia"/>
          <w:sz w:val="22"/>
          <w:szCs w:val="22"/>
        </w:rPr>
        <w:t>，</w:t>
      </w:r>
      <w:r w:rsidRPr="00C622FA">
        <w:rPr>
          <w:rFonts w:ascii="標楷體" w:eastAsia="標楷體" w:hAnsi="標楷體" w:hint="eastAsia"/>
          <w:sz w:val="22"/>
          <w:szCs w:val="22"/>
        </w:rPr>
        <w:t>是名無為諸法相。</w:t>
      </w:r>
    </w:p>
    <w:p w:rsidR="00380503" w:rsidRDefault="00380503" w:rsidP="00C622FA">
      <w:pPr>
        <w:pStyle w:val="a7"/>
        <w:ind w:leftChars="92" w:left="668" w:hangingChars="203" w:hanging="447"/>
        <w:rPr>
          <w:sz w:val="22"/>
          <w:szCs w:val="22"/>
        </w:rPr>
      </w:pPr>
      <w:r>
        <w:rPr>
          <w:rFonts w:hint="eastAsia"/>
          <w:sz w:val="22"/>
          <w:szCs w:val="22"/>
        </w:rPr>
        <w:t>（</w:t>
      </w:r>
      <w:r>
        <w:rPr>
          <w:sz w:val="22"/>
          <w:szCs w:val="22"/>
        </w:rPr>
        <w:t>2</w:t>
      </w:r>
      <w:r>
        <w:rPr>
          <w:rFonts w:hint="eastAsia"/>
          <w:sz w:val="22"/>
          <w:szCs w:val="22"/>
        </w:rPr>
        <w:t>）唐．玄奘譯</w:t>
      </w:r>
      <w:r w:rsidRPr="00C622FA">
        <w:rPr>
          <w:rFonts w:hint="eastAsia"/>
          <w:sz w:val="22"/>
          <w:szCs w:val="22"/>
        </w:rPr>
        <w:t>《大般若波羅蜜多經》卷</w:t>
      </w:r>
      <w:r w:rsidRPr="00C622FA">
        <w:rPr>
          <w:rFonts w:hint="eastAsia"/>
          <w:sz w:val="22"/>
          <w:szCs w:val="22"/>
        </w:rPr>
        <w:t>41</w:t>
      </w:r>
      <w:r w:rsidRPr="00C622FA">
        <w:rPr>
          <w:rFonts w:hint="eastAsia"/>
          <w:sz w:val="22"/>
          <w:szCs w:val="22"/>
        </w:rPr>
        <w:t>〈般若行相品</w:t>
      </w:r>
      <w:r w:rsidRPr="00C622FA">
        <w:rPr>
          <w:rFonts w:hint="eastAsia"/>
          <w:sz w:val="22"/>
          <w:szCs w:val="22"/>
        </w:rPr>
        <w:t xml:space="preserve"> 10</w:t>
      </w:r>
      <w:r w:rsidRPr="00C622FA">
        <w:rPr>
          <w:rFonts w:hint="eastAsia"/>
          <w:sz w:val="22"/>
          <w:szCs w:val="22"/>
        </w:rPr>
        <w:t>〉</w:t>
      </w:r>
      <w:r w:rsidRPr="00C622FA">
        <w:rPr>
          <w:rFonts w:hint="eastAsia"/>
          <w:sz w:val="22"/>
          <w:szCs w:val="22"/>
        </w:rPr>
        <w:t>(</w:t>
      </w:r>
      <w:r w:rsidRPr="00F72CFC">
        <w:rPr>
          <w:rFonts w:hint="eastAsia"/>
          <w:sz w:val="22"/>
          <w:szCs w:val="22"/>
        </w:rPr>
        <w:t>大正</w:t>
      </w:r>
      <w:r w:rsidRPr="00C622FA">
        <w:rPr>
          <w:rFonts w:hint="eastAsia"/>
          <w:sz w:val="22"/>
          <w:szCs w:val="22"/>
        </w:rPr>
        <w:t>0</w:t>
      </w:r>
      <w:r>
        <w:rPr>
          <w:sz w:val="22"/>
          <w:szCs w:val="22"/>
        </w:rPr>
        <w:t>5</w:t>
      </w:r>
      <w:r>
        <w:rPr>
          <w:rFonts w:hint="eastAsia"/>
          <w:sz w:val="22"/>
          <w:szCs w:val="22"/>
        </w:rPr>
        <w:t>，</w:t>
      </w:r>
      <w:r w:rsidRPr="00C622FA">
        <w:rPr>
          <w:rFonts w:hint="eastAsia"/>
          <w:sz w:val="22"/>
          <w:szCs w:val="22"/>
        </w:rPr>
        <w:t>229b18-26)</w:t>
      </w:r>
      <w:r w:rsidRPr="00C622FA">
        <w:rPr>
          <w:rFonts w:hint="eastAsia"/>
          <w:sz w:val="22"/>
          <w:szCs w:val="22"/>
        </w:rPr>
        <w:t>：</w:t>
      </w:r>
    </w:p>
    <w:p w:rsidR="00380503" w:rsidRPr="00C622FA" w:rsidRDefault="00380503" w:rsidP="00C622FA">
      <w:pPr>
        <w:pStyle w:val="a7"/>
        <w:ind w:leftChars="322" w:left="773"/>
        <w:rPr>
          <w:rFonts w:ascii="標楷體" w:eastAsia="標楷體" w:hAnsi="標楷體"/>
          <w:sz w:val="22"/>
          <w:szCs w:val="22"/>
        </w:rPr>
      </w:pPr>
      <w:r w:rsidRPr="00C622FA">
        <w:rPr>
          <w:rFonts w:ascii="標楷體" w:eastAsia="標楷體" w:hAnsi="標楷體" w:hint="eastAsia"/>
          <w:sz w:val="22"/>
          <w:szCs w:val="22"/>
        </w:rPr>
        <w:t>時，舍利子問善現言：「何因緣故，是菩薩摩訶薩修行般若波羅蜜多時，於一切法都無所取？」</w:t>
      </w:r>
    </w:p>
    <w:p w:rsidR="00380503" w:rsidRDefault="00380503" w:rsidP="00C622FA">
      <w:pPr>
        <w:pStyle w:val="a7"/>
        <w:ind w:leftChars="322" w:left="773"/>
        <w:rPr>
          <w:rFonts w:ascii="標楷體" w:eastAsia="標楷體" w:hAnsi="標楷體"/>
          <w:sz w:val="22"/>
          <w:szCs w:val="22"/>
        </w:rPr>
      </w:pPr>
      <w:r w:rsidRPr="00C622FA">
        <w:rPr>
          <w:rFonts w:ascii="標楷體" w:eastAsia="標楷體" w:hAnsi="標楷體" w:hint="eastAsia"/>
          <w:sz w:val="22"/>
          <w:szCs w:val="22"/>
        </w:rPr>
        <w:t>善現答言：「由</w:t>
      </w:r>
      <w:r w:rsidRPr="00C622FA">
        <w:rPr>
          <w:rFonts w:ascii="標楷體" w:eastAsia="標楷體" w:hAnsi="標楷體" w:hint="eastAsia"/>
          <w:sz w:val="22"/>
          <w:szCs w:val="22"/>
          <w:u w:val="thick"/>
        </w:rPr>
        <w:t>一切法自性不可得</w:t>
      </w:r>
      <w:r w:rsidRPr="00C622FA">
        <w:rPr>
          <w:rFonts w:ascii="標楷體" w:eastAsia="標楷體" w:hAnsi="標楷體" w:hint="eastAsia"/>
          <w:sz w:val="22"/>
          <w:szCs w:val="22"/>
        </w:rPr>
        <w:t>。何以故？一切法</w:t>
      </w:r>
      <w:r w:rsidRPr="00C622FA">
        <w:rPr>
          <w:rFonts w:ascii="標楷體" w:eastAsia="標楷體" w:hAnsi="標楷體" w:hint="eastAsia"/>
          <w:sz w:val="22"/>
          <w:szCs w:val="22"/>
          <w:u w:val="thick"/>
        </w:rPr>
        <w:t>以無性為自性故</w:t>
      </w:r>
      <w:r w:rsidRPr="00C622FA">
        <w:rPr>
          <w:rFonts w:ascii="標楷體" w:eastAsia="標楷體" w:hAnsi="標楷體" w:hint="eastAsia"/>
          <w:sz w:val="22"/>
          <w:szCs w:val="22"/>
        </w:rPr>
        <w:t>。由此因緣，若菩薩摩訶薩修行般若波羅蜜多時，於一切法若取有、若取非有、若取亦有亦非有、若取非有非非有、若取不取，非行般若波羅蜜多。所以者何？以一切法都無自性不可取故。……」</w:t>
      </w:r>
    </w:p>
    <w:p w:rsidR="00380503" w:rsidRPr="00C622FA" w:rsidRDefault="00380503" w:rsidP="00755234">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）元魏．菩提流支譯</w:t>
      </w:r>
      <w:r w:rsidRPr="00777C21">
        <w:rPr>
          <w:rFonts w:hint="eastAsia"/>
          <w:sz w:val="22"/>
          <w:szCs w:val="22"/>
        </w:rPr>
        <w:t>《勝思惟梵天所問經》卷</w:t>
      </w:r>
      <w:r w:rsidRPr="00777C21">
        <w:rPr>
          <w:rFonts w:hint="eastAsia"/>
          <w:sz w:val="22"/>
          <w:szCs w:val="22"/>
        </w:rPr>
        <w:t>4</w:t>
      </w:r>
      <w:r>
        <w:rPr>
          <w:rFonts w:hint="eastAsia"/>
          <w:sz w:val="22"/>
          <w:szCs w:val="22"/>
        </w:rPr>
        <w:t>(</w:t>
      </w:r>
      <w:r w:rsidRPr="00777C21">
        <w:rPr>
          <w:rFonts w:hint="eastAsia"/>
          <w:sz w:val="22"/>
          <w:szCs w:val="22"/>
        </w:rPr>
        <w:t>大正</w:t>
      </w:r>
      <w:r w:rsidRPr="00777C21">
        <w:rPr>
          <w:rFonts w:hint="eastAsia"/>
          <w:sz w:val="22"/>
          <w:szCs w:val="22"/>
        </w:rPr>
        <w:t>15</w:t>
      </w:r>
      <w:r w:rsidRPr="00777C21">
        <w:rPr>
          <w:rFonts w:hint="eastAsia"/>
          <w:sz w:val="22"/>
          <w:szCs w:val="22"/>
        </w:rPr>
        <w:t>，</w:t>
      </w:r>
      <w:smartTag w:uri="urn:schemas-microsoft-com:office:smarttags" w:element="chmetcnv">
        <w:smartTagPr>
          <w:attr w:name="UnitName" w:val="a"/>
          <w:attr w:name="SourceValue" w:val="84"/>
          <w:attr w:name="HasSpace" w:val="False"/>
          <w:attr w:name="Negative" w:val="False"/>
          <w:attr w:name="NumberType" w:val="1"/>
          <w:attr w:name="TCSC" w:val="0"/>
        </w:smartTagPr>
        <w:r w:rsidRPr="00777C21">
          <w:rPr>
            <w:rFonts w:hint="eastAsia"/>
            <w:sz w:val="22"/>
            <w:szCs w:val="22"/>
          </w:rPr>
          <w:t>84a27</w:t>
        </w:r>
      </w:smartTag>
      <w:r w:rsidRPr="00777C21">
        <w:rPr>
          <w:rFonts w:hint="eastAsia"/>
          <w:sz w:val="22"/>
          <w:szCs w:val="22"/>
        </w:rPr>
        <w:t>-b3</w:t>
      </w:r>
      <w:r>
        <w:rPr>
          <w:rFonts w:hint="eastAsia"/>
          <w:sz w:val="22"/>
          <w:szCs w:val="22"/>
        </w:rPr>
        <w:t>)</w:t>
      </w:r>
      <w:r>
        <w:rPr>
          <w:rFonts w:hint="eastAsia"/>
          <w:sz w:val="22"/>
          <w:szCs w:val="22"/>
        </w:rPr>
        <w:t>。</w:t>
      </w:r>
    </w:p>
  </w:footnote>
  <w:footnote w:id="102">
    <w:p w:rsidR="00380503" w:rsidRDefault="00380503" w:rsidP="00C622FA">
      <w:pPr>
        <w:pStyle w:val="a7"/>
        <w:rPr>
          <w:sz w:val="22"/>
          <w:szCs w:val="22"/>
        </w:rPr>
      </w:pPr>
      <w:r w:rsidRPr="00C622FA">
        <w:rPr>
          <w:rStyle w:val="a9"/>
          <w:sz w:val="22"/>
          <w:szCs w:val="22"/>
        </w:rPr>
        <w:footnoteRef/>
      </w:r>
      <w:r w:rsidRPr="00C622FA">
        <w:rPr>
          <w:sz w:val="22"/>
          <w:szCs w:val="22"/>
        </w:rPr>
        <w:t xml:space="preserve"> </w:t>
      </w:r>
      <w:r w:rsidRPr="00C622FA">
        <w:rPr>
          <w:rFonts w:hint="eastAsia"/>
          <w:sz w:val="22"/>
          <w:szCs w:val="22"/>
        </w:rPr>
        <w:t>參見：</w:t>
      </w:r>
    </w:p>
    <w:p w:rsidR="00380503" w:rsidRPr="00C622FA" w:rsidRDefault="00380503" w:rsidP="00383E5B">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w:t>
      </w:r>
      <w:r w:rsidRPr="00C622FA">
        <w:rPr>
          <w:rFonts w:hint="eastAsia"/>
          <w:sz w:val="22"/>
          <w:szCs w:val="22"/>
        </w:rPr>
        <w:t>元．宗寶編《六祖大師法寶壇經》卷</w:t>
      </w:r>
      <w:r w:rsidRPr="00C622FA">
        <w:rPr>
          <w:sz w:val="22"/>
          <w:szCs w:val="22"/>
        </w:rPr>
        <w:t>1(</w:t>
      </w:r>
      <w:r w:rsidRPr="00C622FA">
        <w:rPr>
          <w:rFonts w:hint="eastAsia"/>
          <w:sz w:val="22"/>
          <w:szCs w:val="22"/>
        </w:rPr>
        <w:t>大正</w:t>
      </w:r>
      <w:r w:rsidRPr="00C622FA">
        <w:rPr>
          <w:sz w:val="22"/>
          <w:szCs w:val="22"/>
        </w:rPr>
        <w:t>48</w:t>
      </w:r>
      <w:r w:rsidRPr="00C622FA">
        <w:rPr>
          <w:rFonts w:hint="eastAsia"/>
          <w:sz w:val="22"/>
          <w:szCs w:val="22"/>
        </w:rPr>
        <w:t>，</w:t>
      </w:r>
      <w:r w:rsidRPr="00C622FA">
        <w:rPr>
          <w:sz w:val="22"/>
          <w:szCs w:val="22"/>
        </w:rPr>
        <w:t>357b19-28)</w:t>
      </w:r>
      <w:r w:rsidRPr="00C622FA">
        <w:rPr>
          <w:rFonts w:hint="eastAsia"/>
          <w:sz w:val="22"/>
          <w:szCs w:val="22"/>
        </w:rPr>
        <w:t>：</w:t>
      </w:r>
    </w:p>
    <w:p w:rsidR="00380503" w:rsidRDefault="00380503" w:rsidP="00383E5B">
      <w:pPr>
        <w:pStyle w:val="a7"/>
        <w:ind w:leftChars="322" w:left="773"/>
        <w:rPr>
          <w:rFonts w:ascii="標楷體" w:eastAsia="標楷體" w:hAnsi="標楷體"/>
          <w:sz w:val="22"/>
          <w:szCs w:val="22"/>
        </w:rPr>
      </w:pPr>
      <w:r w:rsidRPr="00C622FA">
        <w:rPr>
          <w:rFonts w:ascii="標楷體" w:eastAsia="標楷體" w:hAnsi="標楷體" w:hint="eastAsia"/>
          <w:sz w:val="22"/>
          <w:szCs w:val="22"/>
        </w:rPr>
        <w:t>懷讓禪師，金州杜氏子也。初謁嵩山安國師，安發之曹溪參扣。讓至禮拜，師曰：「甚處來？」曰：「嵩山。」師曰：「什麼物？恁麼來？」曰：「說似一物即不中。」師曰：「還可修證否？」曰：「修證即不無，污染即不得。」……</w:t>
      </w:r>
    </w:p>
    <w:p w:rsidR="00380503" w:rsidRPr="00C622FA" w:rsidRDefault="00380503" w:rsidP="00383E5B">
      <w:pPr>
        <w:pStyle w:val="a7"/>
        <w:ind w:leftChars="92" w:left="668" w:hangingChars="203" w:hanging="447"/>
        <w:rPr>
          <w:sz w:val="22"/>
          <w:szCs w:val="22"/>
        </w:rPr>
      </w:pPr>
      <w:r w:rsidRPr="00F72CFC">
        <w:rPr>
          <w:rFonts w:hint="eastAsia"/>
          <w:sz w:val="22"/>
          <w:szCs w:val="22"/>
        </w:rPr>
        <w:t>（</w:t>
      </w:r>
      <w:r w:rsidRPr="00F72CFC">
        <w:rPr>
          <w:rFonts w:hint="eastAsia"/>
          <w:sz w:val="22"/>
          <w:szCs w:val="22"/>
        </w:rPr>
        <w:t>2</w:t>
      </w:r>
      <w:r w:rsidRPr="00F72CFC">
        <w:rPr>
          <w:rFonts w:hint="eastAsia"/>
          <w:sz w:val="22"/>
          <w:szCs w:val="22"/>
        </w:rPr>
        <w:t>）印順法師，</w:t>
      </w:r>
      <w:r w:rsidRPr="00383E5B">
        <w:rPr>
          <w:rFonts w:hint="eastAsia"/>
          <w:sz w:val="22"/>
          <w:szCs w:val="22"/>
        </w:rPr>
        <w:t>《華雨集</w:t>
      </w:r>
      <w:r>
        <w:rPr>
          <w:rFonts w:hint="eastAsia"/>
          <w:sz w:val="22"/>
          <w:szCs w:val="22"/>
        </w:rPr>
        <w:t>（</w:t>
      </w:r>
      <w:r w:rsidRPr="00383E5B">
        <w:rPr>
          <w:rFonts w:hint="eastAsia"/>
          <w:sz w:val="22"/>
          <w:szCs w:val="22"/>
        </w:rPr>
        <w:t>一</w:t>
      </w:r>
      <w:r>
        <w:rPr>
          <w:rFonts w:hint="eastAsia"/>
          <w:sz w:val="22"/>
          <w:szCs w:val="22"/>
        </w:rPr>
        <w:t>）</w:t>
      </w:r>
      <w:r w:rsidRPr="00383E5B">
        <w:rPr>
          <w:rFonts w:hint="eastAsia"/>
          <w:sz w:val="22"/>
          <w:szCs w:val="22"/>
        </w:rPr>
        <w:t>》</w:t>
      </w:r>
      <w:r>
        <w:rPr>
          <w:rFonts w:hint="eastAsia"/>
          <w:sz w:val="22"/>
          <w:szCs w:val="22"/>
        </w:rPr>
        <w:t>，〈辨法法性論講記〉</w:t>
      </w:r>
      <w:r w:rsidRPr="00383E5B">
        <w:rPr>
          <w:rFonts w:hint="eastAsia"/>
          <w:sz w:val="22"/>
          <w:szCs w:val="22"/>
        </w:rPr>
        <w:t>，</w:t>
      </w:r>
      <w:r w:rsidRPr="00383E5B">
        <w:rPr>
          <w:rFonts w:hint="eastAsia"/>
          <w:sz w:val="22"/>
          <w:szCs w:val="22"/>
        </w:rPr>
        <w:t>p.261</w:t>
      </w:r>
      <w:r>
        <w:rPr>
          <w:rFonts w:hint="eastAsia"/>
          <w:sz w:val="22"/>
          <w:szCs w:val="22"/>
        </w:rPr>
        <w:t>。</w:t>
      </w:r>
    </w:p>
  </w:footnote>
  <w:footnote w:id="103">
    <w:p w:rsidR="00380503" w:rsidRDefault="00380503">
      <w:pPr>
        <w:pStyle w:val="a7"/>
        <w:rPr>
          <w:sz w:val="22"/>
          <w:szCs w:val="22"/>
        </w:rPr>
      </w:pPr>
      <w:r w:rsidRPr="002A32E6">
        <w:rPr>
          <w:rStyle w:val="a9"/>
          <w:sz w:val="22"/>
          <w:szCs w:val="22"/>
        </w:rPr>
        <w:footnoteRef/>
      </w:r>
      <w:r w:rsidRPr="002A32E6">
        <w:rPr>
          <w:sz w:val="22"/>
          <w:szCs w:val="22"/>
        </w:rPr>
        <w:t xml:space="preserve"> </w:t>
      </w:r>
      <w:r>
        <w:rPr>
          <w:rFonts w:hint="eastAsia"/>
          <w:sz w:val="22"/>
          <w:szCs w:val="22"/>
        </w:rPr>
        <w:t>另參見：</w:t>
      </w:r>
    </w:p>
    <w:p w:rsidR="00380503" w:rsidRDefault="00380503" w:rsidP="002A32E6">
      <w:pPr>
        <w:pStyle w:val="a7"/>
        <w:ind w:leftChars="92" w:left="668" w:hangingChars="203" w:hanging="447"/>
        <w:rPr>
          <w:sz w:val="22"/>
          <w:szCs w:val="22"/>
        </w:rPr>
      </w:pPr>
      <w:r w:rsidRPr="00F72CFC">
        <w:rPr>
          <w:rFonts w:hint="eastAsia"/>
          <w:sz w:val="22"/>
          <w:szCs w:val="22"/>
        </w:rPr>
        <w:t>（</w:t>
      </w:r>
      <w:r>
        <w:rPr>
          <w:sz w:val="22"/>
          <w:szCs w:val="22"/>
        </w:rPr>
        <w:t>1</w:t>
      </w:r>
      <w:r w:rsidRPr="00F72CFC">
        <w:rPr>
          <w:rFonts w:hint="eastAsia"/>
          <w:sz w:val="22"/>
          <w:szCs w:val="22"/>
        </w:rPr>
        <w:t>）印順法師，</w:t>
      </w:r>
      <w:r w:rsidRPr="00777C21">
        <w:rPr>
          <w:rFonts w:hint="eastAsia"/>
          <w:kern w:val="0"/>
          <w:sz w:val="22"/>
          <w:szCs w:val="22"/>
          <w:lang w:val="zh-TW"/>
        </w:rPr>
        <w:t>《空之探究》</w:t>
      </w:r>
      <w:r w:rsidRPr="00777C21">
        <w:rPr>
          <w:rFonts w:hint="eastAsia"/>
          <w:kern w:val="0"/>
          <w:sz w:val="22"/>
          <w:szCs w:val="22"/>
        </w:rPr>
        <w:t>，</w:t>
      </w:r>
      <w:r w:rsidRPr="00777C21">
        <w:rPr>
          <w:rFonts w:hint="eastAsia"/>
          <w:kern w:val="0"/>
          <w:sz w:val="22"/>
          <w:szCs w:val="22"/>
        </w:rPr>
        <w:t>p</w:t>
      </w:r>
      <w:r w:rsidRPr="00777C21">
        <w:rPr>
          <w:rFonts w:hint="eastAsia"/>
          <w:bCs/>
          <w:kern w:val="0"/>
          <w:sz w:val="22"/>
          <w:szCs w:val="22"/>
        </w:rPr>
        <w:t>p.141</w:t>
      </w:r>
      <w:r>
        <w:rPr>
          <w:rFonts w:hint="eastAsia"/>
          <w:bCs/>
          <w:kern w:val="0"/>
          <w:sz w:val="22"/>
          <w:szCs w:val="22"/>
        </w:rPr>
        <w:t>～</w:t>
      </w:r>
      <w:r w:rsidRPr="00777C21">
        <w:rPr>
          <w:rFonts w:hint="eastAsia"/>
          <w:bCs/>
          <w:kern w:val="0"/>
          <w:sz w:val="22"/>
          <w:szCs w:val="22"/>
        </w:rPr>
        <w:t>142</w:t>
      </w:r>
      <w:r>
        <w:rPr>
          <w:rFonts w:hint="eastAsia"/>
          <w:bCs/>
          <w:kern w:val="0"/>
          <w:sz w:val="22"/>
          <w:szCs w:val="22"/>
        </w:rPr>
        <w:t>。</w:t>
      </w:r>
    </w:p>
    <w:p w:rsidR="00380503" w:rsidRDefault="00380503" w:rsidP="002A32E6">
      <w:pPr>
        <w:pStyle w:val="a7"/>
        <w:ind w:leftChars="92" w:left="668" w:hangingChars="203" w:hanging="447"/>
        <w:rPr>
          <w:sz w:val="22"/>
          <w:szCs w:val="22"/>
        </w:rPr>
      </w:pPr>
      <w:r w:rsidRPr="00F72CFC">
        <w:rPr>
          <w:rFonts w:hint="eastAsia"/>
          <w:sz w:val="22"/>
          <w:szCs w:val="22"/>
        </w:rPr>
        <w:t>（</w:t>
      </w:r>
      <w:r w:rsidRPr="00F72CFC">
        <w:rPr>
          <w:rFonts w:hint="eastAsia"/>
          <w:sz w:val="22"/>
          <w:szCs w:val="22"/>
        </w:rPr>
        <w:t>2</w:t>
      </w:r>
      <w:r w:rsidRPr="00F72CFC">
        <w:rPr>
          <w:rFonts w:hint="eastAsia"/>
          <w:sz w:val="22"/>
          <w:szCs w:val="22"/>
        </w:rPr>
        <w:t>）印順法師，</w:t>
      </w:r>
      <w:r w:rsidRPr="00777C21">
        <w:rPr>
          <w:rFonts w:hint="eastAsia"/>
          <w:sz w:val="22"/>
          <w:szCs w:val="22"/>
        </w:rPr>
        <w:t>《初期大乘佛教之起源與開展》，</w:t>
      </w:r>
      <w:r w:rsidRPr="00777C21">
        <w:rPr>
          <w:rFonts w:hint="eastAsia"/>
          <w:sz w:val="22"/>
          <w:szCs w:val="22"/>
        </w:rPr>
        <w:t>pp.726</w:t>
      </w:r>
      <w:r>
        <w:rPr>
          <w:rFonts w:hint="eastAsia"/>
          <w:sz w:val="22"/>
          <w:szCs w:val="22"/>
        </w:rPr>
        <w:t>～</w:t>
      </w:r>
      <w:r w:rsidRPr="00777C21">
        <w:rPr>
          <w:rFonts w:hint="eastAsia"/>
          <w:sz w:val="22"/>
          <w:szCs w:val="22"/>
        </w:rPr>
        <w:t>727</w:t>
      </w:r>
      <w:r w:rsidRPr="00777C21">
        <w:rPr>
          <w:rFonts w:hint="eastAsia"/>
          <w:sz w:val="22"/>
          <w:szCs w:val="22"/>
        </w:rPr>
        <w:t>：</w:t>
      </w:r>
    </w:p>
    <w:p w:rsidR="00380503" w:rsidRDefault="00380503" w:rsidP="002A32E6">
      <w:pPr>
        <w:pStyle w:val="a7"/>
        <w:ind w:leftChars="322" w:left="773"/>
        <w:rPr>
          <w:rFonts w:eastAsia="標楷體"/>
          <w:sz w:val="22"/>
          <w:szCs w:val="22"/>
        </w:rPr>
      </w:pPr>
      <w:r w:rsidRPr="00777C21">
        <w:rPr>
          <w:rFonts w:ascii="標楷體" w:eastAsia="標楷體" w:hAnsi="標楷體" w:hint="eastAsia"/>
          <w:sz w:val="22"/>
          <w:szCs w:val="22"/>
        </w:rPr>
        <w:t>「唐譯本」每說「一切法皆以無性而為自性」，暗示了「無性自性」的意義。然唐譯的「以無性而為自性」，在</w:t>
      </w:r>
      <w:r w:rsidRPr="00777C21">
        <w:rPr>
          <w:rFonts w:eastAsia="標楷體"/>
          <w:sz w:val="22"/>
          <w:szCs w:val="22"/>
        </w:rPr>
        <w:t>「大品本」中，是譯為：</w:t>
      </w:r>
    </w:p>
    <w:p w:rsidR="00380503" w:rsidRDefault="00380503" w:rsidP="002A32E6">
      <w:pPr>
        <w:pStyle w:val="a7"/>
        <w:ind w:leftChars="322" w:left="773"/>
        <w:rPr>
          <w:rFonts w:eastAsia="標楷體"/>
          <w:sz w:val="22"/>
          <w:szCs w:val="22"/>
        </w:rPr>
      </w:pPr>
      <w:r w:rsidRPr="00777C21">
        <w:rPr>
          <w:rFonts w:eastAsia="標楷體"/>
          <w:sz w:val="22"/>
          <w:szCs w:val="22"/>
        </w:rPr>
        <w:t>「一切法性無所有」；「信解諸法無所有性」（《大品般若經》卷</w:t>
      </w:r>
      <w:r w:rsidRPr="00777C21">
        <w:rPr>
          <w:rFonts w:eastAsia="標楷體"/>
          <w:sz w:val="22"/>
          <w:szCs w:val="22"/>
        </w:rPr>
        <w:t>23</w:t>
      </w:r>
      <w:r w:rsidRPr="00777C21">
        <w:rPr>
          <w:rFonts w:eastAsia="標楷體"/>
          <w:sz w:val="22"/>
          <w:szCs w:val="22"/>
        </w:rPr>
        <w:t>，大正</w:t>
      </w:r>
      <w:r w:rsidRPr="00777C21">
        <w:rPr>
          <w:rFonts w:eastAsia="標楷體"/>
          <w:sz w:val="22"/>
          <w:szCs w:val="22"/>
        </w:rPr>
        <w:t>8</w:t>
      </w:r>
      <w:r w:rsidRPr="00777C21">
        <w:rPr>
          <w:rFonts w:eastAsia="標楷體"/>
          <w:sz w:val="22"/>
          <w:szCs w:val="22"/>
        </w:rPr>
        <w:t>，</w:t>
      </w:r>
      <w:r w:rsidRPr="00777C21">
        <w:rPr>
          <w:rFonts w:eastAsia="標楷體"/>
          <w:sz w:val="22"/>
          <w:szCs w:val="22"/>
        </w:rPr>
        <w:t>386b</w:t>
      </w:r>
      <w:r w:rsidRPr="00777C21">
        <w:rPr>
          <w:rFonts w:eastAsia="標楷體"/>
          <w:sz w:val="22"/>
          <w:szCs w:val="22"/>
        </w:rPr>
        <w:t>；</w:t>
      </w:r>
      <w:r w:rsidRPr="00777C21">
        <w:rPr>
          <w:rFonts w:eastAsia="標楷體"/>
          <w:sz w:val="22"/>
          <w:szCs w:val="22"/>
        </w:rPr>
        <w:t>385b</w:t>
      </w:r>
      <w:r w:rsidRPr="00777C21">
        <w:rPr>
          <w:rFonts w:eastAsia="標楷體" w:hint="eastAsia"/>
          <w:sz w:val="22"/>
          <w:szCs w:val="22"/>
        </w:rPr>
        <w:t>）</w:t>
      </w:r>
      <w:r w:rsidRPr="00777C21">
        <w:rPr>
          <w:rFonts w:eastAsia="標楷體"/>
          <w:sz w:val="22"/>
          <w:szCs w:val="22"/>
        </w:rPr>
        <w:t>；</w:t>
      </w:r>
    </w:p>
    <w:p w:rsidR="00380503" w:rsidRDefault="00380503" w:rsidP="002A32E6">
      <w:pPr>
        <w:pStyle w:val="a7"/>
        <w:ind w:leftChars="322" w:left="773"/>
        <w:rPr>
          <w:rFonts w:eastAsia="標楷體"/>
          <w:sz w:val="22"/>
          <w:szCs w:val="22"/>
        </w:rPr>
      </w:pPr>
      <w:r w:rsidRPr="00777C21">
        <w:rPr>
          <w:rFonts w:eastAsia="標楷體"/>
          <w:sz w:val="22"/>
          <w:szCs w:val="22"/>
        </w:rPr>
        <w:t>「諸法無所有」（《大品般若經》卷</w:t>
      </w:r>
      <w:r w:rsidRPr="00777C21">
        <w:rPr>
          <w:rFonts w:eastAsia="標楷體"/>
          <w:sz w:val="22"/>
          <w:szCs w:val="22"/>
        </w:rPr>
        <w:t>25</w:t>
      </w:r>
      <w:r w:rsidRPr="00777C21">
        <w:rPr>
          <w:rFonts w:eastAsia="標楷體" w:hint="eastAsia"/>
          <w:sz w:val="22"/>
          <w:szCs w:val="22"/>
        </w:rPr>
        <w:t>，</w:t>
      </w:r>
      <w:r w:rsidRPr="00777C21">
        <w:rPr>
          <w:rFonts w:eastAsia="標楷體"/>
          <w:sz w:val="22"/>
          <w:szCs w:val="22"/>
        </w:rPr>
        <w:t>大正</w:t>
      </w:r>
      <w:r w:rsidRPr="00777C21">
        <w:rPr>
          <w:rFonts w:eastAsia="標楷體"/>
          <w:sz w:val="22"/>
          <w:szCs w:val="22"/>
        </w:rPr>
        <w:t>8</w:t>
      </w:r>
      <w:r w:rsidRPr="00777C21">
        <w:rPr>
          <w:rFonts w:eastAsia="標楷體"/>
          <w:sz w:val="22"/>
          <w:szCs w:val="22"/>
        </w:rPr>
        <w:t>，</w:t>
      </w:r>
      <w:smartTag w:uri="urn:schemas-microsoft-com:office:smarttags" w:element="chmetcnv">
        <w:smartTagPr>
          <w:attr w:name="UnitName" w:val="C"/>
          <w:attr w:name="SourceValue" w:val="404"/>
          <w:attr w:name="HasSpace" w:val="False"/>
          <w:attr w:name="Negative" w:val="False"/>
          <w:attr w:name="NumberType" w:val="1"/>
          <w:attr w:name="TCSC" w:val="0"/>
        </w:smartTagPr>
        <w:r w:rsidRPr="00777C21">
          <w:rPr>
            <w:rFonts w:eastAsia="標楷體"/>
            <w:sz w:val="22"/>
            <w:szCs w:val="22"/>
          </w:rPr>
          <w:t>404c</w:t>
        </w:r>
      </w:smartTag>
      <w:r w:rsidRPr="00777C21">
        <w:rPr>
          <w:rFonts w:eastAsia="標楷體"/>
          <w:sz w:val="22"/>
          <w:szCs w:val="22"/>
        </w:rPr>
        <w:t>）；</w:t>
      </w:r>
    </w:p>
    <w:p w:rsidR="00380503" w:rsidRDefault="00380503" w:rsidP="002A32E6">
      <w:pPr>
        <w:pStyle w:val="a7"/>
        <w:ind w:leftChars="322" w:left="773"/>
        <w:rPr>
          <w:rFonts w:eastAsia="標楷體"/>
          <w:sz w:val="22"/>
          <w:szCs w:val="22"/>
        </w:rPr>
      </w:pPr>
      <w:r w:rsidRPr="00777C21">
        <w:rPr>
          <w:rFonts w:eastAsia="標楷體"/>
          <w:sz w:val="22"/>
          <w:szCs w:val="22"/>
        </w:rPr>
        <w:t>「一切法性無所有」等（《大品般若經》卷</w:t>
      </w:r>
      <w:r w:rsidRPr="00777C21">
        <w:rPr>
          <w:rFonts w:eastAsia="標楷體"/>
          <w:sz w:val="22"/>
          <w:szCs w:val="22"/>
        </w:rPr>
        <w:t>3</w:t>
      </w:r>
      <w:r w:rsidRPr="00777C21">
        <w:rPr>
          <w:rFonts w:eastAsia="標楷體" w:hint="eastAsia"/>
          <w:sz w:val="22"/>
          <w:szCs w:val="22"/>
        </w:rPr>
        <w:t>，</w:t>
      </w:r>
      <w:r w:rsidRPr="00777C21">
        <w:rPr>
          <w:rFonts w:eastAsia="標楷體"/>
          <w:sz w:val="22"/>
          <w:szCs w:val="22"/>
        </w:rPr>
        <w:t>大正</w:t>
      </w:r>
      <w:r w:rsidRPr="00777C21">
        <w:rPr>
          <w:rFonts w:eastAsia="標楷體"/>
          <w:sz w:val="22"/>
          <w:szCs w:val="22"/>
        </w:rPr>
        <w:t>8</w:t>
      </w:r>
      <w:r w:rsidRPr="00777C21">
        <w:rPr>
          <w:rFonts w:eastAsia="標楷體"/>
          <w:sz w:val="22"/>
          <w:szCs w:val="22"/>
        </w:rPr>
        <w:t>，</w:t>
      </w:r>
      <w:r w:rsidRPr="00777C21">
        <w:rPr>
          <w:rFonts w:eastAsia="標楷體"/>
          <w:sz w:val="22"/>
          <w:szCs w:val="22"/>
        </w:rPr>
        <w:t>237c</w:t>
      </w:r>
      <w:r w:rsidRPr="00777C21">
        <w:rPr>
          <w:rFonts w:eastAsia="標楷體"/>
          <w:sz w:val="22"/>
          <w:szCs w:val="22"/>
        </w:rPr>
        <w:t>）。</w:t>
      </w:r>
    </w:p>
    <w:p w:rsidR="00380503" w:rsidRPr="002A32E6" w:rsidRDefault="00380503" w:rsidP="002A32E6">
      <w:pPr>
        <w:pStyle w:val="a7"/>
        <w:ind w:leftChars="322" w:left="773"/>
        <w:rPr>
          <w:sz w:val="22"/>
          <w:szCs w:val="22"/>
        </w:rPr>
      </w:pPr>
      <w:r w:rsidRPr="00777C21">
        <w:rPr>
          <w:rFonts w:eastAsia="標楷體"/>
          <w:sz w:val="22"/>
          <w:szCs w:val="22"/>
        </w:rPr>
        <w:t>「唐譯本」是隨順後代瑜伽者所說，如《辯中邊論》說：「此無性空，非無自性，空以無性為自性故，名無性自性空」（《辯中邊論》卷上</w:t>
      </w:r>
      <w:r w:rsidRPr="00777C21">
        <w:rPr>
          <w:rFonts w:eastAsia="標楷體" w:hint="eastAsia"/>
          <w:sz w:val="22"/>
          <w:szCs w:val="22"/>
        </w:rPr>
        <w:t>，</w:t>
      </w:r>
      <w:r w:rsidRPr="00777C21">
        <w:rPr>
          <w:rFonts w:eastAsia="標楷體"/>
          <w:sz w:val="22"/>
          <w:szCs w:val="22"/>
        </w:rPr>
        <w:t>大正</w:t>
      </w:r>
      <w:r w:rsidRPr="00777C21">
        <w:rPr>
          <w:rFonts w:eastAsia="標楷體"/>
          <w:sz w:val="22"/>
          <w:szCs w:val="22"/>
        </w:rPr>
        <w:t>31</w:t>
      </w:r>
      <w:r w:rsidRPr="00777C21">
        <w:rPr>
          <w:rFonts w:eastAsia="標楷體"/>
          <w:sz w:val="22"/>
          <w:szCs w:val="22"/>
        </w:rPr>
        <w:t>，</w:t>
      </w:r>
      <w:r w:rsidRPr="00777C21">
        <w:rPr>
          <w:rFonts w:eastAsia="標楷體"/>
          <w:sz w:val="22"/>
          <w:szCs w:val="22"/>
        </w:rPr>
        <w:t>466b</w:t>
      </w:r>
      <w:r w:rsidRPr="00777C21">
        <w:rPr>
          <w:rFonts w:eastAsia="標楷體"/>
          <w:sz w:val="22"/>
          <w:szCs w:val="22"/>
        </w:rPr>
        <w:t>）</w:t>
      </w:r>
      <w:r w:rsidRPr="00777C21">
        <w:rPr>
          <w:rFonts w:ascii="標楷體" w:eastAsia="標楷體" w:hAnsi="標楷體" w:hint="eastAsia"/>
          <w:sz w:val="22"/>
          <w:szCs w:val="22"/>
        </w:rPr>
        <w:t>。這是遮遣我法的「損減執」，顯示空性的不是沒有。</w:t>
      </w:r>
    </w:p>
  </w:footnote>
  <w:footnote w:id="104">
    <w:p w:rsidR="00380503" w:rsidRPr="00755234" w:rsidRDefault="00380503">
      <w:pPr>
        <w:pStyle w:val="a7"/>
        <w:rPr>
          <w:sz w:val="22"/>
          <w:szCs w:val="22"/>
        </w:rPr>
      </w:pPr>
      <w:r w:rsidRPr="00755234">
        <w:rPr>
          <w:rStyle w:val="a9"/>
          <w:sz w:val="22"/>
          <w:szCs w:val="22"/>
        </w:rPr>
        <w:footnoteRef/>
      </w:r>
      <w:r w:rsidRPr="00755234">
        <w:rPr>
          <w:sz w:val="22"/>
          <w:szCs w:val="22"/>
        </w:rPr>
        <w:t xml:space="preserve"> </w:t>
      </w:r>
      <w:r w:rsidRPr="00777C21">
        <w:rPr>
          <w:rFonts w:hint="eastAsia"/>
          <w:sz w:val="22"/>
          <w:szCs w:val="22"/>
        </w:rPr>
        <w:t>「</w:t>
      </w:r>
      <w:r>
        <w:rPr>
          <w:rFonts w:hint="eastAsia"/>
          <w:sz w:val="22"/>
          <w:szCs w:val="22"/>
        </w:rPr>
        <w:t>庚二</w:t>
      </w:r>
      <w:r>
        <w:rPr>
          <w:rFonts w:hint="eastAsia"/>
          <w:sz w:val="22"/>
          <w:szCs w:val="22"/>
        </w:rPr>
        <w:t xml:space="preserve"> </w:t>
      </w:r>
      <w:r>
        <w:rPr>
          <w:sz w:val="22"/>
          <w:szCs w:val="22"/>
        </w:rPr>
        <w:t xml:space="preserve"> </w:t>
      </w:r>
      <w:r w:rsidRPr="00777C21">
        <w:rPr>
          <w:rFonts w:hint="eastAsia"/>
          <w:sz w:val="22"/>
          <w:szCs w:val="22"/>
        </w:rPr>
        <w:t>無性即性」分為二科：辛一</w:t>
      </w:r>
      <w:r>
        <w:rPr>
          <w:rFonts w:hint="eastAsia"/>
          <w:sz w:val="22"/>
          <w:szCs w:val="22"/>
        </w:rPr>
        <w:t xml:space="preserve"> </w:t>
      </w:r>
      <w:r>
        <w:rPr>
          <w:sz w:val="22"/>
          <w:szCs w:val="22"/>
        </w:rPr>
        <w:t xml:space="preserve"> </w:t>
      </w:r>
      <w:r w:rsidRPr="00777C21">
        <w:rPr>
          <w:rFonts w:hint="eastAsia"/>
          <w:sz w:val="22"/>
          <w:szCs w:val="22"/>
        </w:rPr>
        <w:t>無為相，辛二</w:t>
      </w:r>
      <w:r>
        <w:rPr>
          <w:rFonts w:hint="eastAsia"/>
          <w:sz w:val="22"/>
          <w:szCs w:val="22"/>
        </w:rPr>
        <w:t xml:space="preserve"> </w:t>
      </w:r>
      <w:r>
        <w:rPr>
          <w:sz w:val="22"/>
          <w:szCs w:val="22"/>
        </w:rPr>
        <w:t xml:space="preserve"> </w:t>
      </w:r>
      <w:r w:rsidRPr="00777C21">
        <w:rPr>
          <w:rFonts w:hint="eastAsia"/>
          <w:sz w:val="22"/>
          <w:szCs w:val="22"/>
        </w:rPr>
        <w:t>聖性相。</w:t>
      </w:r>
    </w:p>
  </w:footnote>
  <w:footnote w:id="105">
    <w:p w:rsidR="00A52CE7" w:rsidRDefault="00A52CE7" w:rsidP="00A52CE7">
      <w:pPr>
        <w:pStyle w:val="a7"/>
        <w:ind w:left="323" w:hangingChars="147" w:hanging="323"/>
        <w:rPr>
          <w:sz w:val="22"/>
          <w:szCs w:val="22"/>
        </w:rPr>
      </w:pPr>
      <w:r w:rsidRPr="00A52CE7">
        <w:rPr>
          <w:rStyle w:val="a9"/>
          <w:sz w:val="22"/>
          <w:szCs w:val="22"/>
        </w:rPr>
        <w:footnoteRef/>
      </w:r>
      <w:r w:rsidRPr="00A52CE7">
        <w:rPr>
          <w:sz w:val="22"/>
          <w:szCs w:val="22"/>
        </w:rPr>
        <w:t xml:space="preserve"> </w:t>
      </w:r>
      <w:r>
        <w:rPr>
          <w:rFonts w:hint="eastAsia"/>
          <w:sz w:val="22"/>
          <w:szCs w:val="22"/>
        </w:rPr>
        <w:t>另參見：</w:t>
      </w:r>
    </w:p>
    <w:p w:rsidR="00A52CE7" w:rsidRDefault="00A52CE7" w:rsidP="00A52CE7">
      <w:pPr>
        <w:pStyle w:val="a7"/>
        <w:ind w:leftChars="92" w:left="764" w:hangingChars="247" w:hanging="543"/>
        <w:rPr>
          <w:rFonts w:ascii="新細明體" w:hAnsi="新細明體"/>
          <w:sz w:val="22"/>
          <w:szCs w:val="22"/>
        </w:rPr>
      </w:pPr>
      <w:r>
        <w:rPr>
          <w:rFonts w:ascii="新細明體" w:hAnsi="新細明體" w:hint="eastAsia"/>
          <w:sz w:val="22"/>
          <w:szCs w:val="22"/>
        </w:rPr>
        <w:t>（1）</w:t>
      </w:r>
      <w:r w:rsidRPr="00A52CE7">
        <w:rPr>
          <w:rFonts w:ascii="新細明體" w:hAnsi="新細明體"/>
          <w:sz w:val="22"/>
          <w:szCs w:val="22"/>
        </w:rPr>
        <w:t>宗喀巴大師著</w:t>
      </w:r>
      <w:r>
        <w:rPr>
          <w:rFonts w:ascii="新細明體" w:hAnsi="新細明體" w:hint="eastAsia"/>
          <w:sz w:val="22"/>
          <w:szCs w:val="22"/>
        </w:rPr>
        <w:t>．</w:t>
      </w:r>
      <w:r w:rsidRPr="00A52CE7">
        <w:rPr>
          <w:rFonts w:ascii="新細明體" w:hAnsi="新細明體"/>
          <w:sz w:val="22"/>
          <w:szCs w:val="22"/>
        </w:rPr>
        <w:t>法尊法師譯，《菩提道次第廣論》，台北：福智之聲出版社，</w:t>
      </w:r>
      <w:r w:rsidRPr="00A52CE7">
        <w:rPr>
          <w:rFonts w:ascii="TimesNewRoman" w:hAnsi="TimesNewRoman"/>
          <w:sz w:val="22"/>
          <w:szCs w:val="22"/>
        </w:rPr>
        <w:t>pp</w:t>
      </w:r>
      <w:r w:rsidRPr="00A52CE7">
        <w:rPr>
          <w:rFonts w:ascii="Calibri" w:hAnsi="Calibri" w:cs="Calibri"/>
          <w:sz w:val="22"/>
          <w:szCs w:val="22"/>
        </w:rPr>
        <w:t>.</w:t>
      </w:r>
      <w:r w:rsidRPr="00A52CE7">
        <w:rPr>
          <w:rFonts w:ascii="TimesNewRoman" w:hAnsi="TimesNewRoman"/>
          <w:sz w:val="22"/>
          <w:szCs w:val="22"/>
        </w:rPr>
        <w:t>447</w:t>
      </w:r>
      <w:r>
        <w:rPr>
          <w:rFonts w:ascii="TimesNewRoman" w:hAnsi="TimesNewRoman" w:hint="eastAsia"/>
          <w:sz w:val="22"/>
          <w:szCs w:val="22"/>
        </w:rPr>
        <w:t>～</w:t>
      </w:r>
      <w:r w:rsidRPr="00A52CE7">
        <w:rPr>
          <w:rFonts w:ascii="TimesNewRoman" w:hAnsi="TimesNewRoman"/>
          <w:sz w:val="22"/>
          <w:szCs w:val="22"/>
        </w:rPr>
        <w:t>448</w:t>
      </w:r>
      <w:r w:rsidRPr="00A52CE7">
        <w:rPr>
          <w:rFonts w:ascii="新細明體" w:hAnsi="新細明體"/>
          <w:sz w:val="22"/>
          <w:szCs w:val="22"/>
        </w:rPr>
        <w:t>：</w:t>
      </w:r>
    </w:p>
    <w:p w:rsidR="00A52CE7" w:rsidRDefault="00A52CE7" w:rsidP="00A52CE7">
      <w:pPr>
        <w:pStyle w:val="a7"/>
        <w:ind w:leftChars="317" w:left="761"/>
        <w:rPr>
          <w:rFonts w:ascii="標楷體" w:eastAsia="標楷體" w:hAnsi="標楷體"/>
          <w:sz w:val="22"/>
          <w:szCs w:val="22"/>
        </w:rPr>
      </w:pPr>
      <w:r w:rsidRPr="00A52CE7">
        <w:rPr>
          <w:rFonts w:ascii="標楷體" w:eastAsia="標楷體" w:hAnsi="標楷體"/>
          <w:sz w:val="22"/>
          <w:szCs w:val="22"/>
        </w:rPr>
        <w:t>《無熱惱請問經》云：「若從緣生即無生，於彼非有生自性，若法仗緣說彼空，若了知空不放逸。」</w:t>
      </w:r>
    </w:p>
    <w:p w:rsidR="00A52CE7" w:rsidRPr="00A52CE7" w:rsidRDefault="00A52CE7" w:rsidP="00A52CE7">
      <w:pPr>
        <w:pStyle w:val="a7"/>
        <w:ind w:leftChars="92" w:left="668" w:hangingChars="203" w:hanging="447"/>
        <w:rPr>
          <w:rFonts w:eastAsiaTheme="minorEastAsia" w:cs="Times Ext Roman"/>
          <w:sz w:val="22"/>
          <w:szCs w:val="22"/>
        </w:rPr>
      </w:pPr>
      <w:r w:rsidRPr="00A52CE7">
        <w:rPr>
          <w:rFonts w:eastAsiaTheme="minorEastAsia" w:cs="Times Ext Roman"/>
          <w:sz w:val="22"/>
          <w:szCs w:val="22"/>
        </w:rPr>
        <w:t>（</w:t>
      </w:r>
      <w:r w:rsidRPr="00A52CE7">
        <w:rPr>
          <w:rFonts w:eastAsiaTheme="minorEastAsia" w:cs="Times Ext Roman"/>
          <w:sz w:val="22"/>
          <w:szCs w:val="22"/>
        </w:rPr>
        <w:t>2</w:t>
      </w:r>
      <w:r w:rsidRPr="00A52CE7">
        <w:rPr>
          <w:rFonts w:eastAsiaTheme="minorEastAsia" w:cs="Times Ext Roman"/>
          <w:sz w:val="22"/>
          <w:szCs w:val="22"/>
        </w:rPr>
        <w:t>）</w:t>
      </w:r>
      <w:r w:rsidRPr="00F72CFC">
        <w:rPr>
          <w:rFonts w:hint="eastAsia"/>
          <w:sz w:val="22"/>
          <w:szCs w:val="22"/>
        </w:rPr>
        <w:t>印順法師，</w:t>
      </w:r>
      <w:r w:rsidRPr="00A52CE7">
        <w:rPr>
          <w:rFonts w:eastAsiaTheme="minorEastAsia" w:cs="Times Ext Roman" w:hint="eastAsia"/>
          <w:sz w:val="22"/>
          <w:szCs w:val="22"/>
        </w:rPr>
        <w:t>《成佛之道》（增注本），</w:t>
      </w:r>
      <w:r w:rsidRPr="00A52CE7">
        <w:rPr>
          <w:rFonts w:eastAsiaTheme="minorEastAsia" w:cs="Times Ext Roman" w:hint="eastAsia"/>
          <w:sz w:val="22"/>
          <w:szCs w:val="22"/>
        </w:rPr>
        <w:t>p.355</w:t>
      </w:r>
      <w:r>
        <w:rPr>
          <w:rFonts w:eastAsiaTheme="minorEastAsia" w:cs="Times Ext Roman" w:hint="eastAsia"/>
          <w:sz w:val="22"/>
          <w:szCs w:val="22"/>
        </w:rPr>
        <w:t>。</w:t>
      </w:r>
    </w:p>
  </w:footnote>
  <w:footnote w:id="106">
    <w:p w:rsidR="00380503" w:rsidRDefault="00380503" w:rsidP="00E7461B">
      <w:pPr>
        <w:pStyle w:val="a7"/>
        <w:rPr>
          <w:sz w:val="22"/>
          <w:szCs w:val="22"/>
        </w:rPr>
      </w:pPr>
      <w:r w:rsidRPr="00E7461B">
        <w:rPr>
          <w:rStyle w:val="a9"/>
          <w:sz w:val="22"/>
          <w:szCs w:val="22"/>
        </w:rPr>
        <w:footnoteRef/>
      </w:r>
      <w:r w:rsidRPr="00E7461B">
        <w:rPr>
          <w:sz w:val="22"/>
          <w:szCs w:val="22"/>
        </w:rPr>
        <w:t xml:space="preserve"> </w:t>
      </w:r>
      <w:r>
        <w:rPr>
          <w:rFonts w:hint="eastAsia"/>
          <w:sz w:val="22"/>
          <w:szCs w:val="22"/>
        </w:rPr>
        <w:t>參見：</w:t>
      </w:r>
    </w:p>
    <w:p w:rsidR="00380503" w:rsidRDefault="00380503" w:rsidP="00E7461B">
      <w:pPr>
        <w:pStyle w:val="a7"/>
        <w:ind w:leftChars="92" w:left="668" w:hangingChars="203" w:hanging="447"/>
        <w:rPr>
          <w:sz w:val="22"/>
          <w:szCs w:val="22"/>
        </w:rPr>
      </w:pPr>
      <w:r w:rsidRPr="00F72CFC">
        <w:rPr>
          <w:rFonts w:hint="eastAsia"/>
          <w:sz w:val="22"/>
          <w:szCs w:val="22"/>
        </w:rPr>
        <w:t>（</w:t>
      </w:r>
      <w:r>
        <w:rPr>
          <w:sz w:val="22"/>
          <w:szCs w:val="22"/>
        </w:rPr>
        <w:t>1</w:t>
      </w:r>
      <w:r w:rsidRPr="00F72CFC">
        <w:rPr>
          <w:rFonts w:hint="eastAsia"/>
          <w:sz w:val="22"/>
          <w:szCs w:val="22"/>
        </w:rPr>
        <w:t>）印順法師，</w:t>
      </w:r>
      <w:r w:rsidRPr="00777C21">
        <w:rPr>
          <w:rFonts w:hint="eastAsia"/>
          <w:sz w:val="22"/>
          <w:szCs w:val="22"/>
        </w:rPr>
        <w:t>《性空學探源》，</w:t>
      </w:r>
      <w:r w:rsidRPr="00777C21">
        <w:rPr>
          <w:rFonts w:hint="eastAsia"/>
          <w:sz w:val="22"/>
          <w:szCs w:val="22"/>
        </w:rPr>
        <w:t>p.206</w:t>
      </w:r>
      <w:r w:rsidRPr="00777C21">
        <w:rPr>
          <w:rFonts w:hint="eastAsia"/>
          <w:sz w:val="22"/>
          <w:szCs w:val="22"/>
        </w:rPr>
        <w:t>：</w:t>
      </w:r>
    </w:p>
    <w:p w:rsidR="00380503" w:rsidRDefault="00380503" w:rsidP="00E7461B">
      <w:pPr>
        <w:pStyle w:val="a7"/>
        <w:ind w:leftChars="322" w:left="773"/>
        <w:rPr>
          <w:sz w:val="22"/>
          <w:szCs w:val="22"/>
        </w:rPr>
      </w:pPr>
      <w:r w:rsidRPr="00777C21">
        <w:rPr>
          <w:rFonts w:ascii="標楷體" w:eastAsia="標楷體" w:hAnsi="標楷體" w:hint="eastAsia"/>
          <w:sz w:val="22"/>
          <w:szCs w:val="22"/>
        </w:rPr>
        <w:t>無為法，大眾分別說系說得很多，說一切有系也講有三種。茲約安立意義的不同，分幾類說明。</w:t>
      </w:r>
      <w:r w:rsidRPr="00E7461B">
        <w:rPr>
          <w:rFonts w:ascii="標楷體" w:eastAsia="標楷體" w:hAnsi="標楷體" w:hint="eastAsia"/>
          <w:sz w:val="22"/>
          <w:szCs w:val="22"/>
          <w:u w:val="thick"/>
        </w:rPr>
        <w:t>有部</w:t>
      </w:r>
      <w:r w:rsidRPr="00777C21">
        <w:rPr>
          <w:rFonts w:ascii="標楷體" w:eastAsia="標楷體" w:hAnsi="標楷體" w:hint="eastAsia"/>
          <w:sz w:val="22"/>
          <w:szCs w:val="22"/>
        </w:rPr>
        <w:t>建立擇滅、非擇滅、虛空三種無為。在</w:t>
      </w:r>
      <w:r w:rsidRPr="00E7461B">
        <w:rPr>
          <w:rFonts w:ascii="標楷體" w:eastAsia="標楷體" w:hAnsi="標楷體" w:hint="eastAsia"/>
          <w:sz w:val="22"/>
          <w:szCs w:val="22"/>
          <w:u w:val="thick"/>
        </w:rPr>
        <w:t>阿含經中，只說愛盡離欲離繫所得的諸法不生的擇滅無為</w:t>
      </w:r>
      <w:r w:rsidRPr="00777C21">
        <w:rPr>
          <w:rFonts w:ascii="標楷體" w:eastAsia="標楷體" w:hAnsi="標楷體" w:hint="eastAsia"/>
          <w:sz w:val="22"/>
          <w:szCs w:val="22"/>
        </w:rPr>
        <w:t>。其他的無為，在根本聖教中是找不到根據的。不過，阿含說無為的定義是「不生不滅」，那麼，其他含有這種定義的法，就都可說是無為。因此，無為法就多起來了。有部的三種無為，比較是初期的；擇滅與非擇滅，為各學派所共許的（大眾系及分別說系化地部的兩家九種無為中都有這三種。舍利弗毘曇及案達羅學派的九種無為，只有擇非擇滅）。</w:t>
      </w:r>
    </w:p>
    <w:p w:rsidR="00380503" w:rsidRPr="00E7461B" w:rsidRDefault="00380503" w:rsidP="00E7461B">
      <w:pPr>
        <w:pStyle w:val="a7"/>
        <w:ind w:leftChars="92" w:left="668" w:hangingChars="203" w:hanging="447"/>
        <w:rPr>
          <w:sz w:val="22"/>
          <w:szCs w:val="22"/>
        </w:rPr>
      </w:pPr>
      <w:r w:rsidRPr="00F72CFC">
        <w:rPr>
          <w:rFonts w:hint="eastAsia"/>
          <w:sz w:val="22"/>
          <w:szCs w:val="22"/>
        </w:rPr>
        <w:t>（</w:t>
      </w:r>
      <w:r>
        <w:rPr>
          <w:sz w:val="22"/>
          <w:szCs w:val="22"/>
        </w:rPr>
        <w:t>2</w:t>
      </w:r>
      <w:r w:rsidRPr="00F72CFC">
        <w:rPr>
          <w:rFonts w:hint="eastAsia"/>
          <w:sz w:val="22"/>
          <w:szCs w:val="22"/>
        </w:rPr>
        <w:t>）印順法師，</w:t>
      </w:r>
      <w:r w:rsidRPr="00777C21">
        <w:rPr>
          <w:rFonts w:hint="eastAsia"/>
          <w:sz w:val="22"/>
          <w:szCs w:val="22"/>
        </w:rPr>
        <w:t>《印度佛教思想史》，</w:t>
      </w:r>
      <w:r w:rsidRPr="00777C21">
        <w:rPr>
          <w:rFonts w:hint="eastAsia"/>
          <w:sz w:val="22"/>
          <w:szCs w:val="22"/>
        </w:rPr>
        <w:t>pp.64</w:t>
      </w:r>
      <w:r>
        <w:rPr>
          <w:rFonts w:hint="eastAsia"/>
          <w:sz w:val="22"/>
          <w:szCs w:val="22"/>
        </w:rPr>
        <w:t>～</w:t>
      </w:r>
      <w:r w:rsidRPr="00777C21">
        <w:rPr>
          <w:rFonts w:hint="eastAsia"/>
          <w:sz w:val="22"/>
          <w:szCs w:val="22"/>
        </w:rPr>
        <w:t>66</w:t>
      </w:r>
      <w:r>
        <w:rPr>
          <w:rFonts w:hint="eastAsia"/>
          <w:sz w:val="22"/>
          <w:szCs w:val="22"/>
        </w:rPr>
        <w:t>。</w:t>
      </w:r>
    </w:p>
  </w:footnote>
  <w:footnote w:id="107">
    <w:p w:rsidR="00380503" w:rsidRDefault="00380503">
      <w:pPr>
        <w:pStyle w:val="a7"/>
        <w:rPr>
          <w:sz w:val="22"/>
          <w:szCs w:val="22"/>
        </w:rPr>
      </w:pPr>
      <w:r w:rsidRPr="0033249F">
        <w:rPr>
          <w:rStyle w:val="a9"/>
          <w:sz w:val="22"/>
          <w:szCs w:val="22"/>
        </w:rPr>
        <w:footnoteRef/>
      </w:r>
      <w:r w:rsidRPr="0033249F">
        <w:rPr>
          <w:sz w:val="22"/>
          <w:szCs w:val="22"/>
        </w:rPr>
        <w:t xml:space="preserve"> </w:t>
      </w:r>
      <w:r>
        <w:rPr>
          <w:rFonts w:hint="eastAsia"/>
          <w:sz w:val="22"/>
          <w:szCs w:val="22"/>
        </w:rPr>
        <w:t>參見：</w:t>
      </w:r>
    </w:p>
    <w:p w:rsidR="00380503" w:rsidRPr="00777C21" w:rsidRDefault="00380503" w:rsidP="0033249F">
      <w:pPr>
        <w:pStyle w:val="a7"/>
        <w:ind w:leftChars="92" w:left="668" w:hangingChars="203" w:hanging="447"/>
        <w:rPr>
          <w:sz w:val="22"/>
          <w:szCs w:val="22"/>
        </w:rPr>
      </w:pPr>
      <w:r w:rsidRPr="00777C21">
        <w:rPr>
          <w:rFonts w:hint="eastAsia"/>
          <w:sz w:val="22"/>
          <w:szCs w:val="22"/>
        </w:rPr>
        <w:t>（</w:t>
      </w:r>
      <w:r w:rsidRPr="00777C21">
        <w:rPr>
          <w:rFonts w:hint="eastAsia"/>
          <w:sz w:val="22"/>
          <w:szCs w:val="22"/>
        </w:rPr>
        <w:t>1</w:t>
      </w:r>
      <w:r w:rsidRPr="00777C21">
        <w:rPr>
          <w:rFonts w:hint="eastAsia"/>
          <w:sz w:val="22"/>
          <w:szCs w:val="22"/>
        </w:rPr>
        <w:t>）</w:t>
      </w:r>
      <w:r>
        <w:rPr>
          <w:rFonts w:hint="eastAsia"/>
          <w:sz w:val="22"/>
          <w:szCs w:val="22"/>
        </w:rPr>
        <w:t>後秦．</w:t>
      </w:r>
      <w:r w:rsidRPr="00777C21">
        <w:rPr>
          <w:rFonts w:hint="eastAsia"/>
          <w:sz w:val="22"/>
          <w:szCs w:val="22"/>
        </w:rPr>
        <w:t>鳩摩羅什譯《金剛般若波羅蜜經》</w:t>
      </w:r>
      <w:r>
        <w:rPr>
          <w:rFonts w:hint="eastAsia"/>
          <w:sz w:val="22"/>
          <w:szCs w:val="22"/>
        </w:rPr>
        <w:t>卷</w:t>
      </w:r>
      <w:r>
        <w:rPr>
          <w:rFonts w:hint="eastAsia"/>
          <w:sz w:val="22"/>
          <w:szCs w:val="22"/>
        </w:rPr>
        <w:t>1</w:t>
      </w:r>
      <w:r>
        <w:rPr>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sz w:val="22"/>
          <w:szCs w:val="22"/>
        </w:rPr>
        <w:t>，</w:t>
      </w:r>
      <w:r w:rsidRPr="00777C21">
        <w:rPr>
          <w:sz w:val="22"/>
          <w:szCs w:val="22"/>
        </w:rPr>
        <w:t>749b17-18</w:t>
      </w:r>
      <w:r>
        <w:rPr>
          <w:rFonts w:hint="eastAsia"/>
          <w:sz w:val="22"/>
          <w:szCs w:val="22"/>
        </w:rPr>
        <w:t>)</w:t>
      </w:r>
      <w:r>
        <w:rPr>
          <w:rFonts w:hint="eastAsia"/>
          <w:sz w:val="22"/>
          <w:szCs w:val="22"/>
        </w:rPr>
        <w:t>。</w:t>
      </w:r>
    </w:p>
    <w:p w:rsidR="00380503" w:rsidRPr="00777C21" w:rsidRDefault="00380503" w:rsidP="0033249F">
      <w:pPr>
        <w:pStyle w:val="a7"/>
        <w:ind w:leftChars="92" w:left="771" w:hangingChars="250" w:hanging="550"/>
        <w:rPr>
          <w:sz w:val="22"/>
          <w:szCs w:val="22"/>
        </w:rPr>
      </w:pPr>
      <w:r w:rsidRPr="00777C21">
        <w:rPr>
          <w:rFonts w:hint="eastAsia"/>
          <w:sz w:val="22"/>
          <w:szCs w:val="22"/>
        </w:rPr>
        <w:t>（</w:t>
      </w:r>
      <w:r w:rsidRPr="00777C21">
        <w:rPr>
          <w:rFonts w:hint="eastAsia"/>
          <w:sz w:val="22"/>
          <w:szCs w:val="22"/>
        </w:rPr>
        <w:t>2</w:t>
      </w:r>
      <w:r w:rsidRPr="00777C21">
        <w:rPr>
          <w:rFonts w:hint="eastAsia"/>
          <w:sz w:val="22"/>
          <w:szCs w:val="22"/>
        </w:rPr>
        <w:t>）</w:t>
      </w:r>
      <w:r>
        <w:rPr>
          <w:rFonts w:hint="eastAsia"/>
          <w:sz w:val="22"/>
          <w:szCs w:val="22"/>
        </w:rPr>
        <w:t>元魏．</w:t>
      </w:r>
      <w:r w:rsidRPr="00777C21">
        <w:rPr>
          <w:rFonts w:hint="eastAsia"/>
          <w:sz w:val="22"/>
          <w:szCs w:val="22"/>
        </w:rPr>
        <w:t>菩提流支譯《金剛般若波羅蜜經》</w:t>
      </w:r>
      <w:r>
        <w:rPr>
          <w:rFonts w:hint="eastAsia"/>
          <w:sz w:val="22"/>
          <w:szCs w:val="22"/>
        </w:rPr>
        <w:t>卷</w:t>
      </w:r>
      <w:r>
        <w:rPr>
          <w:rFonts w:hint="eastAsia"/>
          <w:sz w:val="22"/>
          <w:szCs w:val="22"/>
        </w:rPr>
        <w:t>1</w:t>
      </w:r>
      <w:r>
        <w:rPr>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sz w:val="22"/>
          <w:szCs w:val="22"/>
        </w:rPr>
        <w:t>，</w:t>
      </w:r>
      <w:r w:rsidRPr="00777C21">
        <w:rPr>
          <w:sz w:val="22"/>
          <w:szCs w:val="22"/>
        </w:rPr>
        <w:t>753b</w:t>
      </w:r>
      <w:r w:rsidRPr="00777C21">
        <w:rPr>
          <w:rFonts w:hint="eastAsia"/>
          <w:sz w:val="22"/>
          <w:szCs w:val="22"/>
        </w:rPr>
        <w:t>22-23</w:t>
      </w:r>
      <w:r>
        <w:rPr>
          <w:rFonts w:hint="eastAsia"/>
          <w:sz w:val="22"/>
          <w:szCs w:val="22"/>
        </w:rPr>
        <w:t>)</w:t>
      </w:r>
      <w:r w:rsidRPr="00777C21">
        <w:rPr>
          <w:rFonts w:hint="eastAsia"/>
          <w:sz w:val="22"/>
          <w:szCs w:val="22"/>
        </w:rPr>
        <w:t>：「</w:t>
      </w:r>
      <w:r w:rsidRPr="00777C21">
        <w:rPr>
          <w:rFonts w:eastAsia="標楷體" w:hint="eastAsia"/>
          <w:sz w:val="22"/>
          <w:szCs w:val="22"/>
        </w:rPr>
        <w:t>一切聖人皆以無為法得名</w:t>
      </w:r>
      <w:r w:rsidRPr="00777C21">
        <w:rPr>
          <w:rFonts w:eastAsia="標楷體"/>
          <w:sz w:val="22"/>
          <w:szCs w:val="22"/>
        </w:rPr>
        <w:t>。</w:t>
      </w:r>
      <w:r w:rsidRPr="00777C21">
        <w:rPr>
          <w:rFonts w:eastAsia="標楷體" w:hint="eastAsia"/>
          <w:sz w:val="22"/>
          <w:szCs w:val="22"/>
        </w:rPr>
        <w:t>」</w:t>
      </w:r>
    </w:p>
    <w:p w:rsidR="00380503" w:rsidRPr="00777C21" w:rsidRDefault="00380503" w:rsidP="00610C9D">
      <w:pPr>
        <w:pStyle w:val="a7"/>
        <w:ind w:leftChars="92" w:left="771" w:hangingChars="250" w:hanging="550"/>
        <w:rPr>
          <w:sz w:val="22"/>
          <w:szCs w:val="22"/>
        </w:rPr>
      </w:pPr>
      <w:r w:rsidRPr="00777C21">
        <w:rPr>
          <w:rFonts w:hint="eastAsia"/>
          <w:sz w:val="22"/>
          <w:szCs w:val="22"/>
        </w:rPr>
        <w:t>（</w:t>
      </w:r>
      <w:r w:rsidRPr="00777C21">
        <w:rPr>
          <w:rFonts w:hint="eastAsia"/>
          <w:sz w:val="22"/>
          <w:szCs w:val="22"/>
        </w:rPr>
        <w:t>3</w:t>
      </w:r>
      <w:r w:rsidRPr="00777C21">
        <w:rPr>
          <w:rFonts w:hint="eastAsia"/>
          <w:sz w:val="22"/>
          <w:szCs w:val="22"/>
        </w:rPr>
        <w:t>）</w:t>
      </w:r>
      <w:r>
        <w:rPr>
          <w:rFonts w:hint="eastAsia"/>
          <w:sz w:val="22"/>
          <w:szCs w:val="22"/>
        </w:rPr>
        <w:t>陳．</w:t>
      </w:r>
      <w:r w:rsidRPr="00777C21">
        <w:rPr>
          <w:rFonts w:hint="eastAsia"/>
          <w:sz w:val="22"/>
          <w:szCs w:val="22"/>
        </w:rPr>
        <w:t>真諦譯《金剛般若波羅蜜經》</w:t>
      </w:r>
      <w:r>
        <w:rPr>
          <w:rFonts w:hint="eastAsia"/>
          <w:sz w:val="22"/>
          <w:szCs w:val="22"/>
        </w:rPr>
        <w:t>卷</w:t>
      </w:r>
      <w:r>
        <w:rPr>
          <w:rFonts w:hint="eastAsia"/>
          <w:sz w:val="22"/>
          <w:szCs w:val="22"/>
        </w:rPr>
        <w:t>1</w:t>
      </w:r>
      <w:r>
        <w:rPr>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sz w:val="22"/>
          <w:szCs w:val="22"/>
        </w:rPr>
        <w:t>，</w:t>
      </w:r>
      <w:smartTag w:uri="urn:schemas-microsoft-com:office:smarttags" w:element="chmetcnv">
        <w:smartTagPr>
          <w:attr w:name="UnitName" w:val="C"/>
          <w:attr w:name="SourceValue" w:val="762"/>
          <w:attr w:name="HasSpace" w:val="False"/>
          <w:attr w:name="Negative" w:val="False"/>
          <w:attr w:name="NumberType" w:val="1"/>
          <w:attr w:name="TCSC" w:val="0"/>
        </w:smartTagPr>
        <w:r w:rsidRPr="00777C21">
          <w:rPr>
            <w:sz w:val="22"/>
            <w:szCs w:val="22"/>
          </w:rPr>
          <w:t>7</w:t>
        </w:r>
        <w:r w:rsidRPr="00777C21">
          <w:rPr>
            <w:rFonts w:hint="eastAsia"/>
            <w:sz w:val="22"/>
            <w:szCs w:val="22"/>
          </w:rPr>
          <w:t>62c</w:t>
        </w:r>
      </w:smartTag>
      <w:r w:rsidRPr="00777C21">
        <w:rPr>
          <w:rFonts w:hint="eastAsia"/>
          <w:sz w:val="22"/>
          <w:szCs w:val="22"/>
        </w:rPr>
        <w:t>21-22</w:t>
      </w:r>
      <w:r>
        <w:rPr>
          <w:rFonts w:hint="eastAsia"/>
          <w:sz w:val="22"/>
          <w:szCs w:val="22"/>
        </w:rPr>
        <w:t>)</w:t>
      </w:r>
      <w:r w:rsidRPr="00777C21">
        <w:rPr>
          <w:rFonts w:hint="eastAsia"/>
          <w:sz w:val="22"/>
          <w:szCs w:val="22"/>
        </w:rPr>
        <w:t>：「</w:t>
      </w:r>
      <w:r w:rsidRPr="00777C21">
        <w:rPr>
          <w:rFonts w:eastAsia="標楷體" w:hint="eastAsia"/>
          <w:sz w:val="22"/>
          <w:szCs w:val="22"/>
        </w:rPr>
        <w:t>一切聖人皆以無為真如所顯現故。</w:t>
      </w:r>
      <w:r w:rsidRPr="00777C21">
        <w:rPr>
          <w:rFonts w:hint="eastAsia"/>
          <w:sz w:val="22"/>
          <w:szCs w:val="22"/>
        </w:rPr>
        <w:t>」</w:t>
      </w:r>
    </w:p>
    <w:p w:rsidR="00380503" w:rsidRPr="00777C21" w:rsidRDefault="00380503" w:rsidP="00610C9D">
      <w:pPr>
        <w:pStyle w:val="a7"/>
        <w:ind w:leftChars="92" w:left="771" w:hangingChars="250" w:hanging="550"/>
        <w:rPr>
          <w:sz w:val="22"/>
          <w:szCs w:val="22"/>
        </w:rPr>
      </w:pPr>
      <w:r w:rsidRPr="00777C21">
        <w:rPr>
          <w:rFonts w:hint="eastAsia"/>
          <w:sz w:val="22"/>
          <w:szCs w:val="22"/>
        </w:rPr>
        <w:t>（</w:t>
      </w:r>
      <w:r w:rsidRPr="00777C21">
        <w:rPr>
          <w:rFonts w:hint="eastAsia"/>
          <w:sz w:val="22"/>
          <w:szCs w:val="22"/>
        </w:rPr>
        <w:t>4</w:t>
      </w:r>
      <w:r w:rsidRPr="00777C21">
        <w:rPr>
          <w:rFonts w:hint="eastAsia"/>
          <w:sz w:val="22"/>
          <w:szCs w:val="22"/>
        </w:rPr>
        <w:t>）</w:t>
      </w:r>
      <w:r>
        <w:rPr>
          <w:rFonts w:hint="eastAsia"/>
          <w:sz w:val="22"/>
          <w:szCs w:val="22"/>
        </w:rPr>
        <w:t>唐．</w:t>
      </w:r>
      <w:r w:rsidRPr="00777C21">
        <w:rPr>
          <w:rFonts w:hint="eastAsia"/>
          <w:sz w:val="22"/>
          <w:szCs w:val="22"/>
        </w:rPr>
        <w:t>玄奘譯《大般若經》卷</w:t>
      </w:r>
      <w:r w:rsidRPr="00777C21">
        <w:rPr>
          <w:rFonts w:hint="eastAsia"/>
          <w:sz w:val="22"/>
          <w:szCs w:val="22"/>
        </w:rPr>
        <w:t>577</w:t>
      </w:r>
      <w:r>
        <w:rPr>
          <w:sz w:val="22"/>
          <w:szCs w:val="22"/>
        </w:rPr>
        <w:t>(</w:t>
      </w:r>
      <w:r w:rsidRPr="00777C21">
        <w:rPr>
          <w:rFonts w:hint="eastAsia"/>
          <w:sz w:val="22"/>
          <w:szCs w:val="22"/>
        </w:rPr>
        <w:t>大正</w:t>
      </w:r>
      <w:r>
        <w:rPr>
          <w:rFonts w:hint="eastAsia"/>
          <w:sz w:val="22"/>
          <w:szCs w:val="22"/>
        </w:rPr>
        <w:t>0</w:t>
      </w:r>
      <w:r w:rsidRPr="00777C21">
        <w:rPr>
          <w:rFonts w:hint="eastAsia"/>
          <w:sz w:val="22"/>
          <w:szCs w:val="22"/>
        </w:rPr>
        <w:t>7</w:t>
      </w:r>
      <w:r w:rsidRPr="00777C21">
        <w:rPr>
          <w:sz w:val="22"/>
          <w:szCs w:val="22"/>
        </w:rPr>
        <w:t>，</w:t>
      </w:r>
      <w:smartTag w:uri="urn:schemas-microsoft-com:office:smarttags" w:element="chmetcnv">
        <w:smartTagPr>
          <w:attr w:name="TCSC" w:val="0"/>
          <w:attr w:name="NumberType" w:val="1"/>
          <w:attr w:name="Negative" w:val="False"/>
          <w:attr w:name="HasSpace" w:val="False"/>
          <w:attr w:name="SourceValue" w:val="981"/>
          <w:attr w:name="UnitName" w:val="a"/>
        </w:smartTagPr>
        <w:r w:rsidRPr="00777C21">
          <w:rPr>
            <w:sz w:val="22"/>
            <w:szCs w:val="22"/>
          </w:rPr>
          <w:t>981a</w:t>
        </w:r>
      </w:smartTag>
      <w:r w:rsidRPr="00777C21">
        <w:rPr>
          <w:rFonts w:hint="eastAsia"/>
          <w:sz w:val="22"/>
          <w:szCs w:val="22"/>
        </w:rPr>
        <w:t>7-8</w:t>
      </w:r>
      <w:r>
        <w:rPr>
          <w:rFonts w:hint="eastAsia"/>
          <w:sz w:val="22"/>
          <w:szCs w:val="22"/>
        </w:rPr>
        <w:t>)</w:t>
      </w:r>
      <w:r w:rsidRPr="00777C21">
        <w:rPr>
          <w:rFonts w:hint="eastAsia"/>
          <w:sz w:val="22"/>
          <w:szCs w:val="22"/>
        </w:rPr>
        <w:t>：</w:t>
      </w:r>
      <w:r>
        <w:rPr>
          <w:rFonts w:hint="eastAsia"/>
          <w:sz w:val="22"/>
          <w:szCs w:val="22"/>
        </w:rPr>
        <w:t>「</w:t>
      </w:r>
      <w:r w:rsidRPr="00777C21">
        <w:rPr>
          <w:rFonts w:eastAsia="標楷體" w:hint="eastAsia"/>
          <w:sz w:val="22"/>
          <w:szCs w:val="22"/>
        </w:rPr>
        <w:t>以諸賢聖補特伽羅，皆是無為之所顯故</w:t>
      </w:r>
      <w:r w:rsidRPr="00777C21">
        <w:rPr>
          <w:rFonts w:eastAsia="標楷體"/>
          <w:sz w:val="22"/>
          <w:szCs w:val="22"/>
        </w:rPr>
        <w:t>。</w:t>
      </w:r>
      <w:r>
        <w:rPr>
          <w:rFonts w:eastAsia="標楷體" w:hint="eastAsia"/>
          <w:sz w:val="22"/>
          <w:szCs w:val="22"/>
        </w:rPr>
        <w:t>」</w:t>
      </w:r>
    </w:p>
    <w:p w:rsidR="00380503" w:rsidRDefault="00380503" w:rsidP="00610C9D">
      <w:pPr>
        <w:pStyle w:val="a7"/>
        <w:ind w:leftChars="92" w:left="771" w:hangingChars="250" w:hanging="550"/>
        <w:rPr>
          <w:sz w:val="22"/>
          <w:szCs w:val="22"/>
        </w:rPr>
      </w:pPr>
      <w:r w:rsidRPr="00777C21">
        <w:rPr>
          <w:rFonts w:hint="eastAsia"/>
          <w:sz w:val="22"/>
          <w:szCs w:val="22"/>
        </w:rPr>
        <w:t>（</w:t>
      </w:r>
      <w:r>
        <w:rPr>
          <w:sz w:val="22"/>
          <w:szCs w:val="22"/>
        </w:rPr>
        <w:t>5</w:t>
      </w:r>
      <w:r w:rsidRPr="00777C21">
        <w:rPr>
          <w:rFonts w:hint="eastAsia"/>
          <w:sz w:val="22"/>
          <w:szCs w:val="22"/>
        </w:rPr>
        <w:t>）</w:t>
      </w:r>
      <w:r>
        <w:rPr>
          <w:rFonts w:hint="eastAsia"/>
          <w:sz w:val="22"/>
          <w:szCs w:val="22"/>
        </w:rPr>
        <w:t>後秦．</w:t>
      </w:r>
      <w:r w:rsidRPr="00777C21">
        <w:rPr>
          <w:rFonts w:hint="eastAsia"/>
          <w:sz w:val="22"/>
          <w:szCs w:val="22"/>
        </w:rPr>
        <w:t>鳩摩羅什譯</w:t>
      </w:r>
      <w:r w:rsidRPr="00610C9D">
        <w:rPr>
          <w:rFonts w:hint="eastAsia"/>
          <w:sz w:val="22"/>
          <w:szCs w:val="22"/>
        </w:rPr>
        <w:t>《摩訶般若波羅蜜經》卷</w:t>
      </w:r>
      <w:r w:rsidRPr="00610C9D">
        <w:rPr>
          <w:rFonts w:hint="eastAsia"/>
          <w:sz w:val="22"/>
          <w:szCs w:val="22"/>
        </w:rPr>
        <w:t>23</w:t>
      </w:r>
      <w:r w:rsidRPr="00610C9D">
        <w:rPr>
          <w:rFonts w:hint="eastAsia"/>
          <w:sz w:val="22"/>
          <w:szCs w:val="22"/>
        </w:rPr>
        <w:t>〈三次品</w:t>
      </w:r>
      <w:r w:rsidRPr="00610C9D">
        <w:rPr>
          <w:rFonts w:hint="eastAsia"/>
          <w:sz w:val="22"/>
          <w:szCs w:val="22"/>
        </w:rPr>
        <w:t xml:space="preserve"> 75</w:t>
      </w:r>
      <w:r w:rsidRPr="00610C9D">
        <w:rPr>
          <w:rFonts w:hint="eastAsia"/>
          <w:sz w:val="22"/>
          <w:szCs w:val="22"/>
        </w:rPr>
        <w:t>〉</w:t>
      </w:r>
      <w:r w:rsidRPr="00610C9D">
        <w:rPr>
          <w:rFonts w:hint="eastAsia"/>
          <w:sz w:val="22"/>
          <w:szCs w:val="22"/>
        </w:rPr>
        <w:t>(</w:t>
      </w:r>
      <w:r w:rsidRPr="00777C21">
        <w:rPr>
          <w:rFonts w:hint="eastAsia"/>
          <w:sz w:val="22"/>
          <w:szCs w:val="22"/>
        </w:rPr>
        <w:t>大正</w:t>
      </w:r>
      <w:r>
        <w:rPr>
          <w:rFonts w:hint="eastAsia"/>
          <w:sz w:val="22"/>
          <w:szCs w:val="22"/>
        </w:rPr>
        <w:t>0</w:t>
      </w:r>
      <w:r w:rsidRPr="00777C21">
        <w:rPr>
          <w:rFonts w:hint="eastAsia"/>
          <w:sz w:val="22"/>
          <w:szCs w:val="22"/>
        </w:rPr>
        <w:t>8</w:t>
      </w:r>
      <w:r w:rsidRPr="00777C21">
        <w:rPr>
          <w:sz w:val="22"/>
          <w:szCs w:val="22"/>
        </w:rPr>
        <w:t>，</w:t>
      </w:r>
      <w:r w:rsidRPr="00610C9D">
        <w:rPr>
          <w:rFonts w:hint="eastAsia"/>
          <w:sz w:val="22"/>
          <w:szCs w:val="22"/>
        </w:rPr>
        <w:t>384b19-21)</w:t>
      </w:r>
      <w:r w:rsidRPr="00610C9D">
        <w:rPr>
          <w:rFonts w:hint="eastAsia"/>
          <w:sz w:val="22"/>
          <w:szCs w:val="22"/>
        </w:rPr>
        <w:t>：</w:t>
      </w:r>
    </w:p>
    <w:p w:rsidR="00380503" w:rsidRPr="0033249F" w:rsidRDefault="00380503" w:rsidP="00610C9D">
      <w:pPr>
        <w:pStyle w:val="a7"/>
        <w:ind w:leftChars="322" w:left="773"/>
        <w:rPr>
          <w:sz w:val="22"/>
          <w:szCs w:val="22"/>
        </w:rPr>
      </w:pPr>
      <w:r w:rsidRPr="00610C9D">
        <w:rPr>
          <w:rFonts w:ascii="標楷體" w:eastAsia="標楷體" w:hAnsi="標楷體" w:hint="eastAsia"/>
          <w:sz w:val="22"/>
          <w:szCs w:val="22"/>
        </w:rPr>
        <w:t>得無所有故是佛，得無所有故是阿羅漢、阿那含、斯陀含、須陀洹，一切賢聖皆以得無所有故有名。</w:t>
      </w:r>
    </w:p>
  </w:footnote>
  <w:footnote w:id="108">
    <w:p w:rsidR="00380503" w:rsidRPr="002802D0" w:rsidRDefault="00380503">
      <w:pPr>
        <w:pStyle w:val="a7"/>
        <w:rPr>
          <w:sz w:val="22"/>
          <w:szCs w:val="22"/>
        </w:rPr>
      </w:pPr>
      <w:r w:rsidRPr="002802D0">
        <w:rPr>
          <w:rStyle w:val="a9"/>
          <w:sz w:val="22"/>
          <w:szCs w:val="22"/>
        </w:rPr>
        <w:footnoteRef/>
      </w:r>
      <w:r w:rsidRPr="002802D0">
        <w:rPr>
          <w:sz w:val="22"/>
          <w:szCs w:val="22"/>
        </w:rPr>
        <w:t xml:space="preserve"> </w:t>
      </w:r>
      <w:r w:rsidRPr="002802D0">
        <w:rPr>
          <w:rFonts w:hint="eastAsia"/>
          <w:sz w:val="22"/>
          <w:szCs w:val="22"/>
        </w:rPr>
        <w:t>參見：印順法師，《成佛之道》（增注本），</w:t>
      </w:r>
      <w:r w:rsidRPr="002802D0">
        <w:rPr>
          <w:rFonts w:hint="eastAsia"/>
          <w:sz w:val="22"/>
          <w:szCs w:val="22"/>
        </w:rPr>
        <w:t>pp.</w:t>
      </w:r>
      <w:r w:rsidRPr="002802D0">
        <w:rPr>
          <w:sz w:val="22"/>
          <w:szCs w:val="22"/>
        </w:rPr>
        <w:t>294</w:t>
      </w:r>
      <w:r w:rsidRPr="002802D0">
        <w:rPr>
          <w:rFonts w:hint="eastAsia"/>
          <w:sz w:val="22"/>
          <w:szCs w:val="22"/>
        </w:rPr>
        <w:t>～</w:t>
      </w:r>
      <w:r w:rsidRPr="002802D0">
        <w:rPr>
          <w:sz w:val="22"/>
          <w:szCs w:val="22"/>
        </w:rPr>
        <w:t>295</w:t>
      </w:r>
      <w:r w:rsidRPr="002802D0">
        <w:rPr>
          <w:rFonts w:hint="eastAsia"/>
          <w:sz w:val="22"/>
          <w:szCs w:val="22"/>
        </w:rPr>
        <w:t>。</w:t>
      </w:r>
    </w:p>
  </w:footnote>
  <w:footnote w:id="109">
    <w:p w:rsidR="00380503" w:rsidRDefault="00380503">
      <w:pPr>
        <w:pStyle w:val="a7"/>
        <w:rPr>
          <w:sz w:val="22"/>
          <w:szCs w:val="22"/>
        </w:rPr>
      </w:pPr>
      <w:r w:rsidRPr="00CF07FD">
        <w:rPr>
          <w:rStyle w:val="a9"/>
          <w:sz w:val="22"/>
          <w:szCs w:val="22"/>
        </w:rPr>
        <w:footnoteRef/>
      </w:r>
      <w:r w:rsidRPr="00CF07FD">
        <w:rPr>
          <w:sz w:val="22"/>
          <w:szCs w:val="22"/>
        </w:rPr>
        <w:t xml:space="preserve"> </w:t>
      </w:r>
      <w:r>
        <w:rPr>
          <w:rFonts w:hint="eastAsia"/>
          <w:sz w:val="22"/>
          <w:szCs w:val="22"/>
        </w:rPr>
        <w:t>參見：</w:t>
      </w:r>
    </w:p>
    <w:p w:rsidR="00380503" w:rsidRDefault="00380503" w:rsidP="00AF7D1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）龍樹造．</w:t>
      </w:r>
      <w:r w:rsidRPr="00777C21">
        <w:rPr>
          <w:rFonts w:hint="eastAsia"/>
          <w:sz w:val="22"/>
          <w:szCs w:val="22"/>
        </w:rPr>
        <w:t>鳩摩羅什譯《大智度論》卷</w:t>
      </w:r>
      <w:r w:rsidRPr="00777C21">
        <w:rPr>
          <w:rFonts w:hint="eastAsia"/>
          <w:sz w:val="22"/>
          <w:szCs w:val="22"/>
        </w:rPr>
        <w:t>13</w:t>
      </w:r>
      <w:r w:rsidRPr="00CF07FD">
        <w:rPr>
          <w:rFonts w:eastAsiaTheme="minorEastAsia" w:cs="Times Ext Roman"/>
          <w:sz w:val="22"/>
          <w:szCs w:val="22"/>
        </w:rPr>
        <w:t>〈序品</w:t>
      </w:r>
      <w:r w:rsidRPr="00CF07FD">
        <w:rPr>
          <w:rFonts w:eastAsiaTheme="minorEastAsia" w:cs="Times Ext Roman"/>
          <w:sz w:val="22"/>
          <w:szCs w:val="22"/>
        </w:rPr>
        <w:t xml:space="preserve"> 1</w:t>
      </w:r>
      <w:r w:rsidRPr="00CF07FD">
        <w:rPr>
          <w:rFonts w:eastAsiaTheme="minorEastAsia" w:cs="Times Ext Roman"/>
          <w:sz w:val="22"/>
          <w:szCs w:val="22"/>
        </w:rPr>
        <w:t>〉</w:t>
      </w:r>
      <w:r>
        <w:rPr>
          <w:rFonts w:eastAsiaTheme="minorEastAsia" w:cs="Times Ext Roman" w:hint="eastAsia"/>
          <w:sz w:val="22"/>
          <w:szCs w:val="22"/>
        </w:rPr>
        <w:t>(</w:t>
      </w:r>
      <w:r w:rsidRPr="00777C21">
        <w:rPr>
          <w:rFonts w:hint="eastAsia"/>
          <w:sz w:val="22"/>
          <w:szCs w:val="22"/>
        </w:rPr>
        <w:t>大正</w:t>
      </w:r>
      <w:r w:rsidRPr="00777C21">
        <w:rPr>
          <w:rFonts w:hint="eastAsia"/>
          <w:sz w:val="22"/>
          <w:szCs w:val="22"/>
        </w:rPr>
        <w:t>25</w:t>
      </w:r>
      <w:r w:rsidRPr="00777C21">
        <w:rPr>
          <w:sz w:val="22"/>
          <w:szCs w:val="22"/>
        </w:rPr>
        <w:t>，</w:t>
      </w:r>
      <w:r w:rsidRPr="00777C21">
        <w:rPr>
          <w:rFonts w:hint="eastAsia"/>
          <w:sz w:val="22"/>
          <w:szCs w:val="22"/>
        </w:rPr>
        <w:t>153b</w:t>
      </w:r>
      <w:r>
        <w:rPr>
          <w:sz w:val="22"/>
          <w:szCs w:val="22"/>
        </w:rPr>
        <w:t>13-22</w:t>
      </w:r>
      <w:r>
        <w:rPr>
          <w:rFonts w:hint="eastAsia"/>
          <w:sz w:val="22"/>
          <w:szCs w:val="22"/>
        </w:rPr>
        <w:t>)</w:t>
      </w:r>
      <w:r w:rsidRPr="00777C21">
        <w:rPr>
          <w:rFonts w:hint="eastAsia"/>
          <w:sz w:val="22"/>
          <w:szCs w:val="22"/>
        </w:rPr>
        <w:t>：</w:t>
      </w:r>
    </w:p>
    <w:p w:rsidR="00380503" w:rsidRDefault="00380503" w:rsidP="00AF7D16">
      <w:pPr>
        <w:pStyle w:val="a7"/>
        <w:ind w:leftChars="322" w:left="773"/>
        <w:rPr>
          <w:rFonts w:ascii="標楷體" w:eastAsia="標楷體" w:hAnsi="標楷體"/>
          <w:sz w:val="22"/>
          <w:szCs w:val="22"/>
        </w:rPr>
      </w:pPr>
      <w:r w:rsidRPr="00777C21">
        <w:rPr>
          <w:rFonts w:ascii="標楷體" w:eastAsia="標楷體" w:hAnsi="標楷體" w:hint="eastAsia"/>
          <w:sz w:val="22"/>
          <w:szCs w:val="22"/>
        </w:rPr>
        <w:t>若不護、放捨，是名破戒。破此戒者，墮三惡道中。</w:t>
      </w:r>
    </w:p>
    <w:p w:rsidR="00380503" w:rsidRDefault="00380503" w:rsidP="00AF7D16">
      <w:pPr>
        <w:pStyle w:val="a7"/>
        <w:ind w:leftChars="322" w:left="773"/>
        <w:rPr>
          <w:rFonts w:ascii="標楷體" w:eastAsia="標楷體" w:hAnsi="標楷體"/>
          <w:sz w:val="22"/>
          <w:szCs w:val="22"/>
        </w:rPr>
      </w:pPr>
      <w:r w:rsidRPr="00777C21">
        <w:rPr>
          <w:rFonts w:ascii="標楷體" w:eastAsia="標楷體" w:hAnsi="標楷體" w:hint="eastAsia"/>
          <w:sz w:val="22"/>
          <w:szCs w:val="22"/>
        </w:rPr>
        <w:t>若下持戒生人中，中持戒生六欲天中，上持戒又行四禪、四空定，生色、無色界清淨天中。</w:t>
      </w:r>
    </w:p>
    <w:p w:rsidR="00380503" w:rsidRPr="00CF07FD" w:rsidRDefault="00380503" w:rsidP="00AF7D16">
      <w:pPr>
        <w:pStyle w:val="a7"/>
        <w:ind w:leftChars="322" w:left="773"/>
        <w:rPr>
          <w:rFonts w:ascii="標楷體" w:eastAsia="標楷體" w:hAnsi="標楷體"/>
          <w:sz w:val="22"/>
          <w:szCs w:val="22"/>
        </w:rPr>
      </w:pPr>
      <w:r w:rsidRPr="00777C21">
        <w:rPr>
          <w:rFonts w:ascii="標楷體" w:eastAsia="標楷體" w:hAnsi="標楷體" w:hint="eastAsia"/>
          <w:sz w:val="22"/>
          <w:szCs w:val="22"/>
        </w:rPr>
        <w:t>上持戒有三種：下清淨持戒得阿羅漢，中清淨持戒得辟支佛，上清淨持戒得佛道。不著、不猗，不破、不缺，聖所讚愛，如是名為上清淨持戒。</w:t>
      </w:r>
    </w:p>
    <w:p w:rsidR="00380503" w:rsidRDefault="00380503" w:rsidP="00AF7D16">
      <w:pPr>
        <w:pStyle w:val="a7"/>
        <w:ind w:leftChars="322" w:left="773"/>
        <w:rPr>
          <w:sz w:val="22"/>
          <w:szCs w:val="22"/>
        </w:rPr>
      </w:pPr>
      <w:r w:rsidRPr="00CF07FD">
        <w:rPr>
          <w:rFonts w:ascii="標楷體" w:eastAsia="標楷體" w:hAnsi="標楷體" w:hint="eastAsia"/>
          <w:sz w:val="22"/>
          <w:szCs w:val="22"/>
        </w:rPr>
        <w:t>若慈愍眾生故，為度眾生故，亦知戒實相故，心不猗著；如此持戒，將來令人至佛道，如是名為得無上佛道戒。</w:t>
      </w:r>
    </w:p>
    <w:p w:rsidR="00380503" w:rsidRPr="00CF07FD" w:rsidRDefault="00380503" w:rsidP="00AF7D16">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）龍樹造．</w:t>
      </w:r>
      <w:r w:rsidRPr="00777C21">
        <w:rPr>
          <w:rFonts w:hint="eastAsia"/>
          <w:sz w:val="22"/>
          <w:szCs w:val="22"/>
        </w:rPr>
        <w:t>鳩摩羅什譯《大智度論》卷</w:t>
      </w:r>
      <w:r w:rsidRPr="00777C21">
        <w:rPr>
          <w:rFonts w:hint="eastAsia"/>
          <w:sz w:val="22"/>
          <w:szCs w:val="22"/>
        </w:rPr>
        <w:t>14</w:t>
      </w:r>
      <w:r w:rsidRPr="00CF07FD">
        <w:rPr>
          <w:rFonts w:hint="eastAsia"/>
          <w:sz w:val="22"/>
          <w:szCs w:val="22"/>
        </w:rPr>
        <w:t>〈序品</w:t>
      </w:r>
      <w:r w:rsidRPr="00CF07FD">
        <w:rPr>
          <w:rFonts w:hint="eastAsia"/>
          <w:sz w:val="22"/>
          <w:szCs w:val="22"/>
        </w:rPr>
        <w:t xml:space="preserve"> 1</w:t>
      </w:r>
      <w:r w:rsidRPr="00CF07FD">
        <w:rPr>
          <w:rFonts w:hint="eastAsia"/>
          <w:sz w:val="22"/>
          <w:szCs w:val="22"/>
        </w:rPr>
        <w:t>〉</w:t>
      </w:r>
      <w:r w:rsidRPr="00CF07FD">
        <w:rPr>
          <w:rFonts w:hint="eastAsia"/>
          <w:sz w:val="22"/>
          <w:szCs w:val="22"/>
        </w:rPr>
        <w:t>(</w:t>
      </w:r>
      <w:r w:rsidRPr="00777C21">
        <w:rPr>
          <w:rFonts w:hint="eastAsia"/>
          <w:sz w:val="22"/>
          <w:szCs w:val="22"/>
        </w:rPr>
        <w:t>大正</w:t>
      </w:r>
      <w:r w:rsidRPr="00777C21">
        <w:rPr>
          <w:rFonts w:hint="eastAsia"/>
          <w:sz w:val="22"/>
          <w:szCs w:val="22"/>
        </w:rPr>
        <w:t>25</w:t>
      </w:r>
      <w:r w:rsidRPr="00777C21">
        <w:rPr>
          <w:sz w:val="22"/>
          <w:szCs w:val="22"/>
        </w:rPr>
        <w:t>，</w:t>
      </w:r>
      <w:r w:rsidRPr="00777C21">
        <w:rPr>
          <w:sz w:val="22"/>
          <w:szCs w:val="22"/>
        </w:rPr>
        <w:t>163</w:t>
      </w:r>
      <w:r w:rsidRPr="00777C21">
        <w:rPr>
          <w:rFonts w:hint="eastAsia"/>
          <w:sz w:val="22"/>
          <w:szCs w:val="22"/>
        </w:rPr>
        <w:t>b28-</w:t>
      </w:r>
      <w:r w:rsidRPr="00777C21">
        <w:rPr>
          <w:sz w:val="22"/>
          <w:szCs w:val="22"/>
        </w:rPr>
        <w:t>c</w:t>
      </w:r>
      <w:r w:rsidRPr="00777C21">
        <w:rPr>
          <w:rFonts w:hint="eastAsia"/>
          <w:sz w:val="22"/>
          <w:szCs w:val="22"/>
        </w:rPr>
        <w:t>7</w:t>
      </w:r>
      <w:r w:rsidRPr="00CF07FD">
        <w:rPr>
          <w:rFonts w:hint="eastAsia"/>
          <w:sz w:val="22"/>
          <w:szCs w:val="22"/>
        </w:rPr>
        <w:t>)</w:t>
      </w:r>
      <w:r w:rsidRPr="00CF07FD">
        <w:rPr>
          <w:rFonts w:hint="eastAsia"/>
          <w:sz w:val="22"/>
          <w:szCs w:val="22"/>
        </w:rPr>
        <w:t>。</w:t>
      </w:r>
    </w:p>
  </w:footnote>
  <w:footnote w:id="110">
    <w:p w:rsidR="00380503" w:rsidRPr="004A3FD3" w:rsidRDefault="00380503" w:rsidP="004A3FD3">
      <w:pPr>
        <w:pStyle w:val="a7"/>
        <w:ind w:left="330" w:hangingChars="150" w:hanging="330"/>
        <w:rPr>
          <w:sz w:val="22"/>
          <w:szCs w:val="22"/>
        </w:rPr>
      </w:pPr>
      <w:r w:rsidRPr="004A3FD3">
        <w:rPr>
          <w:rStyle w:val="a9"/>
          <w:sz w:val="22"/>
          <w:szCs w:val="22"/>
        </w:rPr>
        <w:footnoteRef/>
      </w:r>
      <w:r w:rsidRPr="004A3FD3">
        <w:rPr>
          <w:sz w:val="22"/>
          <w:szCs w:val="22"/>
        </w:rPr>
        <w:t xml:space="preserve"> </w:t>
      </w:r>
      <w:r>
        <w:rPr>
          <w:rFonts w:hint="eastAsia"/>
          <w:sz w:val="22"/>
          <w:szCs w:val="22"/>
        </w:rPr>
        <w:t>另參見：唐．玄奘譯</w:t>
      </w:r>
      <w:r w:rsidRPr="004A3FD3">
        <w:rPr>
          <w:rFonts w:hint="eastAsia"/>
          <w:sz w:val="22"/>
          <w:szCs w:val="22"/>
        </w:rPr>
        <w:t>《大般若波羅蜜多經》卷</w:t>
      </w:r>
      <w:r w:rsidRPr="004A3FD3">
        <w:rPr>
          <w:rFonts w:hint="eastAsia"/>
          <w:sz w:val="22"/>
          <w:szCs w:val="22"/>
        </w:rPr>
        <w:t>296</w:t>
      </w:r>
      <w:r w:rsidRPr="00CF07FD">
        <w:rPr>
          <w:rFonts w:hint="eastAsia"/>
          <w:sz w:val="22"/>
          <w:szCs w:val="22"/>
        </w:rPr>
        <w:t>(</w:t>
      </w:r>
      <w:r w:rsidRPr="004A3FD3">
        <w:rPr>
          <w:rFonts w:hint="eastAsia"/>
          <w:sz w:val="22"/>
          <w:szCs w:val="22"/>
        </w:rPr>
        <w:t>大正</w:t>
      </w:r>
      <w:r>
        <w:rPr>
          <w:rFonts w:hint="eastAsia"/>
          <w:sz w:val="22"/>
          <w:szCs w:val="22"/>
        </w:rPr>
        <w:t>0</w:t>
      </w:r>
      <w:r w:rsidRPr="004A3FD3">
        <w:rPr>
          <w:rFonts w:hint="eastAsia"/>
          <w:sz w:val="22"/>
          <w:szCs w:val="22"/>
        </w:rPr>
        <w:t>6</w:t>
      </w:r>
      <w:r w:rsidRPr="004A3FD3">
        <w:rPr>
          <w:rFonts w:hint="eastAsia"/>
          <w:sz w:val="22"/>
          <w:szCs w:val="22"/>
        </w:rPr>
        <w:t>，</w:t>
      </w:r>
      <w:smartTag w:uri="urn:schemas-microsoft-com:office:smarttags" w:element="chmetcnv">
        <w:smartTagPr>
          <w:attr w:name="UnitName" w:val="C"/>
          <w:attr w:name="SourceValue" w:val="508"/>
          <w:attr w:name="HasSpace" w:val="False"/>
          <w:attr w:name="Negative" w:val="False"/>
          <w:attr w:name="NumberType" w:val="1"/>
          <w:attr w:name="TCSC" w:val="0"/>
        </w:smartTagPr>
        <w:r w:rsidRPr="004A3FD3">
          <w:rPr>
            <w:rFonts w:hint="eastAsia"/>
            <w:sz w:val="22"/>
            <w:szCs w:val="22"/>
          </w:rPr>
          <w:t>508c25</w:t>
        </w:r>
        <w:r w:rsidRPr="00CF07FD">
          <w:rPr>
            <w:rFonts w:hint="eastAsia"/>
            <w:sz w:val="22"/>
            <w:szCs w:val="22"/>
          </w:rPr>
          <w:t>)</w:t>
        </w:r>
      </w:smartTag>
      <w:r w:rsidRPr="004A3FD3">
        <w:rPr>
          <w:rFonts w:hint="eastAsia"/>
          <w:sz w:val="22"/>
          <w:szCs w:val="22"/>
        </w:rPr>
        <w:t>：「</w:t>
      </w:r>
      <w:r w:rsidRPr="004A3FD3">
        <w:rPr>
          <w:rFonts w:ascii="標楷體" w:eastAsia="標楷體" w:hAnsi="標楷體" w:hint="eastAsia"/>
          <w:sz w:val="22"/>
          <w:szCs w:val="22"/>
        </w:rPr>
        <w:t>佛言：如是！持戒、犯戒不可得故。</w:t>
      </w:r>
      <w:r w:rsidRPr="004A3FD3">
        <w:rPr>
          <w:rFonts w:hint="eastAsia"/>
          <w:sz w:val="22"/>
          <w:szCs w:val="22"/>
        </w:rPr>
        <w:t>」</w:t>
      </w:r>
    </w:p>
  </w:footnote>
  <w:footnote w:id="111">
    <w:p w:rsidR="00380503" w:rsidRDefault="00380503">
      <w:pPr>
        <w:pStyle w:val="a7"/>
        <w:rPr>
          <w:sz w:val="22"/>
          <w:szCs w:val="22"/>
        </w:rPr>
      </w:pPr>
      <w:r w:rsidRPr="003A1EB6">
        <w:rPr>
          <w:rStyle w:val="a9"/>
          <w:sz w:val="22"/>
          <w:szCs w:val="22"/>
        </w:rPr>
        <w:footnoteRef/>
      </w:r>
      <w:r w:rsidRPr="003A1EB6">
        <w:rPr>
          <w:sz w:val="22"/>
          <w:szCs w:val="22"/>
        </w:rPr>
        <w:t xml:space="preserve"> </w:t>
      </w:r>
      <w:r>
        <w:rPr>
          <w:rFonts w:hint="eastAsia"/>
          <w:sz w:val="22"/>
          <w:szCs w:val="22"/>
        </w:rPr>
        <w:t>參見：</w:t>
      </w:r>
    </w:p>
    <w:p w:rsidR="00380503" w:rsidRDefault="00380503" w:rsidP="003A1EB6">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）後秦．</w:t>
      </w:r>
      <w:r w:rsidRPr="00777C21">
        <w:rPr>
          <w:rFonts w:hint="eastAsia"/>
          <w:sz w:val="22"/>
          <w:szCs w:val="22"/>
        </w:rPr>
        <w:t>鳩摩羅什譯</w:t>
      </w:r>
      <w:r w:rsidRPr="003A1EB6">
        <w:rPr>
          <w:rFonts w:hint="eastAsia"/>
          <w:sz w:val="22"/>
          <w:szCs w:val="22"/>
        </w:rPr>
        <w:t>《金剛般若波羅蜜經》卷</w:t>
      </w:r>
      <w:r w:rsidRPr="003A1EB6">
        <w:rPr>
          <w:rFonts w:hint="eastAsia"/>
          <w:sz w:val="22"/>
          <w:szCs w:val="22"/>
        </w:rPr>
        <w:t>1(</w:t>
      </w:r>
      <w:r>
        <w:rPr>
          <w:rFonts w:hint="eastAsia"/>
          <w:sz w:val="22"/>
          <w:szCs w:val="22"/>
        </w:rPr>
        <w:t>大正</w:t>
      </w:r>
      <w:r w:rsidRPr="003A1EB6">
        <w:rPr>
          <w:rFonts w:hint="eastAsia"/>
          <w:sz w:val="22"/>
          <w:szCs w:val="22"/>
        </w:rPr>
        <w:t>08</w:t>
      </w:r>
      <w:r>
        <w:rPr>
          <w:rFonts w:hint="eastAsia"/>
          <w:sz w:val="22"/>
          <w:szCs w:val="22"/>
        </w:rPr>
        <w:t>，</w:t>
      </w:r>
      <w:r w:rsidRPr="003A1EB6">
        <w:rPr>
          <w:rFonts w:hint="eastAsia"/>
          <w:sz w:val="22"/>
          <w:szCs w:val="22"/>
        </w:rPr>
        <w:t>751c24)</w:t>
      </w:r>
      <w:r>
        <w:rPr>
          <w:rFonts w:hint="eastAsia"/>
          <w:sz w:val="22"/>
          <w:szCs w:val="22"/>
        </w:rPr>
        <w:t>。</w:t>
      </w:r>
    </w:p>
    <w:p w:rsidR="00380503" w:rsidRDefault="00380503" w:rsidP="003A1EB6">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）龍樹造．</w:t>
      </w:r>
      <w:r w:rsidRPr="00777C21">
        <w:rPr>
          <w:rFonts w:hint="eastAsia"/>
          <w:sz w:val="22"/>
          <w:szCs w:val="22"/>
        </w:rPr>
        <w:t>鳩摩羅什譯《十住毘婆沙論》卷</w:t>
      </w:r>
      <w:r w:rsidRPr="00777C21">
        <w:rPr>
          <w:rFonts w:hint="eastAsia"/>
          <w:sz w:val="22"/>
          <w:szCs w:val="22"/>
        </w:rPr>
        <w:t>7</w:t>
      </w:r>
      <w:r w:rsidRPr="003A1EB6">
        <w:rPr>
          <w:rFonts w:hint="eastAsia"/>
          <w:sz w:val="22"/>
          <w:szCs w:val="22"/>
        </w:rPr>
        <w:t>〈知家過患品</w:t>
      </w:r>
      <w:r w:rsidRPr="003A1EB6">
        <w:rPr>
          <w:rFonts w:hint="eastAsia"/>
          <w:sz w:val="22"/>
          <w:szCs w:val="22"/>
        </w:rPr>
        <w:t xml:space="preserve"> 16</w:t>
      </w:r>
      <w:r w:rsidRPr="003A1EB6">
        <w:rPr>
          <w:rFonts w:hint="eastAsia"/>
          <w:sz w:val="22"/>
          <w:szCs w:val="22"/>
        </w:rPr>
        <w:t>〉</w:t>
      </w:r>
      <w:r w:rsidRPr="003A1EB6">
        <w:rPr>
          <w:rFonts w:hint="eastAsia"/>
          <w:sz w:val="22"/>
          <w:szCs w:val="22"/>
        </w:rPr>
        <w:t>(</w:t>
      </w:r>
      <w:r w:rsidRPr="00777C21">
        <w:rPr>
          <w:rFonts w:hint="eastAsia"/>
          <w:sz w:val="22"/>
          <w:szCs w:val="22"/>
        </w:rPr>
        <w:t>大正</w:t>
      </w:r>
      <w:r w:rsidRPr="00777C21">
        <w:rPr>
          <w:rFonts w:hint="eastAsia"/>
          <w:sz w:val="22"/>
          <w:szCs w:val="22"/>
        </w:rPr>
        <w:t>26</w:t>
      </w:r>
      <w:r w:rsidRPr="00777C21">
        <w:rPr>
          <w:rFonts w:hint="eastAsia"/>
          <w:sz w:val="22"/>
          <w:szCs w:val="22"/>
        </w:rPr>
        <w:t>，</w:t>
      </w:r>
      <w:r w:rsidRPr="00777C21">
        <w:rPr>
          <w:rFonts w:hint="eastAsia"/>
          <w:sz w:val="22"/>
          <w:szCs w:val="22"/>
        </w:rPr>
        <w:t>59a14-17</w:t>
      </w:r>
      <w:r w:rsidRPr="003A1EB6">
        <w:rPr>
          <w:rFonts w:hint="eastAsia"/>
          <w:sz w:val="22"/>
          <w:szCs w:val="22"/>
        </w:rPr>
        <w:t>)</w:t>
      </w:r>
      <w:r w:rsidRPr="00777C21">
        <w:rPr>
          <w:rFonts w:hint="eastAsia"/>
          <w:sz w:val="22"/>
          <w:szCs w:val="22"/>
        </w:rPr>
        <w:t>：</w:t>
      </w:r>
    </w:p>
    <w:p w:rsidR="00380503" w:rsidRPr="003A1EB6" w:rsidRDefault="00380503" w:rsidP="003A1EB6">
      <w:pPr>
        <w:pStyle w:val="a7"/>
        <w:ind w:leftChars="322" w:left="773"/>
        <w:rPr>
          <w:sz w:val="22"/>
          <w:szCs w:val="22"/>
        </w:rPr>
      </w:pPr>
      <w:r w:rsidRPr="00777C21">
        <w:rPr>
          <w:rFonts w:ascii="標楷體" w:eastAsia="標楷體" w:hAnsi="標楷體" w:hint="eastAsia"/>
          <w:sz w:val="22"/>
          <w:szCs w:val="22"/>
        </w:rPr>
        <w:t>菩薩平等心，乃有阿耨多羅三藐三菩提，高下心者則無菩提。是阿耨多羅三藐三菩提，從一相無相得，不從別異相得。</w:t>
      </w:r>
    </w:p>
  </w:footnote>
  <w:footnote w:id="112">
    <w:p w:rsidR="00380503" w:rsidRDefault="00380503">
      <w:pPr>
        <w:pStyle w:val="a7"/>
        <w:rPr>
          <w:sz w:val="22"/>
          <w:szCs w:val="22"/>
        </w:rPr>
      </w:pPr>
      <w:r w:rsidRPr="00D27905">
        <w:rPr>
          <w:rStyle w:val="a9"/>
          <w:sz w:val="22"/>
          <w:szCs w:val="22"/>
        </w:rPr>
        <w:footnoteRef/>
      </w:r>
      <w:r w:rsidRPr="00D27905">
        <w:rPr>
          <w:sz w:val="22"/>
          <w:szCs w:val="22"/>
        </w:rPr>
        <w:t xml:space="preserve"> </w:t>
      </w:r>
      <w:r>
        <w:rPr>
          <w:rFonts w:hint="eastAsia"/>
          <w:sz w:val="22"/>
          <w:szCs w:val="22"/>
        </w:rPr>
        <w:t>另參見：</w:t>
      </w:r>
    </w:p>
    <w:p w:rsidR="00380503" w:rsidRDefault="00380503" w:rsidP="00046950">
      <w:pPr>
        <w:pStyle w:val="a7"/>
        <w:ind w:leftChars="92" w:left="771" w:hangingChars="250" w:hanging="550"/>
        <w:rPr>
          <w:sz w:val="22"/>
          <w:szCs w:val="22"/>
        </w:rPr>
      </w:pPr>
      <w:r>
        <w:rPr>
          <w:rFonts w:hint="eastAsia"/>
          <w:sz w:val="22"/>
          <w:szCs w:val="22"/>
        </w:rPr>
        <w:t>（</w:t>
      </w:r>
      <w:r>
        <w:rPr>
          <w:rFonts w:hint="eastAsia"/>
          <w:sz w:val="22"/>
          <w:szCs w:val="22"/>
        </w:rPr>
        <w:t>1</w:t>
      </w:r>
      <w:r>
        <w:rPr>
          <w:rFonts w:hint="eastAsia"/>
          <w:sz w:val="22"/>
          <w:szCs w:val="22"/>
        </w:rPr>
        <w:t>）東晉．瞿曇僧伽提婆譯</w:t>
      </w:r>
      <w:r w:rsidRPr="00046950">
        <w:rPr>
          <w:rFonts w:hint="eastAsia"/>
          <w:sz w:val="22"/>
          <w:szCs w:val="22"/>
        </w:rPr>
        <w:t>《增壹阿含經》卷</w:t>
      </w:r>
      <w:r w:rsidRPr="00046950">
        <w:rPr>
          <w:rFonts w:hint="eastAsia"/>
          <w:sz w:val="22"/>
          <w:szCs w:val="22"/>
        </w:rPr>
        <w:t>21</w:t>
      </w:r>
      <w:r w:rsidRPr="00046950">
        <w:rPr>
          <w:rFonts w:hint="eastAsia"/>
          <w:sz w:val="22"/>
          <w:szCs w:val="22"/>
        </w:rPr>
        <w:t>〈苦樂品</w:t>
      </w:r>
      <w:r w:rsidRPr="00046950">
        <w:rPr>
          <w:rFonts w:hint="eastAsia"/>
          <w:sz w:val="22"/>
          <w:szCs w:val="22"/>
        </w:rPr>
        <w:t xml:space="preserve"> 29</w:t>
      </w:r>
      <w:r w:rsidRPr="00046950">
        <w:rPr>
          <w:rFonts w:hint="eastAsia"/>
          <w:sz w:val="22"/>
          <w:szCs w:val="22"/>
        </w:rPr>
        <w:t>〉</w:t>
      </w:r>
      <w:r w:rsidRPr="00046950">
        <w:rPr>
          <w:rFonts w:hint="eastAsia"/>
          <w:sz w:val="22"/>
          <w:szCs w:val="22"/>
        </w:rPr>
        <w:t>(</w:t>
      </w:r>
      <w:r>
        <w:rPr>
          <w:rFonts w:hint="eastAsia"/>
          <w:sz w:val="22"/>
          <w:szCs w:val="22"/>
        </w:rPr>
        <w:t>大正</w:t>
      </w:r>
      <w:r w:rsidRPr="00046950">
        <w:rPr>
          <w:rFonts w:hint="eastAsia"/>
          <w:sz w:val="22"/>
          <w:szCs w:val="22"/>
        </w:rPr>
        <w:t>02</w:t>
      </w:r>
      <w:r>
        <w:rPr>
          <w:rFonts w:hint="eastAsia"/>
          <w:sz w:val="22"/>
          <w:szCs w:val="22"/>
        </w:rPr>
        <w:t>，</w:t>
      </w:r>
      <w:r w:rsidRPr="00046950">
        <w:rPr>
          <w:rFonts w:hint="eastAsia"/>
          <w:sz w:val="22"/>
          <w:szCs w:val="22"/>
        </w:rPr>
        <w:t>658c4-10)</w:t>
      </w:r>
      <w:r w:rsidRPr="00046950">
        <w:rPr>
          <w:rFonts w:hint="eastAsia"/>
          <w:sz w:val="22"/>
          <w:szCs w:val="22"/>
        </w:rPr>
        <w:t>：</w:t>
      </w:r>
    </w:p>
    <w:p w:rsidR="00380503" w:rsidRPr="00046950" w:rsidRDefault="00380503" w:rsidP="00046950">
      <w:pPr>
        <w:pStyle w:val="a7"/>
        <w:ind w:leftChars="322" w:left="773"/>
        <w:rPr>
          <w:rFonts w:ascii="標楷體" w:eastAsia="標楷體" w:hAnsi="標楷體"/>
          <w:sz w:val="22"/>
          <w:szCs w:val="22"/>
        </w:rPr>
      </w:pPr>
      <w:r w:rsidRPr="00046950">
        <w:rPr>
          <w:rFonts w:ascii="標楷體" w:eastAsia="標楷體" w:hAnsi="標楷體" w:hint="eastAsia"/>
          <w:sz w:val="22"/>
          <w:szCs w:val="22"/>
        </w:rPr>
        <w:t>爾時，四大河入海已，無復本名字，但名為海。此亦如是。有四姓。云何為四？剎利、婆羅門、長者、居士種，於如來所，剃除鬚髮，著三法衣，出家學道，無復本姓，但言沙門釋迦子。所以然者，如來眾者，其猶大海，四諦其如四大河，除去結使，入於無畏涅槃城</w:t>
      </w:r>
      <w:r>
        <w:rPr>
          <w:rFonts w:ascii="標楷體" w:eastAsia="標楷體" w:hAnsi="標楷體" w:hint="eastAsia"/>
          <w:sz w:val="22"/>
          <w:szCs w:val="22"/>
        </w:rPr>
        <w:t>。</w:t>
      </w:r>
    </w:p>
    <w:p w:rsidR="00380503" w:rsidRDefault="00380503" w:rsidP="00D27905">
      <w:pPr>
        <w:pStyle w:val="a7"/>
        <w:ind w:leftChars="92" w:left="771" w:hangingChars="250" w:hanging="550"/>
        <w:rPr>
          <w:sz w:val="22"/>
          <w:szCs w:val="22"/>
        </w:rPr>
      </w:pPr>
      <w:r>
        <w:rPr>
          <w:rFonts w:hint="eastAsia"/>
          <w:sz w:val="22"/>
          <w:szCs w:val="22"/>
        </w:rPr>
        <w:t>（</w:t>
      </w:r>
      <w:r>
        <w:rPr>
          <w:rFonts w:hint="eastAsia"/>
          <w:sz w:val="22"/>
          <w:szCs w:val="22"/>
        </w:rPr>
        <w:t>2</w:t>
      </w:r>
      <w:r>
        <w:rPr>
          <w:rFonts w:hint="eastAsia"/>
          <w:sz w:val="22"/>
          <w:szCs w:val="22"/>
        </w:rPr>
        <w:t>）唐．玄奘譯</w:t>
      </w:r>
      <w:r w:rsidRPr="00D27905">
        <w:rPr>
          <w:rFonts w:hint="eastAsia"/>
          <w:sz w:val="22"/>
          <w:szCs w:val="22"/>
        </w:rPr>
        <w:t>《大般若波羅蜜多經》卷</w:t>
      </w:r>
      <w:r w:rsidRPr="00D27905">
        <w:rPr>
          <w:rFonts w:hint="eastAsia"/>
          <w:sz w:val="22"/>
          <w:szCs w:val="22"/>
        </w:rPr>
        <w:t>524</w:t>
      </w:r>
      <w:r w:rsidRPr="00D27905">
        <w:rPr>
          <w:rFonts w:hint="eastAsia"/>
          <w:sz w:val="22"/>
          <w:szCs w:val="22"/>
        </w:rPr>
        <w:t>〈方便善巧品</w:t>
      </w:r>
      <w:r w:rsidRPr="00D27905">
        <w:rPr>
          <w:rFonts w:hint="eastAsia"/>
          <w:sz w:val="22"/>
          <w:szCs w:val="22"/>
        </w:rPr>
        <w:t xml:space="preserve"> 26</w:t>
      </w:r>
      <w:r w:rsidRPr="00D27905">
        <w:rPr>
          <w:rFonts w:hint="eastAsia"/>
          <w:sz w:val="22"/>
          <w:szCs w:val="22"/>
        </w:rPr>
        <w:t>〉</w:t>
      </w:r>
      <w:r w:rsidRPr="00D27905">
        <w:rPr>
          <w:rFonts w:hint="eastAsia"/>
          <w:sz w:val="22"/>
          <w:szCs w:val="22"/>
        </w:rPr>
        <w:t>(</w:t>
      </w:r>
      <w:r>
        <w:rPr>
          <w:rFonts w:hint="eastAsia"/>
          <w:sz w:val="22"/>
          <w:szCs w:val="22"/>
        </w:rPr>
        <w:t>大正</w:t>
      </w:r>
      <w:r w:rsidRPr="00D27905">
        <w:rPr>
          <w:rFonts w:hint="eastAsia"/>
          <w:sz w:val="22"/>
          <w:szCs w:val="22"/>
        </w:rPr>
        <w:t>07</w:t>
      </w:r>
      <w:r>
        <w:rPr>
          <w:rFonts w:hint="eastAsia"/>
          <w:sz w:val="22"/>
          <w:szCs w:val="22"/>
        </w:rPr>
        <w:t>，</w:t>
      </w:r>
      <w:r w:rsidRPr="00D27905">
        <w:rPr>
          <w:rFonts w:hint="eastAsia"/>
          <w:sz w:val="22"/>
          <w:szCs w:val="22"/>
        </w:rPr>
        <w:t>684b12-16)</w:t>
      </w:r>
      <w:r w:rsidRPr="00D27905">
        <w:rPr>
          <w:rFonts w:hint="eastAsia"/>
          <w:sz w:val="22"/>
          <w:szCs w:val="22"/>
        </w:rPr>
        <w:t>：</w:t>
      </w:r>
    </w:p>
    <w:p w:rsidR="00380503" w:rsidRPr="00D27905" w:rsidRDefault="00380503" w:rsidP="00D27905">
      <w:pPr>
        <w:pStyle w:val="a7"/>
        <w:ind w:leftChars="322" w:left="773"/>
        <w:rPr>
          <w:rFonts w:ascii="標楷體" w:eastAsia="標楷體" w:hAnsi="標楷體"/>
          <w:sz w:val="22"/>
          <w:szCs w:val="22"/>
        </w:rPr>
      </w:pPr>
      <w:r w:rsidRPr="00D27905">
        <w:rPr>
          <w:rFonts w:ascii="標楷體" w:eastAsia="標楷體" w:hAnsi="標楷體" w:hint="eastAsia"/>
          <w:sz w:val="22"/>
          <w:szCs w:val="22"/>
        </w:rPr>
        <w:t>善現當知！譬如眾流隨其大小，若入大海同一鹹味。布施等五波羅蜜多亦復如是，要入般若波羅蜜多，乃能證得一切智智，由此得名到彼岸者。</w:t>
      </w:r>
    </w:p>
    <w:p w:rsidR="00380503" w:rsidRDefault="00380503" w:rsidP="00E47520">
      <w:pPr>
        <w:pStyle w:val="a7"/>
        <w:ind w:leftChars="92" w:left="771" w:hangingChars="250" w:hanging="550"/>
        <w:rPr>
          <w:sz w:val="22"/>
          <w:szCs w:val="22"/>
        </w:rPr>
      </w:pPr>
      <w:r>
        <w:rPr>
          <w:rFonts w:hint="eastAsia"/>
          <w:sz w:val="22"/>
          <w:szCs w:val="22"/>
        </w:rPr>
        <w:t>（</w:t>
      </w:r>
      <w:r>
        <w:rPr>
          <w:sz w:val="22"/>
          <w:szCs w:val="22"/>
        </w:rPr>
        <w:t>3</w:t>
      </w:r>
      <w:r>
        <w:rPr>
          <w:rFonts w:hint="eastAsia"/>
          <w:sz w:val="22"/>
          <w:szCs w:val="22"/>
        </w:rPr>
        <w:t>）元魏．菩提流支譯</w:t>
      </w:r>
      <w:r w:rsidRPr="00D27905">
        <w:rPr>
          <w:rFonts w:hint="eastAsia"/>
          <w:sz w:val="22"/>
          <w:szCs w:val="22"/>
        </w:rPr>
        <w:t>《勝思惟梵天所問經》卷</w:t>
      </w:r>
      <w:r w:rsidRPr="00D27905">
        <w:rPr>
          <w:rFonts w:hint="eastAsia"/>
          <w:sz w:val="22"/>
          <w:szCs w:val="22"/>
        </w:rPr>
        <w:t>6(</w:t>
      </w:r>
      <w:r>
        <w:rPr>
          <w:rFonts w:hint="eastAsia"/>
          <w:sz w:val="22"/>
          <w:szCs w:val="22"/>
        </w:rPr>
        <w:t>大正</w:t>
      </w:r>
      <w:r w:rsidRPr="00D27905">
        <w:rPr>
          <w:rFonts w:hint="eastAsia"/>
          <w:sz w:val="22"/>
          <w:szCs w:val="22"/>
        </w:rPr>
        <w:t>15</w:t>
      </w:r>
      <w:r>
        <w:rPr>
          <w:rFonts w:hint="eastAsia"/>
          <w:sz w:val="22"/>
          <w:szCs w:val="22"/>
        </w:rPr>
        <w:t>，</w:t>
      </w:r>
      <w:r w:rsidRPr="00D27905">
        <w:rPr>
          <w:rFonts w:hint="eastAsia"/>
          <w:sz w:val="22"/>
          <w:szCs w:val="22"/>
        </w:rPr>
        <w:t>91c6-9)</w:t>
      </w:r>
      <w:r>
        <w:rPr>
          <w:rFonts w:hint="eastAsia"/>
          <w:sz w:val="22"/>
          <w:szCs w:val="22"/>
        </w:rPr>
        <w:t>。</w:t>
      </w:r>
    </w:p>
    <w:p w:rsidR="00380503" w:rsidRPr="00E47520" w:rsidRDefault="00380503" w:rsidP="00E47520">
      <w:pPr>
        <w:pStyle w:val="a7"/>
        <w:ind w:leftChars="92" w:left="771" w:hangingChars="250" w:hanging="550"/>
        <w:rPr>
          <w:rFonts w:cs="Times Ext Roman"/>
          <w:sz w:val="22"/>
          <w:szCs w:val="22"/>
        </w:rPr>
      </w:pPr>
      <w:r>
        <w:rPr>
          <w:rFonts w:hint="eastAsia"/>
          <w:sz w:val="22"/>
          <w:szCs w:val="22"/>
        </w:rPr>
        <w:t>（</w:t>
      </w:r>
      <w:r>
        <w:rPr>
          <w:sz w:val="22"/>
          <w:szCs w:val="22"/>
        </w:rPr>
        <w:t>4</w:t>
      </w:r>
      <w:r>
        <w:rPr>
          <w:rFonts w:hint="eastAsia"/>
          <w:sz w:val="22"/>
          <w:szCs w:val="22"/>
        </w:rPr>
        <w:t>）</w:t>
      </w:r>
      <w:r>
        <w:rPr>
          <w:rFonts w:hint="eastAsia"/>
          <w:sz w:val="22"/>
          <w:szCs w:val="22"/>
        </w:rPr>
        <w:t>[</w:t>
      </w:r>
      <w:r>
        <w:rPr>
          <w:rFonts w:hint="eastAsia"/>
          <w:sz w:val="22"/>
          <w:szCs w:val="22"/>
        </w:rPr>
        <w:t>失譯</w:t>
      </w:r>
      <w:r>
        <w:rPr>
          <w:sz w:val="22"/>
          <w:szCs w:val="22"/>
        </w:rPr>
        <w:t>]</w:t>
      </w:r>
      <w:r w:rsidRPr="00E47520">
        <w:rPr>
          <w:rFonts w:cs="Times Ext Roman"/>
          <w:sz w:val="22"/>
          <w:szCs w:val="22"/>
        </w:rPr>
        <w:t>《分別功德論》卷</w:t>
      </w:r>
      <w:r w:rsidRPr="00E47520">
        <w:rPr>
          <w:rFonts w:cs="Times Ext Roman"/>
          <w:sz w:val="22"/>
          <w:szCs w:val="22"/>
        </w:rPr>
        <w:t>3(</w:t>
      </w:r>
      <w:r>
        <w:rPr>
          <w:rFonts w:cs="Times Ext Roman" w:hint="eastAsia"/>
          <w:sz w:val="22"/>
          <w:szCs w:val="22"/>
        </w:rPr>
        <w:t>大正</w:t>
      </w:r>
      <w:r w:rsidRPr="00E47520">
        <w:rPr>
          <w:rFonts w:cs="Times Ext Roman"/>
          <w:sz w:val="22"/>
          <w:szCs w:val="22"/>
        </w:rPr>
        <w:t>25</w:t>
      </w:r>
      <w:r>
        <w:rPr>
          <w:rFonts w:cs="Times Ext Roman" w:hint="eastAsia"/>
          <w:sz w:val="22"/>
          <w:szCs w:val="22"/>
        </w:rPr>
        <w:t>，</w:t>
      </w:r>
      <w:r w:rsidRPr="00E47520">
        <w:rPr>
          <w:rFonts w:cs="Times Ext Roman"/>
          <w:sz w:val="22"/>
          <w:szCs w:val="22"/>
        </w:rPr>
        <w:t>38a26-b2)</w:t>
      </w:r>
      <w:r>
        <w:rPr>
          <w:rFonts w:cs="Times Ext Roman" w:hint="eastAsia"/>
          <w:sz w:val="22"/>
          <w:szCs w:val="22"/>
        </w:rPr>
        <w:t>。</w:t>
      </w:r>
    </w:p>
    <w:p w:rsidR="00380503" w:rsidRDefault="00380503" w:rsidP="00B2455A">
      <w:pPr>
        <w:pStyle w:val="a7"/>
        <w:ind w:leftChars="92" w:left="771" w:hangingChars="250" w:hanging="550"/>
        <w:rPr>
          <w:sz w:val="22"/>
          <w:szCs w:val="22"/>
        </w:rPr>
      </w:pPr>
      <w:r>
        <w:rPr>
          <w:rFonts w:hint="eastAsia"/>
          <w:sz w:val="22"/>
          <w:szCs w:val="22"/>
        </w:rPr>
        <w:t>（</w:t>
      </w:r>
      <w:r>
        <w:rPr>
          <w:sz w:val="22"/>
          <w:szCs w:val="22"/>
        </w:rPr>
        <w:t>5</w:t>
      </w:r>
      <w:r>
        <w:rPr>
          <w:rFonts w:hint="eastAsia"/>
          <w:sz w:val="22"/>
          <w:szCs w:val="22"/>
        </w:rPr>
        <w:t>）</w:t>
      </w:r>
      <w:r w:rsidRPr="00B2455A">
        <w:rPr>
          <w:rFonts w:hint="eastAsia"/>
          <w:sz w:val="22"/>
          <w:szCs w:val="22"/>
        </w:rPr>
        <w:t>婆藪跋摩造</w:t>
      </w:r>
      <w:r>
        <w:rPr>
          <w:rFonts w:hint="eastAsia"/>
          <w:sz w:val="22"/>
          <w:szCs w:val="22"/>
        </w:rPr>
        <w:t>．</w:t>
      </w:r>
      <w:r w:rsidRPr="00B2455A">
        <w:rPr>
          <w:rFonts w:hint="eastAsia"/>
          <w:sz w:val="22"/>
          <w:szCs w:val="22"/>
        </w:rPr>
        <w:t>真諦譯《四諦論》卷</w:t>
      </w:r>
      <w:r w:rsidRPr="00B2455A">
        <w:rPr>
          <w:sz w:val="22"/>
          <w:szCs w:val="22"/>
        </w:rPr>
        <w:t>4</w:t>
      </w:r>
      <w:r w:rsidRPr="00B2455A">
        <w:rPr>
          <w:rFonts w:hint="eastAsia"/>
          <w:sz w:val="22"/>
          <w:szCs w:val="22"/>
        </w:rPr>
        <w:t>〈分別道諦品</w:t>
      </w:r>
      <w:r w:rsidRPr="00B2455A">
        <w:rPr>
          <w:sz w:val="22"/>
          <w:szCs w:val="22"/>
        </w:rPr>
        <w:t xml:space="preserve"> 6</w:t>
      </w:r>
      <w:r w:rsidRPr="00B2455A">
        <w:rPr>
          <w:rFonts w:hint="eastAsia"/>
          <w:sz w:val="22"/>
          <w:szCs w:val="22"/>
        </w:rPr>
        <w:t>〉</w:t>
      </w:r>
      <w:r w:rsidRPr="00B2455A">
        <w:rPr>
          <w:sz w:val="22"/>
          <w:szCs w:val="22"/>
        </w:rPr>
        <w:t>(</w:t>
      </w:r>
      <w:r w:rsidRPr="00777C21">
        <w:rPr>
          <w:rFonts w:hint="eastAsia"/>
          <w:sz w:val="22"/>
          <w:szCs w:val="22"/>
        </w:rPr>
        <w:t>大正</w:t>
      </w:r>
      <w:r w:rsidRPr="00777C21">
        <w:rPr>
          <w:rFonts w:hint="eastAsia"/>
          <w:sz w:val="22"/>
          <w:szCs w:val="22"/>
        </w:rPr>
        <w:t>32</w:t>
      </w:r>
      <w:r w:rsidRPr="00777C21">
        <w:rPr>
          <w:rFonts w:hint="eastAsia"/>
          <w:sz w:val="22"/>
          <w:szCs w:val="22"/>
        </w:rPr>
        <w:t>，</w:t>
      </w:r>
      <w:r w:rsidRPr="00B2455A">
        <w:rPr>
          <w:sz w:val="22"/>
          <w:szCs w:val="22"/>
        </w:rPr>
        <w:t>393b5-7)</w:t>
      </w:r>
      <w:r w:rsidRPr="00B2455A">
        <w:rPr>
          <w:rFonts w:hint="eastAsia"/>
          <w:sz w:val="22"/>
          <w:szCs w:val="22"/>
        </w:rPr>
        <w:t>：</w:t>
      </w:r>
    </w:p>
    <w:p w:rsidR="00380503" w:rsidRPr="00D27905" w:rsidRDefault="00380503" w:rsidP="00B2455A">
      <w:pPr>
        <w:pStyle w:val="a7"/>
        <w:ind w:leftChars="322" w:left="773"/>
        <w:rPr>
          <w:sz w:val="22"/>
          <w:szCs w:val="22"/>
        </w:rPr>
      </w:pPr>
      <w:r w:rsidRPr="00777C21">
        <w:rPr>
          <w:rFonts w:ascii="標楷體" w:eastAsia="標楷體" w:hAnsi="標楷體" w:hint="eastAsia"/>
          <w:sz w:val="22"/>
          <w:szCs w:val="22"/>
        </w:rPr>
        <w:t>云何但道名為聖，不說餘助道者？答：同一相故，皆名為聖，譬如火性。復次，同一解脫味故，譬如海水同一鹹味。</w:t>
      </w:r>
    </w:p>
  </w:footnote>
  <w:footnote w:id="113">
    <w:p w:rsidR="00380503" w:rsidRPr="00DF1A3D" w:rsidRDefault="00380503">
      <w:pPr>
        <w:pStyle w:val="a7"/>
        <w:rPr>
          <w:sz w:val="22"/>
          <w:szCs w:val="22"/>
        </w:rPr>
      </w:pPr>
      <w:r w:rsidRPr="00DF1A3D">
        <w:rPr>
          <w:rStyle w:val="a9"/>
          <w:sz w:val="22"/>
          <w:szCs w:val="22"/>
        </w:rPr>
        <w:footnoteRef/>
      </w:r>
      <w:r w:rsidRPr="00DF1A3D">
        <w:rPr>
          <w:sz w:val="22"/>
          <w:szCs w:val="22"/>
        </w:rPr>
        <w:t xml:space="preserve"> </w:t>
      </w:r>
      <w:r w:rsidRPr="00DF1A3D">
        <w:rPr>
          <w:rFonts w:hint="eastAsia"/>
          <w:sz w:val="22"/>
          <w:szCs w:val="22"/>
        </w:rPr>
        <w:t>參見：</w:t>
      </w:r>
    </w:p>
    <w:p w:rsidR="00380503" w:rsidRDefault="00380503" w:rsidP="00DF1A3D">
      <w:pPr>
        <w:pStyle w:val="a7"/>
        <w:ind w:leftChars="92" w:left="668" w:hangingChars="203" w:hanging="447"/>
        <w:rPr>
          <w:sz w:val="22"/>
          <w:szCs w:val="22"/>
        </w:rPr>
      </w:pPr>
      <w:r w:rsidRPr="00DF1A3D">
        <w:rPr>
          <w:rFonts w:hint="eastAsia"/>
          <w:sz w:val="22"/>
          <w:szCs w:val="22"/>
        </w:rPr>
        <w:t>（</w:t>
      </w:r>
      <w:r w:rsidRPr="00DF1A3D">
        <w:rPr>
          <w:rFonts w:hint="eastAsia"/>
          <w:sz w:val="22"/>
          <w:szCs w:val="22"/>
        </w:rPr>
        <w:t>1</w:t>
      </w:r>
      <w:r w:rsidRPr="00DF1A3D">
        <w:rPr>
          <w:rFonts w:hint="eastAsia"/>
          <w:sz w:val="22"/>
          <w:szCs w:val="22"/>
        </w:rPr>
        <w:t>）</w:t>
      </w:r>
      <w:r>
        <w:rPr>
          <w:rFonts w:hint="eastAsia"/>
          <w:sz w:val="22"/>
          <w:szCs w:val="22"/>
        </w:rPr>
        <w:t>宋．楚元集</w:t>
      </w:r>
      <w:r w:rsidRPr="00DF1A3D">
        <w:rPr>
          <w:rFonts w:hint="eastAsia"/>
          <w:sz w:val="22"/>
          <w:szCs w:val="22"/>
        </w:rPr>
        <w:t>《汾陽無德禪師語錄》卷</w:t>
      </w:r>
      <w:r w:rsidRPr="00DF1A3D">
        <w:rPr>
          <w:rFonts w:hint="eastAsia"/>
          <w:sz w:val="22"/>
          <w:szCs w:val="22"/>
        </w:rPr>
        <w:t>2(</w:t>
      </w:r>
      <w:r w:rsidRPr="00C622FA">
        <w:rPr>
          <w:rFonts w:hint="eastAsia"/>
          <w:sz w:val="22"/>
          <w:szCs w:val="22"/>
        </w:rPr>
        <w:t>大正</w:t>
      </w:r>
      <w:r w:rsidRPr="00DF1A3D">
        <w:rPr>
          <w:rFonts w:hint="eastAsia"/>
          <w:sz w:val="22"/>
          <w:szCs w:val="22"/>
        </w:rPr>
        <w:t>47</w:t>
      </w:r>
      <w:r>
        <w:rPr>
          <w:rFonts w:hint="eastAsia"/>
          <w:sz w:val="22"/>
          <w:szCs w:val="22"/>
        </w:rPr>
        <w:t>，</w:t>
      </w:r>
      <w:r w:rsidRPr="00DF1A3D">
        <w:rPr>
          <w:rFonts w:hint="eastAsia"/>
          <w:sz w:val="22"/>
          <w:szCs w:val="22"/>
        </w:rPr>
        <w:t>607c20-25)</w:t>
      </w:r>
      <w:r>
        <w:rPr>
          <w:rFonts w:hint="eastAsia"/>
          <w:sz w:val="22"/>
          <w:szCs w:val="22"/>
        </w:rPr>
        <w:t>。</w:t>
      </w:r>
    </w:p>
    <w:p w:rsidR="00380503" w:rsidRDefault="00380503" w:rsidP="00DF1A3D">
      <w:pPr>
        <w:pStyle w:val="a7"/>
        <w:ind w:leftChars="92" w:left="668" w:hangingChars="203" w:hanging="447"/>
        <w:rPr>
          <w:sz w:val="22"/>
          <w:szCs w:val="22"/>
        </w:rPr>
      </w:pPr>
      <w:r w:rsidRPr="00DF1A3D">
        <w:rPr>
          <w:rFonts w:hint="eastAsia"/>
          <w:sz w:val="22"/>
          <w:szCs w:val="22"/>
        </w:rPr>
        <w:t>（</w:t>
      </w:r>
      <w:r w:rsidRPr="00DF1A3D">
        <w:rPr>
          <w:rFonts w:hint="eastAsia"/>
          <w:sz w:val="22"/>
          <w:szCs w:val="22"/>
        </w:rPr>
        <w:t>2</w:t>
      </w:r>
      <w:r w:rsidRPr="00DF1A3D">
        <w:rPr>
          <w:rFonts w:hint="eastAsia"/>
          <w:sz w:val="22"/>
          <w:szCs w:val="22"/>
        </w:rPr>
        <w:t>）</w:t>
      </w:r>
      <w:r w:rsidRPr="00C622FA">
        <w:rPr>
          <w:rFonts w:hint="eastAsia"/>
          <w:sz w:val="22"/>
          <w:szCs w:val="22"/>
        </w:rPr>
        <w:t>元．</w:t>
      </w:r>
      <w:r>
        <w:rPr>
          <w:rFonts w:hint="eastAsia"/>
          <w:sz w:val="22"/>
          <w:szCs w:val="22"/>
        </w:rPr>
        <w:t>懷則述</w:t>
      </w:r>
      <w:r w:rsidRPr="00777C21">
        <w:rPr>
          <w:rFonts w:hint="eastAsia"/>
          <w:sz w:val="22"/>
          <w:szCs w:val="22"/>
        </w:rPr>
        <w:t>《天台傳佛心印記》</w:t>
      </w:r>
      <w:r w:rsidRPr="00D35AA7">
        <w:rPr>
          <w:rFonts w:hint="eastAsia"/>
          <w:sz w:val="22"/>
          <w:szCs w:val="22"/>
        </w:rPr>
        <w:t>卷</w:t>
      </w:r>
      <w:r w:rsidRPr="00D35AA7">
        <w:rPr>
          <w:rFonts w:hint="eastAsia"/>
          <w:sz w:val="22"/>
          <w:szCs w:val="22"/>
        </w:rPr>
        <w:t>1(</w:t>
      </w:r>
      <w:r w:rsidRPr="00777C21">
        <w:rPr>
          <w:rFonts w:hint="eastAsia"/>
          <w:sz w:val="22"/>
          <w:szCs w:val="22"/>
        </w:rPr>
        <w:t>大正</w:t>
      </w:r>
      <w:r w:rsidRPr="00777C21">
        <w:rPr>
          <w:rFonts w:hint="eastAsia"/>
          <w:sz w:val="22"/>
          <w:szCs w:val="22"/>
        </w:rPr>
        <w:t>46</w:t>
      </w:r>
      <w:r w:rsidRPr="00777C21">
        <w:rPr>
          <w:rFonts w:hint="eastAsia"/>
          <w:sz w:val="22"/>
          <w:szCs w:val="22"/>
        </w:rPr>
        <w:t>，</w:t>
      </w:r>
      <w:r w:rsidRPr="00777C21">
        <w:rPr>
          <w:rFonts w:hint="eastAsia"/>
          <w:sz w:val="22"/>
          <w:szCs w:val="22"/>
        </w:rPr>
        <w:t>935c9-12</w:t>
      </w:r>
      <w:r w:rsidRPr="00D35AA7">
        <w:rPr>
          <w:rFonts w:hint="eastAsia"/>
          <w:sz w:val="22"/>
          <w:szCs w:val="22"/>
        </w:rPr>
        <w:t>)</w:t>
      </w:r>
      <w:r w:rsidRPr="00777C21">
        <w:rPr>
          <w:rFonts w:hint="eastAsia"/>
          <w:sz w:val="22"/>
          <w:szCs w:val="22"/>
        </w:rPr>
        <w:t>：</w:t>
      </w:r>
    </w:p>
    <w:p w:rsidR="00380503" w:rsidRDefault="00380503" w:rsidP="00D35AA7">
      <w:pPr>
        <w:pStyle w:val="a7"/>
        <w:ind w:leftChars="322" w:left="773"/>
        <w:rPr>
          <w:sz w:val="22"/>
          <w:szCs w:val="22"/>
        </w:rPr>
      </w:pPr>
      <w:r w:rsidRPr="00777C21">
        <w:rPr>
          <w:rFonts w:ascii="標楷體" w:eastAsia="標楷體" w:hAnsi="標楷體" w:hint="eastAsia"/>
          <w:sz w:val="22"/>
          <w:szCs w:val="22"/>
        </w:rPr>
        <w:t>有人云：即心是佛，真心耶？妄心耶？答：真心也。又有人云：</w:t>
      </w:r>
      <w:r w:rsidRPr="00D35AA7">
        <w:rPr>
          <w:rFonts w:ascii="標楷體" w:eastAsia="標楷體" w:hAnsi="標楷體" w:hint="eastAsia"/>
          <w:sz w:val="22"/>
          <w:szCs w:val="22"/>
          <w:u w:val="thick"/>
        </w:rPr>
        <w:t>修證即不無，染污即不得</w:t>
      </w:r>
      <w:r w:rsidRPr="00777C21">
        <w:rPr>
          <w:rFonts w:ascii="標楷體" w:eastAsia="標楷體" w:hAnsi="標楷體" w:hint="eastAsia"/>
          <w:sz w:val="22"/>
          <w:szCs w:val="22"/>
        </w:rPr>
        <w:t>。此乃獨標清淨法身，以為教外別傳之宗，揀云報化非真佛。</w:t>
      </w:r>
    </w:p>
    <w:p w:rsidR="00380503" w:rsidRPr="00C622FA" w:rsidRDefault="00380503" w:rsidP="00DF1A3D">
      <w:pPr>
        <w:pStyle w:val="a7"/>
        <w:ind w:leftChars="92" w:left="668" w:hangingChars="203" w:hanging="447"/>
        <w:rPr>
          <w:sz w:val="22"/>
          <w:szCs w:val="22"/>
        </w:rPr>
      </w:pPr>
      <w:r w:rsidRPr="00DF1A3D">
        <w:rPr>
          <w:rFonts w:hint="eastAsia"/>
          <w:sz w:val="22"/>
          <w:szCs w:val="22"/>
        </w:rPr>
        <w:t>（</w:t>
      </w:r>
      <w:r>
        <w:rPr>
          <w:sz w:val="22"/>
          <w:szCs w:val="22"/>
        </w:rPr>
        <w:t>3</w:t>
      </w:r>
      <w:r w:rsidRPr="00DF1A3D">
        <w:rPr>
          <w:rFonts w:hint="eastAsia"/>
          <w:sz w:val="22"/>
          <w:szCs w:val="22"/>
        </w:rPr>
        <w:t>）</w:t>
      </w:r>
      <w:r w:rsidRPr="00C622FA">
        <w:rPr>
          <w:rFonts w:hint="eastAsia"/>
          <w:sz w:val="22"/>
          <w:szCs w:val="22"/>
        </w:rPr>
        <w:t>元．宗寶編《六祖大師法寶壇經》卷</w:t>
      </w:r>
      <w:r w:rsidRPr="00C622FA">
        <w:rPr>
          <w:sz w:val="22"/>
          <w:szCs w:val="22"/>
        </w:rPr>
        <w:t>1(</w:t>
      </w:r>
      <w:r w:rsidRPr="00C622FA">
        <w:rPr>
          <w:rFonts w:hint="eastAsia"/>
          <w:sz w:val="22"/>
          <w:szCs w:val="22"/>
        </w:rPr>
        <w:t>大正</w:t>
      </w:r>
      <w:r w:rsidRPr="00C622FA">
        <w:rPr>
          <w:sz w:val="22"/>
          <w:szCs w:val="22"/>
        </w:rPr>
        <w:t>48</w:t>
      </w:r>
      <w:r w:rsidRPr="00C622FA">
        <w:rPr>
          <w:rFonts w:hint="eastAsia"/>
          <w:sz w:val="22"/>
          <w:szCs w:val="22"/>
        </w:rPr>
        <w:t>，</w:t>
      </w:r>
      <w:r w:rsidRPr="00C622FA">
        <w:rPr>
          <w:sz w:val="22"/>
          <w:szCs w:val="22"/>
        </w:rPr>
        <w:t>357b19-28)</w:t>
      </w:r>
      <w:r w:rsidRPr="00C622FA">
        <w:rPr>
          <w:rFonts w:hint="eastAsia"/>
          <w:sz w:val="22"/>
          <w:szCs w:val="22"/>
        </w:rPr>
        <w:t>：</w:t>
      </w:r>
    </w:p>
    <w:p w:rsidR="00380503" w:rsidRPr="00DF1A3D" w:rsidRDefault="00380503" w:rsidP="00DF1A3D">
      <w:pPr>
        <w:pStyle w:val="a7"/>
        <w:ind w:leftChars="322" w:left="773"/>
        <w:rPr>
          <w:sz w:val="22"/>
          <w:szCs w:val="22"/>
        </w:rPr>
      </w:pPr>
      <w:r w:rsidRPr="00C622FA">
        <w:rPr>
          <w:rFonts w:ascii="標楷體" w:eastAsia="標楷體" w:hAnsi="標楷體" w:hint="eastAsia"/>
          <w:sz w:val="22"/>
          <w:szCs w:val="22"/>
        </w:rPr>
        <w:t>懷讓禪師，金州杜氏子也。初謁嵩山安國師，安發之曹溪參扣。讓至禮拜，師曰：「甚處來？」曰：「嵩山。」師曰：「什麼物？恁麼來？」曰：「說似一物即不中。」師曰：「還可修證否？」曰：「</w:t>
      </w:r>
      <w:r w:rsidRPr="00DF1A3D">
        <w:rPr>
          <w:rFonts w:ascii="標楷體" w:eastAsia="標楷體" w:hAnsi="標楷體" w:hint="eastAsia"/>
          <w:sz w:val="22"/>
          <w:szCs w:val="22"/>
          <w:u w:val="thick"/>
        </w:rPr>
        <w:t>修證即不無，污染即不得</w:t>
      </w:r>
      <w:r w:rsidRPr="00C622FA">
        <w:rPr>
          <w:rFonts w:ascii="標楷體" w:eastAsia="標楷體" w:hAnsi="標楷體" w:hint="eastAsia"/>
          <w:sz w:val="22"/>
          <w:szCs w:val="22"/>
        </w:rPr>
        <w:t>。」……</w:t>
      </w:r>
    </w:p>
  </w:footnote>
  <w:footnote w:id="114">
    <w:p w:rsidR="00380503" w:rsidRPr="00A4010D" w:rsidRDefault="00380503">
      <w:pPr>
        <w:pStyle w:val="a7"/>
        <w:rPr>
          <w:sz w:val="22"/>
          <w:szCs w:val="22"/>
        </w:rPr>
      </w:pPr>
      <w:r w:rsidRPr="00A4010D">
        <w:rPr>
          <w:rStyle w:val="a9"/>
          <w:sz w:val="22"/>
          <w:szCs w:val="22"/>
        </w:rPr>
        <w:footnoteRef/>
      </w:r>
      <w:r w:rsidRPr="00A4010D">
        <w:rPr>
          <w:sz w:val="22"/>
          <w:szCs w:val="22"/>
        </w:rPr>
        <w:t xml:space="preserve"> </w:t>
      </w:r>
      <w:r w:rsidRPr="002802D0">
        <w:rPr>
          <w:rFonts w:hint="eastAsia"/>
          <w:sz w:val="22"/>
          <w:szCs w:val="22"/>
        </w:rPr>
        <w:t>參見：印順法師，</w:t>
      </w:r>
      <w:r w:rsidRPr="00777C21">
        <w:rPr>
          <w:rFonts w:hint="eastAsia"/>
          <w:sz w:val="22"/>
          <w:szCs w:val="22"/>
        </w:rPr>
        <w:t>《中觀論頌講記》，</w:t>
      </w:r>
      <w:r w:rsidRPr="00777C21">
        <w:rPr>
          <w:rFonts w:hint="eastAsia"/>
          <w:sz w:val="22"/>
          <w:szCs w:val="22"/>
        </w:rPr>
        <w:t>pp.445</w:t>
      </w:r>
      <w:r>
        <w:rPr>
          <w:rFonts w:hint="eastAsia"/>
          <w:sz w:val="22"/>
          <w:szCs w:val="22"/>
        </w:rPr>
        <w:t>～</w:t>
      </w:r>
      <w:r w:rsidRPr="00777C21">
        <w:rPr>
          <w:rFonts w:hint="eastAsia"/>
          <w:sz w:val="22"/>
          <w:szCs w:val="22"/>
        </w:rPr>
        <w:t>452</w:t>
      </w:r>
      <w:r>
        <w:rPr>
          <w:rFonts w:hint="eastAsia"/>
          <w:sz w:val="22"/>
          <w:szCs w:val="22"/>
        </w:rPr>
        <w:t>。</w:t>
      </w:r>
    </w:p>
  </w:footnote>
  <w:footnote w:id="115">
    <w:p w:rsidR="00380503" w:rsidRDefault="00380503">
      <w:pPr>
        <w:pStyle w:val="a7"/>
        <w:rPr>
          <w:sz w:val="22"/>
          <w:szCs w:val="22"/>
        </w:rPr>
      </w:pPr>
      <w:r w:rsidRPr="00D7116E">
        <w:rPr>
          <w:rStyle w:val="a9"/>
          <w:sz w:val="22"/>
          <w:szCs w:val="22"/>
        </w:rPr>
        <w:footnoteRef/>
      </w:r>
      <w:r w:rsidRPr="00D7116E">
        <w:rPr>
          <w:sz w:val="22"/>
          <w:szCs w:val="22"/>
        </w:rPr>
        <w:t xml:space="preserve"> </w:t>
      </w:r>
      <w:r>
        <w:rPr>
          <w:rFonts w:hint="eastAsia"/>
          <w:sz w:val="22"/>
          <w:szCs w:val="22"/>
        </w:rPr>
        <w:t>參見：</w:t>
      </w:r>
    </w:p>
    <w:p w:rsidR="00380503" w:rsidRDefault="00380503" w:rsidP="00AA0AD2">
      <w:pPr>
        <w:pStyle w:val="a7"/>
        <w:ind w:leftChars="92" w:left="668" w:hangingChars="203" w:hanging="447"/>
        <w:rPr>
          <w:sz w:val="22"/>
          <w:szCs w:val="22"/>
        </w:rPr>
      </w:pPr>
      <w:r>
        <w:rPr>
          <w:rFonts w:hint="eastAsia"/>
          <w:sz w:val="22"/>
          <w:szCs w:val="22"/>
        </w:rPr>
        <w:t>（</w:t>
      </w:r>
      <w:r>
        <w:rPr>
          <w:sz w:val="22"/>
          <w:szCs w:val="22"/>
        </w:rPr>
        <w:t>1</w:t>
      </w:r>
      <w:r>
        <w:rPr>
          <w:rFonts w:hint="eastAsia"/>
          <w:sz w:val="22"/>
          <w:szCs w:val="22"/>
        </w:rPr>
        <w:t>）姚秦．鳩摩羅什譯</w:t>
      </w:r>
      <w:r w:rsidRPr="00D7116E">
        <w:rPr>
          <w:rFonts w:hint="eastAsia"/>
          <w:sz w:val="22"/>
          <w:szCs w:val="22"/>
        </w:rPr>
        <w:t>《妙法蓮華經》卷</w:t>
      </w:r>
      <w:r w:rsidRPr="00D7116E">
        <w:rPr>
          <w:rFonts w:hint="eastAsia"/>
          <w:sz w:val="22"/>
          <w:szCs w:val="22"/>
        </w:rPr>
        <w:t>1</w:t>
      </w:r>
      <w:r w:rsidRPr="00D7116E">
        <w:rPr>
          <w:rFonts w:hint="eastAsia"/>
          <w:sz w:val="22"/>
          <w:szCs w:val="22"/>
        </w:rPr>
        <w:t>〈方便品</w:t>
      </w:r>
      <w:r w:rsidRPr="00D7116E">
        <w:rPr>
          <w:rFonts w:hint="eastAsia"/>
          <w:sz w:val="22"/>
          <w:szCs w:val="22"/>
        </w:rPr>
        <w:t xml:space="preserve"> 2</w:t>
      </w:r>
      <w:r w:rsidRPr="00D7116E">
        <w:rPr>
          <w:rFonts w:hint="eastAsia"/>
          <w:sz w:val="22"/>
          <w:szCs w:val="22"/>
        </w:rPr>
        <w:t>〉</w:t>
      </w:r>
      <w:r w:rsidRPr="00D7116E">
        <w:rPr>
          <w:rFonts w:hint="eastAsia"/>
          <w:sz w:val="22"/>
          <w:szCs w:val="22"/>
        </w:rPr>
        <w:t>(</w:t>
      </w:r>
      <w:r>
        <w:rPr>
          <w:rFonts w:hint="eastAsia"/>
          <w:sz w:val="22"/>
          <w:szCs w:val="22"/>
        </w:rPr>
        <w:t>大正</w:t>
      </w:r>
      <w:r w:rsidRPr="00D7116E">
        <w:rPr>
          <w:rFonts w:hint="eastAsia"/>
          <w:sz w:val="22"/>
          <w:szCs w:val="22"/>
        </w:rPr>
        <w:t>09</w:t>
      </w:r>
      <w:r>
        <w:rPr>
          <w:rFonts w:hint="eastAsia"/>
          <w:sz w:val="22"/>
          <w:szCs w:val="22"/>
        </w:rPr>
        <w:t>，</w:t>
      </w:r>
      <w:r w:rsidRPr="00D7116E">
        <w:rPr>
          <w:rFonts w:hint="eastAsia"/>
          <w:sz w:val="22"/>
          <w:szCs w:val="22"/>
        </w:rPr>
        <w:t>9b</w:t>
      </w:r>
      <w:r>
        <w:rPr>
          <w:sz w:val="22"/>
          <w:szCs w:val="22"/>
        </w:rPr>
        <w:t>8</w:t>
      </w:r>
      <w:r w:rsidRPr="00D7116E">
        <w:rPr>
          <w:rFonts w:hint="eastAsia"/>
          <w:sz w:val="22"/>
          <w:szCs w:val="22"/>
        </w:rPr>
        <w:t>-11)</w:t>
      </w:r>
      <w:r w:rsidRPr="00D7116E">
        <w:rPr>
          <w:rFonts w:hint="eastAsia"/>
          <w:sz w:val="22"/>
          <w:szCs w:val="22"/>
        </w:rPr>
        <w:t>：</w:t>
      </w:r>
    </w:p>
    <w:p w:rsidR="00380503" w:rsidRDefault="00380503" w:rsidP="00AA0AD2">
      <w:pPr>
        <w:pStyle w:val="a7"/>
        <w:ind w:leftChars="322" w:left="773"/>
        <w:rPr>
          <w:rFonts w:ascii="標楷體" w:eastAsia="標楷體" w:hAnsi="標楷體"/>
          <w:sz w:val="22"/>
          <w:szCs w:val="22"/>
        </w:rPr>
      </w:pPr>
      <w:r w:rsidRPr="00AA0AD2">
        <w:rPr>
          <w:rFonts w:ascii="標楷體" w:eastAsia="標楷體" w:hAnsi="標楷體" w:hint="eastAsia"/>
          <w:sz w:val="22"/>
          <w:szCs w:val="22"/>
        </w:rPr>
        <w:t>諸佛兩足尊，知法常無性，佛種從緣起，是故說一乘。</w:t>
      </w:r>
    </w:p>
    <w:p w:rsidR="00380503" w:rsidRDefault="00380503" w:rsidP="00AA0AD2">
      <w:pPr>
        <w:pStyle w:val="a7"/>
        <w:ind w:leftChars="322" w:left="773"/>
        <w:rPr>
          <w:sz w:val="22"/>
          <w:szCs w:val="22"/>
        </w:rPr>
      </w:pPr>
      <w:r w:rsidRPr="00D7116E">
        <w:rPr>
          <w:rFonts w:ascii="標楷體" w:eastAsia="標楷體" w:hAnsi="標楷體" w:hint="eastAsia"/>
          <w:sz w:val="22"/>
          <w:szCs w:val="22"/>
        </w:rPr>
        <w:t>是法住法位，世間相常住，於道場知已，導師方便說。</w:t>
      </w:r>
    </w:p>
    <w:p w:rsidR="00380503" w:rsidRPr="00D7116E" w:rsidRDefault="00380503" w:rsidP="00AA0AD2">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AA0AD2">
        <w:rPr>
          <w:rFonts w:hint="eastAsia"/>
          <w:sz w:val="22"/>
          <w:szCs w:val="22"/>
        </w:rPr>
        <w:t>隋</w:t>
      </w:r>
      <w:r>
        <w:rPr>
          <w:rFonts w:hint="eastAsia"/>
          <w:sz w:val="22"/>
          <w:szCs w:val="22"/>
        </w:rPr>
        <w:t>．</w:t>
      </w:r>
      <w:r w:rsidRPr="00AA0AD2">
        <w:rPr>
          <w:rFonts w:hint="eastAsia"/>
          <w:sz w:val="22"/>
          <w:szCs w:val="22"/>
        </w:rPr>
        <w:t>闍那崛多共笈多譯</w:t>
      </w:r>
      <w:r w:rsidRPr="00D7116E">
        <w:rPr>
          <w:rFonts w:hint="eastAsia"/>
          <w:sz w:val="22"/>
          <w:szCs w:val="22"/>
        </w:rPr>
        <w:t>《添品妙法蓮華經》卷</w:t>
      </w:r>
      <w:r w:rsidRPr="00D7116E">
        <w:rPr>
          <w:rFonts w:hint="eastAsia"/>
          <w:sz w:val="22"/>
          <w:szCs w:val="22"/>
        </w:rPr>
        <w:t>1</w:t>
      </w:r>
      <w:r w:rsidRPr="00D7116E">
        <w:rPr>
          <w:rFonts w:hint="eastAsia"/>
          <w:sz w:val="22"/>
          <w:szCs w:val="22"/>
        </w:rPr>
        <w:t>〈方便品</w:t>
      </w:r>
      <w:r w:rsidRPr="00D7116E">
        <w:rPr>
          <w:rFonts w:hint="eastAsia"/>
          <w:sz w:val="22"/>
          <w:szCs w:val="22"/>
        </w:rPr>
        <w:t xml:space="preserve"> 2</w:t>
      </w:r>
      <w:r w:rsidRPr="00D7116E">
        <w:rPr>
          <w:rFonts w:hint="eastAsia"/>
          <w:sz w:val="22"/>
          <w:szCs w:val="22"/>
        </w:rPr>
        <w:t>〉</w:t>
      </w:r>
      <w:r w:rsidRPr="00D7116E">
        <w:rPr>
          <w:rFonts w:hint="eastAsia"/>
          <w:sz w:val="22"/>
          <w:szCs w:val="22"/>
        </w:rPr>
        <w:t>(</w:t>
      </w:r>
      <w:r>
        <w:rPr>
          <w:rFonts w:hint="eastAsia"/>
          <w:sz w:val="22"/>
          <w:szCs w:val="22"/>
        </w:rPr>
        <w:t>大正</w:t>
      </w:r>
      <w:r w:rsidRPr="00D7116E">
        <w:rPr>
          <w:rFonts w:hint="eastAsia"/>
          <w:sz w:val="22"/>
          <w:szCs w:val="22"/>
        </w:rPr>
        <w:t>09</w:t>
      </w:r>
      <w:r>
        <w:rPr>
          <w:rFonts w:hint="eastAsia"/>
          <w:sz w:val="22"/>
          <w:szCs w:val="22"/>
        </w:rPr>
        <w:t>，</w:t>
      </w:r>
      <w:r w:rsidRPr="00D7116E">
        <w:rPr>
          <w:rFonts w:hint="eastAsia"/>
          <w:sz w:val="22"/>
          <w:szCs w:val="22"/>
        </w:rPr>
        <w:t>142b1-3)</w:t>
      </w:r>
      <w:r w:rsidRPr="00D7116E">
        <w:rPr>
          <w:rFonts w:hint="eastAsia"/>
          <w:sz w:val="22"/>
          <w:szCs w:val="22"/>
        </w:rPr>
        <w:t>。</w:t>
      </w:r>
    </w:p>
  </w:footnote>
  <w:footnote w:id="116">
    <w:p w:rsidR="00380503" w:rsidRDefault="00380503">
      <w:pPr>
        <w:pStyle w:val="a7"/>
        <w:rPr>
          <w:sz w:val="22"/>
          <w:szCs w:val="22"/>
        </w:rPr>
      </w:pPr>
      <w:r w:rsidRPr="009704CE">
        <w:rPr>
          <w:rStyle w:val="a9"/>
          <w:sz w:val="22"/>
          <w:szCs w:val="22"/>
        </w:rPr>
        <w:footnoteRef/>
      </w:r>
      <w:r w:rsidRPr="009704CE">
        <w:rPr>
          <w:sz w:val="22"/>
          <w:szCs w:val="22"/>
        </w:rPr>
        <w:t xml:space="preserve"> </w:t>
      </w:r>
      <w:r w:rsidRPr="009704CE">
        <w:rPr>
          <w:rFonts w:hint="eastAsia"/>
          <w:sz w:val="22"/>
          <w:szCs w:val="22"/>
        </w:rPr>
        <w:t>印順法師，</w:t>
      </w:r>
      <w:r w:rsidRPr="00777C21">
        <w:rPr>
          <w:rFonts w:hint="eastAsia"/>
          <w:sz w:val="22"/>
          <w:szCs w:val="22"/>
        </w:rPr>
        <w:t>《如來藏之研究》，</w:t>
      </w:r>
      <w:r w:rsidRPr="00777C21">
        <w:rPr>
          <w:rFonts w:hint="eastAsia"/>
          <w:sz w:val="22"/>
          <w:szCs w:val="22"/>
        </w:rPr>
        <w:t>pp.132</w:t>
      </w:r>
      <w:r>
        <w:rPr>
          <w:rFonts w:hint="eastAsia"/>
          <w:sz w:val="22"/>
          <w:szCs w:val="22"/>
        </w:rPr>
        <w:t>～</w:t>
      </w:r>
      <w:r w:rsidRPr="00777C21">
        <w:rPr>
          <w:rFonts w:hint="eastAsia"/>
          <w:sz w:val="22"/>
          <w:szCs w:val="22"/>
        </w:rPr>
        <w:t>133</w:t>
      </w:r>
      <w:r w:rsidRPr="00777C21">
        <w:rPr>
          <w:rFonts w:hint="eastAsia"/>
          <w:sz w:val="22"/>
          <w:szCs w:val="22"/>
        </w:rPr>
        <w:t>：</w:t>
      </w:r>
    </w:p>
    <w:p w:rsidR="00380503" w:rsidRDefault="00380503" w:rsidP="009704CE">
      <w:pPr>
        <w:pStyle w:val="a7"/>
        <w:ind w:leftChars="137" w:left="329"/>
        <w:rPr>
          <w:rFonts w:ascii="標楷體" w:eastAsia="標楷體" w:hAnsi="標楷體"/>
          <w:sz w:val="22"/>
          <w:szCs w:val="22"/>
        </w:rPr>
      </w:pPr>
      <w:r w:rsidRPr="00777C21">
        <w:rPr>
          <w:rFonts w:ascii="標楷體" w:eastAsia="標楷體" w:hAnsi="標楷體" w:hint="eastAsia"/>
          <w:sz w:val="22"/>
          <w:szCs w:val="22"/>
        </w:rPr>
        <w:t>般涅槃四德中，我最為特出，而是傳統佛教所難以信受的。從釋尊說法以來，佛法一貫的宣說無我；「諸法無我」，是「三法印」的一印，是以無我來印定為是佛法的（與外道說不同）。</w:t>
      </w:r>
    </w:p>
    <w:p w:rsidR="00380503" w:rsidRDefault="00380503" w:rsidP="009704CE">
      <w:pPr>
        <w:pStyle w:val="a7"/>
        <w:ind w:leftChars="137" w:left="329"/>
        <w:rPr>
          <w:rFonts w:ascii="標楷體" w:eastAsia="標楷體" w:hAnsi="標楷體"/>
          <w:sz w:val="22"/>
          <w:szCs w:val="22"/>
        </w:rPr>
      </w:pPr>
      <w:r w:rsidRPr="00777C21">
        <w:rPr>
          <w:rFonts w:ascii="標楷體" w:eastAsia="標楷體" w:hAnsi="標楷體" w:hint="eastAsia"/>
          <w:sz w:val="22"/>
          <w:szCs w:val="22"/>
        </w:rPr>
        <w:t>部派佛教中，犢子部等立「我」。被稱為附佛法外道。然犢子部與說轉部，成立「我」論的目的，是為了成立生死流轉，從繫縛到解脫的聯繫，而不是以「我」為真理，為證悟的內容。所以初期大乘的《寶積經》，雖說「聖性」是常、是樂、是淨，還是說無我，如《大寶積經》</w:t>
      </w:r>
      <w:r w:rsidRPr="00777C21">
        <w:rPr>
          <w:rFonts w:eastAsia="標楷體"/>
          <w:sz w:val="22"/>
          <w:szCs w:val="22"/>
        </w:rPr>
        <w:t>卷</w:t>
      </w:r>
      <w:r w:rsidRPr="00777C21">
        <w:rPr>
          <w:rFonts w:eastAsia="標楷體"/>
          <w:sz w:val="22"/>
          <w:szCs w:val="22"/>
        </w:rPr>
        <w:t>112</w:t>
      </w:r>
      <w:r w:rsidRPr="00777C21">
        <w:rPr>
          <w:rFonts w:eastAsia="標楷體"/>
          <w:sz w:val="22"/>
          <w:szCs w:val="22"/>
        </w:rPr>
        <w:t>〈普明菩薩會〉（大正</w:t>
      </w:r>
      <w:r w:rsidRPr="00777C21">
        <w:rPr>
          <w:rFonts w:eastAsia="標楷體"/>
          <w:sz w:val="22"/>
          <w:szCs w:val="22"/>
        </w:rPr>
        <w:t>11</w:t>
      </w:r>
      <w:smartTag w:uri="urn:schemas-microsoft-com:office:smarttags" w:element="chmetcnv">
        <w:smartTagPr>
          <w:attr w:name="UnitName" w:val="C"/>
          <w:attr w:name="SourceValue" w:val="635"/>
          <w:attr w:name="HasSpace" w:val="False"/>
          <w:attr w:name="Negative" w:val="False"/>
          <w:attr w:name="NumberType" w:val="1"/>
          <w:attr w:name="TCSC" w:val="0"/>
        </w:smartTagPr>
        <w:r w:rsidRPr="00777C21">
          <w:rPr>
            <w:rFonts w:ascii="新細明體" w:hAnsi="新細明體" w:cs="新細明體" w:hint="eastAsia"/>
            <w:sz w:val="22"/>
            <w:szCs w:val="22"/>
          </w:rPr>
          <w:t>，</w:t>
        </w:r>
        <w:r w:rsidRPr="00777C21">
          <w:rPr>
            <w:rFonts w:eastAsia="標楷體"/>
            <w:sz w:val="22"/>
            <w:szCs w:val="22"/>
          </w:rPr>
          <w:t>635c</w:t>
        </w:r>
      </w:smartTag>
      <w:r w:rsidRPr="00777C21">
        <w:rPr>
          <w:rFonts w:eastAsia="標楷體"/>
          <w:sz w:val="22"/>
          <w:szCs w:val="22"/>
        </w:rPr>
        <w:t>）說：「</w:t>
      </w:r>
      <w:r w:rsidRPr="00777C21">
        <w:rPr>
          <w:rFonts w:ascii="標楷體" w:eastAsia="標楷體" w:hAnsi="標楷體" w:hint="eastAsia"/>
          <w:sz w:val="22"/>
          <w:szCs w:val="22"/>
        </w:rPr>
        <w:t>是性常住，諸法常如故。是性安樂，涅槃為第一故。是性清淨，離一切相故。是性無我，求我不可得故」。</w:t>
      </w:r>
    </w:p>
    <w:p w:rsidR="00380503" w:rsidRPr="009704CE" w:rsidRDefault="00380503" w:rsidP="009704CE">
      <w:pPr>
        <w:pStyle w:val="a7"/>
        <w:ind w:leftChars="137" w:left="329"/>
        <w:rPr>
          <w:sz w:val="22"/>
          <w:szCs w:val="22"/>
        </w:rPr>
      </w:pPr>
      <w:r w:rsidRPr="00777C21">
        <w:rPr>
          <w:rFonts w:ascii="標楷體" w:eastAsia="標楷體" w:hAnsi="標楷體" w:hint="eastAsia"/>
          <w:sz w:val="22"/>
          <w:szCs w:val="22"/>
        </w:rPr>
        <w:t>到了如來藏說興起，揭示如來藏我的法幢，在佛教、大乘佛教界、可說是劃時代的變化，意義太不平常了！如約因圓果滿的如來，說如來涅槃界有「我」德，還可以說我是「自在」義，以佛果的「八自在」來解說。但如來藏說的宏傳者，從如來的常、樂、我、淨，說到一切眾生有如來藏我。從如來而說到我，如來性就是我，這不能不回憶到釋尊的時代，世俗所說的「如來」，有與神「我」的同樣意義。如來與我，神教所說的梵與我，不是非常類似嗎？佛法漸漸的進入「佛梵同化」的時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03" w:rsidRDefault="00380503" w:rsidP="00570DA2">
    <w:pPr>
      <w:pStyle w:val="a3"/>
      <w:wordWrap w:val="0"/>
      <w:jc w:val="right"/>
    </w:pPr>
    <w:bookmarkStart w:id="12" w:name="_Hlk523930166"/>
    <w:bookmarkStart w:id="13" w:name="_Hlk523930167"/>
    <w:r>
      <w:rPr>
        <w:rFonts w:hint="eastAsia"/>
      </w:rPr>
      <w:t>《寶積經講記》</w:t>
    </w:r>
  </w:p>
  <w:p w:rsidR="00380503" w:rsidRDefault="00380503" w:rsidP="00570DA2">
    <w:pPr>
      <w:pStyle w:val="a3"/>
      <w:jc w:val="right"/>
    </w:pPr>
    <w:r>
      <w:rPr>
        <w:rFonts w:hint="eastAsia"/>
      </w:rPr>
      <w:t>丙三</w:t>
    </w:r>
    <w:r>
      <w:rPr>
        <w:rFonts w:hint="eastAsia"/>
      </w:rPr>
      <w:t xml:space="preserve">  </w:t>
    </w:r>
    <w:bookmarkEnd w:id="12"/>
    <w:bookmarkEnd w:id="13"/>
    <w:r>
      <w:rPr>
        <w:rFonts w:hint="eastAsia"/>
      </w:rPr>
      <w:t>作教化事業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Start w:val="377"/>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5E"/>
    <w:rsid w:val="000018BA"/>
    <w:rsid w:val="0000648B"/>
    <w:rsid w:val="00016E22"/>
    <w:rsid w:val="0001719B"/>
    <w:rsid w:val="000173E9"/>
    <w:rsid w:val="000242E5"/>
    <w:rsid w:val="00031CBA"/>
    <w:rsid w:val="00033BE3"/>
    <w:rsid w:val="00037FA6"/>
    <w:rsid w:val="00046950"/>
    <w:rsid w:val="00053C70"/>
    <w:rsid w:val="00054B31"/>
    <w:rsid w:val="00056DA6"/>
    <w:rsid w:val="000642CA"/>
    <w:rsid w:val="00070741"/>
    <w:rsid w:val="00086617"/>
    <w:rsid w:val="00097248"/>
    <w:rsid w:val="000979F1"/>
    <w:rsid w:val="000A3509"/>
    <w:rsid w:val="000A40C6"/>
    <w:rsid w:val="000B1C53"/>
    <w:rsid w:val="000B2118"/>
    <w:rsid w:val="000C1D76"/>
    <w:rsid w:val="000C28DB"/>
    <w:rsid w:val="000D577A"/>
    <w:rsid w:val="000D65F4"/>
    <w:rsid w:val="000E53B1"/>
    <w:rsid w:val="000F4237"/>
    <w:rsid w:val="00115E04"/>
    <w:rsid w:val="00120728"/>
    <w:rsid w:val="00131913"/>
    <w:rsid w:val="0013240D"/>
    <w:rsid w:val="001329F9"/>
    <w:rsid w:val="00136AED"/>
    <w:rsid w:val="001501E5"/>
    <w:rsid w:val="00155E93"/>
    <w:rsid w:val="001606A3"/>
    <w:rsid w:val="00163EDF"/>
    <w:rsid w:val="00165370"/>
    <w:rsid w:val="001718AF"/>
    <w:rsid w:val="00172FEA"/>
    <w:rsid w:val="001769E7"/>
    <w:rsid w:val="00182AC6"/>
    <w:rsid w:val="001A1AA3"/>
    <w:rsid w:val="001A6B4C"/>
    <w:rsid w:val="001B1B8B"/>
    <w:rsid w:val="001B3088"/>
    <w:rsid w:val="001B7258"/>
    <w:rsid w:val="001C4276"/>
    <w:rsid w:val="001C4BB3"/>
    <w:rsid w:val="001C74A9"/>
    <w:rsid w:val="001D024B"/>
    <w:rsid w:val="001D2B08"/>
    <w:rsid w:val="001E3624"/>
    <w:rsid w:val="001E62E6"/>
    <w:rsid w:val="001F0587"/>
    <w:rsid w:val="001F1AB5"/>
    <w:rsid w:val="001F558D"/>
    <w:rsid w:val="0020145C"/>
    <w:rsid w:val="00202008"/>
    <w:rsid w:val="002022CE"/>
    <w:rsid w:val="00203F9C"/>
    <w:rsid w:val="002110BB"/>
    <w:rsid w:val="0021216B"/>
    <w:rsid w:val="002124F6"/>
    <w:rsid w:val="002200BA"/>
    <w:rsid w:val="00223D74"/>
    <w:rsid w:val="002244FF"/>
    <w:rsid w:val="00226B00"/>
    <w:rsid w:val="00231EC3"/>
    <w:rsid w:val="002369E7"/>
    <w:rsid w:val="00240C7A"/>
    <w:rsid w:val="00244A6C"/>
    <w:rsid w:val="00244FFF"/>
    <w:rsid w:val="0025108B"/>
    <w:rsid w:val="00255606"/>
    <w:rsid w:val="002730C6"/>
    <w:rsid w:val="002750C4"/>
    <w:rsid w:val="0027639B"/>
    <w:rsid w:val="00276533"/>
    <w:rsid w:val="002802D0"/>
    <w:rsid w:val="00291E7E"/>
    <w:rsid w:val="00292753"/>
    <w:rsid w:val="002A16B3"/>
    <w:rsid w:val="002A32E6"/>
    <w:rsid w:val="002B6673"/>
    <w:rsid w:val="002C1A13"/>
    <w:rsid w:val="002C4080"/>
    <w:rsid w:val="002C6DF0"/>
    <w:rsid w:val="002D39DE"/>
    <w:rsid w:val="002D56E3"/>
    <w:rsid w:val="002E12D7"/>
    <w:rsid w:val="002E20A7"/>
    <w:rsid w:val="002E3983"/>
    <w:rsid w:val="002E5C3E"/>
    <w:rsid w:val="002F150B"/>
    <w:rsid w:val="002F1AB9"/>
    <w:rsid w:val="002F2F79"/>
    <w:rsid w:val="002F4C90"/>
    <w:rsid w:val="002F4D4C"/>
    <w:rsid w:val="0030039E"/>
    <w:rsid w:val="00311108"/>
    <w:rsid w:val="00315A42"/>
    <w:rsid w:val="00327266"/>
    <w:rsid w:val="00330321"/>
    <w:rsid w:val="0033249F"/>
    <w:rsid w:val="003355AA"/>
    <w:rsid w:val="00343E0D"/>
    <w:rsid w:val="003475B6"/>
    <w:rsid w:val="00351C41"/>
    <w:rsid w:val="003524F5"/>
    <w:rsid w:val="003531B6"/>
    <w:rsid w:val="0035486C"/>
    <w:rsid w:val="00355860"/>
    <w:rsid w:val="0035694F"/>
    <w:rsid w:val="003634F7"/>
    <w:rsid w:val="00363954"/>
    <w:rsid w:val="00364D02"/>
    <w:rsid w:val="0036533F"/>
    <w:rsid w:val="00377CB7"/>
    <w:rsid w:val="00380503"/>
    <w:rsid w:val="00383E5B"/>
    <w:rsid w:val="0038434E"/>
    <w:rsid w:val="0038586B"/>
    <w:rsid w:val="00387565"/>
    <w:rsid w:val="00392728"/>
    <w:rsid w:val="003A1786"/>
    <w:rsid w:val="003A1EB6"/>
    <w:rsid w:val="003C0C5B"/>
    <w:rsid w:val="003C55C7"/>
    <w:rsid w:val="003D0295"/>
    <w:rsid w:val="003D1F4D"/>
    <w:rsid w:val="003E0E1C"/>
    <w:rsid w:val="003E7D0E"/>
    <w:rsid w:val="003F2BB8"/>
    <w:rsid w:val="0040060D"/>
    <w:rsid w:val="00400E12"/>
    <w:rsid w:val="00422C92"/>
    <w:rsid w:val="00427A57"/>
    <w:rsid w:val="0043250B"/>
    <w:rsid w:val="00447F76"/>
    <w:rsid w:val="00461500"/>
    <w:rsid w:val="004632C2"/>
    <w:rsid w:val="004639C5"/>
    <w:rsid w:val="00470BC1"/>
    <w:rsid w:val="00472AF7"/>
    <w:rsid w:val="00473131"/>
    <w:rsid w:val="00477026"/>
    <w:rsid w:val="00485A2F"/>
    <w:rsid w:val="004863DD"/>
    <w:rsid w:val="00486845"/>
    <w:rsid w:val="0049182C"/>
    <w:rsid w:val="00497478"/>
    <w:rsid w:val="00497919"/>
    <w:rsid w:val="004A3FD3"/>
    <w:rsid w:val="004A499A"/>
    <w:rsid w:val="004B1AFE"/>
    <w:rsid w:val="004B7B44"/>
    <w:rsid w:val="004C0429"/>
    <w:rsid w:val="004C145F"/>
    <w:rsid w:val="004C2287"/>
    <w:rsid w:val="004D5DD9"/>
    <w:rsid w:val="004E265A"/>
    <w:rsid w:val="004E5A05"/>
    <w:rsid w:val="004F1AF8"/>
    <w:rsid w:val="004F78AA"/>
    <w:rsid w:val="00502061"/>
    <w:rsid w:val="00504C59"/>
    <w:rsid w:val="00507847"/>
    <w:rsid w:val="00510E1A"/>
    <w:rsid w:val="005172C7"/>
    <w:rsid w:val="0052046B"/>
    <w:rsid w:val="0052059D"/>
    <w:rsid w:val="0052123E"/>
    <w:rsid w:val="00527A50"/>
    <w:rsid w:val="00533977"/>
    <w:rsid w:val="00535311"/>
    <w:rsid w:val="005369B3"/>
    <w:rsid w:val="00554215"/>
    <w:rsid w:val="0056041F"/>
    <w:rsid w:val="00563C49"/>
    <w:rsid w:val="00567151"/>
    <w:rsid w:val="0057025C"/>
    <w:rsid w:val="00570DA2"/>
    <w:rsid w:val="00573703"/>
    <w:rsid w:val="00573E67"/>
    <w:rsid w:val="00582042"/>
    <w:rsid w:val="0058540D"/>
    <w:rsid w:val="005A19EB"/>
    <w:rsid w:val="005A616B"/>
    <w:rsid w:val="005C12F7"/>
    <w:rsid w:val="005D0467"/>
    <w:rsid w:val="005D4DAE"/>
    <w:rsid w:val="005D6EC1"/>
    <w:rsid w:val="005E3D88"/>
    <w:rsid w:val="005F15B2"/>
    <w:rsid w:val="005F45CE"/>
    <w:rsid w:val="005F504B"/>
    <w:rsid w:val="005F7AC0"/>
    <w:rsid w:val="00601E3C"/>
    <w:rsid w:val="00602BE0"/>
    <w:rsid w:val="00605064"/>
    <w:rsid w:val="00606A48"/>
    <w:rsid w:val="00610C9D"/>
    <w:rsid w:val="0061180B"/>
    <w:rsid w:val="006213BF"/>
    <w:rsid w:val="00621531"/>
    <w:rsid w:val="00630C83"/>
    <w:rsid w:val="00631A8C"/>
    <w:rsid w:val="006409E7"/>
    <w:rsid w:val="00647A6B"/>
    <w:rsid w:val="00650A96"/>
    <w:rsid w:val="00650AE8"/>
    <w:rsid w:val="00654E73"/>
    <w:rsid w:val="00662E05"/>
    <w:rsid w:val="00663EC5"/>
    <w:rsid w:val="00667A6D"/>
    <w:rsid w:val="006718BF"/>
    <w:rsid w:val="00672822"/>
    <w:rsid w:val="006739C6"/>
    <w:rsid w:val="0067757E"/>
    <w:rsid w:val="0068042A"/>
    <w:rsid w:val="00683118"/>
    <w:rsid w:val="00684399"/>
    <w:rsid w:val="0069440B"/>
    <w:rsid w:val="006963F6"/>
    <w:rsid w:val="006A40B0"/>
    <w:rsid w:val="006A424B"/>
    <w:rsid w:val="006A59F4"/>
    <w:rsid w:val="006A5E37"/>
    <w:rsid w:val="006A6236"/>
    <w:rsid w:val="006B30E0"/>
    <w:rsid w:val="006B5ED9"/>
    <w:rsid w:val="006C6360"/>
    <w:rsid w:val="006C69A7"/>
    <w:rsid w:val="006D1947"/>
    <w:rsid w:val="006D4057"/>
    <w:rsid w:val="006F0389"/>
    <w:rsid w:val="006F5B46"/>
    <w:rsid w:val="006F7E3F"/>
    <w:rsid w:val="00704ABE"/>
    <w:rsid w:val="00705810"/>
    <w:rsid w:val="00706407"/>
    <w:rsid w:val="00710403"/>
    <w:rsid w:val="00713C46"/>
    <w:rsid w:val="00714520"/>
    <w:rsid w:val="007234AB"/>
    <w:rsid w:val="0072649E"/>
    <w:rsid w:val="00735B2B"/>
    <w:rsid w:val="0074464D"/>
    <w:rsid w:val="00747BA1"/>
    <w:rsid w:val="00747E84"/>
    <w:rsid w:val="00755234"/>
    <w:rsid w:val="00772B20"/>
    <w:rsid w:val="007739C2"/>
    <w:rsid w:val="00776130"/>
    <w:rsid w:val="00786D6D"/>
    <w:rsid w:val="00786F01"/>
    <w:rsid w:val="0079041B"/>
    <w:rsid w:val="0079615E"/>
    <w:rsid w:val="007975C4"/>
    <w:rsid w:val="007A3370"/>
    <w:rsid w:val="007A4481"/>
    <w:rsid w:val="007A5CCE"/>
    <w:rsid w:val="007B09E9"/>
    <w:rsid w:val="007C2508"/>
    <w:rsid w:val="007C25D6"/>
    <w:rsid w:val="007D0CC0"/>
    <w:rsid w:val="007D2339"/>
    <w:rsid w:val="007D5BA6"/>
    <w:rsid w:val="007E5F7B"/>
    <w:rsid w:val="007F0B43"/>
    <w:rsid w:val="007F5BB2"/>
    <w:rsid w:val="007F7064"/>
    <w:rsid w:val="0080218F"/>
    <w:rsid w:val="00810C74"/>
    <w:rsid w:val="008159A5"/>
    <w:rsid w:val="00821DB4"/>
    <w:rsid w:val="00834468"/>
    <w:rsid w:val="00834AB4"/>
    <w:rsid w:val="00842006"/>
    <w:rsid w:val="00862FDD"/>
    <w:rsid w:val="00864B59"/>
    <w:rsid w:val="0087095E"/>
    <w:rsid w:val="00873070"/>
    <w:rsid w:val="00874835"/>
    <w:rsid w:val="0087676A"/>
    <w:rsid w:val="0088150D"/>
    <w:rsid w:val="008822F9"/>
    <w:rsid w:val="00892758"/>
    <w:rsid w:val="0089480A"/>
    <w:rsid w:val="00895963"/>
    <w:rsid w:val="00895FF9"/>
    <w:rsid w:val="00896109"/>
    <w:rsid w:val="008A106A"/>
    <w:rsid w:val="008A3261"/>
    <w:rsid w:val="008A44A6"/>
    <w:rsid w:val="008B7567"/>
    <w:rsid w:val="008D1AE1"/>
    <w:rsid w:val="008D2714"/>
    <w:rsid w:val="008E5E95"/>
    <w:rsid w:val="008F0381"/>
    <w:rsid w:val="008F0C50"/>
    <w:rsid w:val="0090709C"/>
    <w:rsid w:val="00914860"/>
    <w:rsid w:val="009238F4"/>
    <w:rsid w:val="00924F50"/>
    <w:rsid w:val="00927E7A"/>
    <w:rsid w:val="00945431"/>
    <w:rsid w:val="00950A9A"/>
    <w:rsid w:val="00952048"/>
    <w:rsid w:val="00955CFE"/>
    <w:rsid w:val="009560F3"/>
    <w:rsid w:val="009562B0"/>
    <w:rsid w:val="00956525"/>
    <w:rsid w:val="00957587"/>
    <w:rsid w:val="009613BE"/>
    <w:rsid w:val="00961ECC"/>
    <w:rsid w:val="00962280"/>
    <w:rsid w:val="009704CE"/>
    <w:rsid w:val="00972164"/>
    <w:rsid w:val="00973B6B"/>
    <w:rsid w:val="00977E5A"/>
    <w:rsid w:val="00980E6E"/>
    <w:rsid w:val="009858B9"/>
    <w:rsid w:val="00990C06"/>
    <w:rsid w:val="009A324A"/>
    <w:rsid w:val="009A4AC9"/>
    <w:rsid w:val="009B1515"/>
    <w:rsid w:val="009B4A77"/>
    <w:rsid w:val="009C0ADD"/>
    <w:rsid w:val="009C54EA"/>
    <w:rsid w:val="009D27B5"/>
    <w:rsid w:val="009D57CA"/>
    <w:rsid w:val="009E0E56"/>
    <w:rsid w:val="009E0E5D"/>
    <w:rsid w:val="009E43B6"/>
    <w:rsid w:val="009E6CA9"/>
    <w:rsid w:val="009E717C"/>
    <w:rsid w:val="009E7D3C"/>
    <w:rsid w:val="009F251E"/>
    <w:rsid w:val="009F378E"/>
    <w:rsid w:val="009F5BBA"/>
    <w:rsid w:val="009F7318"/>
    <w:rsid w:val="00A02498"/>
    <w:rsid w:val="00A04401"/>
    <w:rsid w:val="00A10C4E"/>
    <w:rsid w:val="00A15CE7"/>
    <w:rsid w:val="00A17D2D"/>
    <w:rsid w:val="00A222C1"/>
    <w:rsid w:val="00A23FA5"/>
    <w:rsid w:val="00A25415"/>
    <w:rsid w:val="00A27D78"/>
    <w:rsid w:val="00A307C2"/>
    <w:rsid w:val="00A34B69"/>
    <w:rsid w:val="00A35B37"/>
    <w:rsid w:val="00A37DFF"/>
    <w:rsid w:val="00A4010D"/>
    <w:rsid w:val="00A52CE7"/>
    <w:rsid w:val="00A53A18"/>
    <w:rsid w:val="00A652E0"/>
    <w:rsid w:val="00A727DC"/>
    <w:rsid w:val="00A746C6"/>
    <w:rsid w:val="00A76678"/>
    <w:rsid w:val="00A778A0"/>
    <w:rsid w:val="00A8678B"/>
    <w:rsid w:val="00A911B4"/>
    <w:rsid w:val="00AA0AD2"/>
    <w:rsid w:val="00AA3880"/>
    <w:rsid w:val="00AC6C55"/>
    <w:rsid w:val="00AD22EE"/>
    <w:rsid w:val="00AD4847"/>
    <w:rsid w:val="00AD729F"/>
    <w:rsid w:val="00AD74F5"/>
    <w:rsid w:val="00AE3DB2"/>
    <w:rsid w:val="00AE5700"/>
    <w:rsid w:val="00AF78A0"/>
    <w:rsid w:val="00AF7D16"/>
    <w:rsid w:val="00B01889"/>
    <w:rsid w:val="00B04F44"/>
    <w:rsid w:val="00B20F0C"/>
    <w:rsid w:val="00B2455A"/>
    <w:rsid w:val="00B25A6C"/>
    <w:rsid w:val="00B2771E"/>
    <w:rsid w:val="00B37122"/>
    <w:rsid w:val="00B65511"/>
    <w:rsid w:val="00B75136"/>
    <w:rsid w:val="00B759B8"/>
    <w:rsid w:val="00B817C6"/>
    <w:rsid w:val="00B93DF7"/>
    <w:rsid w:val="00B9609C"/>
    <w:rsid w:val="00BA0692"/>
    <w:rsid w:val="00BA1BA5"/>
    <w:rsid w:val="00BA25F0"/>
    <w:rsid w:val="00BA765C"/>
    <w:rsid w:val="00BC372D"/>
    <w:rsid w:val="00BC7572"/>
    <w:rsid w:val="00BC7D4F"/>
    <w:rsid w:val="00BC7D53"/>
    <w:rsid w:val="00BD71A2"/>
    <w:rsid w:val="00BE20AC"/>
    <w:rsid w:val="00BE26EA"/>
    <w:rsid w:val="00BE7406"/>
    <w:rsid w:val="00BE741D"/>
    <w:rsid w:val="00BF76EB"/>
    <w:rsid w:val="00C022B5"/>
    <w:rsid w:val="00C02373"/>
    <w:rsid w:val="00C05035"/>
    <w:rsid w:val="00C06925"/>
    <w:rsid w:val="00C14727"/>
    <w:rsid w:val="00C153F2"/>
    <w:rsid w:val="00C2009D"/>
    <w:rsid w:val="00C21021"/>
    <w:rsid w:val="00C2219F"/>
    <w:rsid w:val="00C2247C"/>
    <w:rsid w:val="00C24F44"/>
    <w:rsid w:val="00C26F7C"/>
    <w:rsid w:val="00C301A7"/>
    <w:rsid w:val="00C32BA7"/>
    <w:rsid w:val="00C371C3"/>
    <w:rsid w:val="00C45CD4"/>
    <w:rsid w:val="00C50FBD"/>
    <w:rsid w:val="00C51C16"/>
    <w:rsid w:val="00C622FA"/>
    <w:rsid w:val="00C62CA3"/>
    <w:rsid w:val="00C73F69"/>
    <w:rsid w:val="00C76D60"/>
    <w:rsid w:val="00C80BD5"/>
    <w:rsid w:val="00C8233E"/>
    <w:rsid w:val="00C84CE8"/>
    <w:rsid w:val="00C85762"/>
    <w:rsid w:val="00C86D99"/>
    <w:rsid w:val="00C86E29"/>
    <w:rsid w:val="00CA33CE"/>
    <w:rsid w:val="00CA450B"/>
    <w:rsid w:val="00CB0544"/>
    <w:rsid w:val="00CB1226"/>
    <w:rsid w:val="00CB7AB8"/>
    <w:rsid w:val="00CD4478"/>
    <w:rsid w:val="00CD7F10"/>
    <w:rsid w:val="00CE1C14"/>
    <w:rsid w:val="00CE2EB0"/>
    <w:rsid w:val="00CE2F77"/>
    <w:rsid w:val="00CE51F1"/>
    <w:rsid w:val="00CF07FD"/>
    <w:rsid w:val="00CF358E"/>
    <w:rsid w:val="00CF56CA"/>
    <w:rsid w:val="00D01F62"/>
    <w:rsid w:val="00D02969"/>
    <w:rsid w:val="00D03AD5"/>
    <w:rsid w:val="00D06BB8"/>
    <w:rsid w:val="00D130BC"/>
    <w:rsid w:val="00D14CAF"/>
    <w:rsid w:val="00D16D9B"/>
    <w:rsid w:val="00D27905"/>
    <w:rsid w:val="00D35168"/>
    <w:rsid w:val="00D35AA7"/>
    <w:rsid w:val="00D40569"/>
    <w:rsid w:val="00D415B1"/>
    <w:rsid w:val="00D56705"/>
    <w:rsid w:val="00D63265"/>
    <w:rsid w:val="00D6402F"/>
    <w:rsid w:val="00D67124"/>
    <w:rsid w:val="00D7116E"/>
    <w:rsid w:val="00D75E1F"/>
    <w:rsid w:val="00D75FA4"/>
    <w:rsid w:val="00D810E1"/>
    <w:rsid w:val="00D86D79"/>
    <w:rsid w:val="00D93427"/>
    <w:rsid w:val="00DA7EF0"/>
    <w:rsid w:val="00DA7EF8"/>
    <w:rsid w:val="00DB45D0"/>
    <w:rsid w:val="00DB5849"/>
    <w:rsid w:val="00DB6C55"/>
    <w:rsid w:val="00DB792E"/>
    <w:rsid w:val="00DC0092"/>
    <w:rsid w:val="00DC31C7"/>
    <w:rsid w:val="00DD0F96"/>
    <w:rsid w:val="00DE088E"/>
    <w:rsid w:val="00DE10FA"/>
    <w:rsid w:val="00DF1A3D"/>
    <w:rsid w:val="00DF20B8"/>
    <w:rsid w:val="00DF4A50"/>
    <w:rsid w:val="00E04FFA"/>
    <w:rsid w:val="00E14BE4"/>
    <w:rsid w:val="00E1510A"/>
    <w:rsid w:val="00E1578F"/>
    <w:rsid w:val="00E1625D"/>
    <w:rsid w:val="00E16BF6"/>
    <w:rsid w:val="00E237C2"/>
    <w:rsid w:val="00E23ADD"/>
    <w:rsid w:val="00E309F7"/>
    <w:rsid w:val="00E31401"/>
    <w:rsid w:val="00E45AE7"/>
    <w:rsid w:val="00E47520"/>
    <w:rsid w:val="00E53251"/>
    <w:rsid w:val="00E56D67"/>
    <w:rsid w:val="00E57780"/>
    <w:rsid w:val="00E60D37"/>
    <w:rsid w:val="00E6282B"/>
    <w:rsid w:val="00E73A4A"/>
    <w:rsid w:val="00E7461B"/>
    <w:rsid w:val="00E86299"/>
    <w:rsid w:val="00EA368C"/>
    <w:rsid w:val="00EC5351"/>
    <w:rsid w:val="00EE1047"/>
    <w:rsid w:val="00EE3BFF"/>
    <w:rsid w:val="00EE5428"/>
    <w:rsid w:val="00EF07A4"/>
    <w:rsid w:val="00EF1FE0"/>
    <w:rsid w:val="00EF725B"/>
    <w:rsid w:val="00F049A0"/>
    <w:rsid w:val="00F04F5B"/>
    <w:rsid w:val="00F24029"/>
    <w:rsid w:val="00F321D9"/>
    <w:rsid w:val="00F36465"/>
    <w:rsid w:val="00F46286"/>
    <w:rsid w:val="00F5145C"/>
    <w:rsid w:val="00F539D4"/>
    <w:rsid w:val="00F53B36"/>
    <w:rsid w:val="00F54368"/>
    <w:rsid w:val="00F57FB4"/>
    <w:rsid w:val="00F6050F"/>
    <w:rsid w:val="00F72CFC"/>
    <w:rsid w:val="00F73075"/>
    <w:rsid w:val="00F735A0"/>
    <w:rsid w:val="00F825BA"/>
    <w:rsid w:val="00F834EC"/>
    <w:rsid w:val="00F93A42"/>
    <w:rsid w:val="00F94980"/>
    <w:rsid w:val="00F9674E"/>
    <w:rsid w:val="00F9750F"/>
    <w:rsid w:val="00FA31A3"/>
    <w:rsid w:val="00FA332A"/>
    <w:rsid w:val="00FB0EB2"/>
    <w:rsid w:val="00FC541A"/>
    <w:rsid w:val="00FD0081"/>
    <w:rsid w:val="00FD01F1"/>
    <w:rsid w:val="00FE3AE4"/>
    <w:rsid w:val="00FE496C"/>
    <w:rsid w:val="00FE4CB5"/>
    <w:rsid w:val="00FE4DC0"/>
    <w:rsid w:val="00FE7BC1"/>
    <w:rsid w:val="00FF01EC"/>
    <w:rsid w:val="00FF0CD2"/>
    <w:rsid w:val="00FF3562"/>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87356AC"/>
  <w15:chartTrackingRefBased/>
  <w15:docId w15:val="{C28BC9AB-2C80-48A8-B228-9449F4F0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Ext Roman" w:eastAsia="新細明體" w:hAnsi="Times Ext Roman" w:cstheme="minorBidi"/>
        <w:color w:val="000000" w:themeColor="text1"/>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15E"/>
    <w:pPr>
      <w:widowControl w:val="0"/>
    </w:pPr>
    <w:rPr>
      <w:rFonts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15E"/>
    <w:pPr>
      <w:tabs>
        <w:tab w:val="center" w:pos="4153"/>
        <w:tab w:val="right" w:pos="8306"/>
      </w:tabs>
      <w:snapToGrid w:val="0"/>
    </w:pPr>
    <w:rPr>
      <w:sz w:val="20"/>
      <w:szCs w:val="20"/>
    </w:rPr>
  </w:style>
  <w:style w:type="character" w:customStyle="1" w:styleId="a4">
    <w:name w:val="頁首 字元"/>
    <w:basedOn w:val="a0"/>
    <w:link w:val="a3"/>
    <w:uiPriority w:val="99"/>
    <w:rsid w:val="0079615E"/>
    <w:rPr>
      <w:rFonts w:cs="Times New Roman"/>
      <w:color w:val="000000"/>
      <w:sz w:val="20"/>
      <w:szCs w:val="20"/>
    </w:rPr>
  </w:style>
  <w:style w:type="paragraph" w:styleId="a5">
    <w:name w:val="footer"/>
    <w:basedOn w:val="a"/>
    <w:link w:val="a6"/>
    <w:uiPriority w:val="99"/>
    <w:unhideWhenUsed/>
    <w:rsid w:val="0079615E"/>
    <w:pPr>
      <w:tabs>
        <w:tab w:val="center" w:pos="4153"/>
        <w:tab w:val="right" w:pos="8306"/>
      </w:tabs>
      <w:snapToGrid w:val="0"/>
    </w:pPr>
    <w:rPr>
      <w:sz w:val="20"/>
      <w:szCs w:val="20"/>
    </w:rPr>
  </w:style>
  <w:style w:type="character" w:customStyle="1" w:styleId="a6">
    <w:name w:val="頁尾 字元"/>
    <w:basedOn w:val="a0"/>
    <w:link w:val="a5"/>
    <w:uiPriority w:val="99"/>
    <w:rsid w:val="0079615E"/>
    <w:rPr>
      <w:rFonts w:cs="Times New Roman"/>
      <w:color w:val="000000"/>
      <w:sz w:val="20"/>
      <w:szCs w:val="20"/>
    </w:rPr>
  </w:style>
  <w:style w:type="paragraph" w:styleId="a7">
    <w:name w:val="footnote text"/>
    <w:aliases w:val="註腳文字 字元 字元,註腳文字 字元 字元 字元 字元,註腳文字 字元 字元 字元 字元 字元 字元,註腳１,內文 + 註腳文字,註腳文字 字註腳文字,註腳文字註腳...,註腳文字 字元 字元 字元 字元1,註腳文字 字元 字元 字元 字元1 字元,註腳文字 字...,註腳文字 字元 字元 字元 字元...,註腳文字 字元 字元 字元 字元 字元 字元 字元註腳文字,註腳文字 字元 字元 字元 字元 字註腳文字,註腳文,註腳文字註腳...Roman,11 點,註腳,註腳文字.."/>
    <w:basedOn w:val="a"/>
    <w:link w:val="a8"/>
    <w:unhideWhenUsed/>
    <w:rsid w:val="00DB45D0"/>
    <w:pPr>
      <w:snapToGrid w:val="0"/>
    </w:pPr>
    <w:rPr>
      <w:sz w:val="20"/>
      <w:szCs w:val="20"/>
    </w:rPr>
  </w:style>
  <w:style w:type="character" w:customStyle="1" w:styleId="a8">
    <w:name w:val="註腳文字 字元"/>
    <w:aliases w:val="註腳文字 字元 字元 字元1,註腳文字 字元 字元 字元 字元 字元1,註腳文字 字元 字元 字元 字元 字元 字元 字元,註腳１ 字元,內文 + 註腳文字 字元,註腳文字 字註腳文字 字元,註腳文字註腳... 字元,註腳文字 字元 字元 字元 字元1 字元1,註腳文字 字元 字元 字元 字元1 字元 字元,註腳文字 字... 字元,註腳文字 字元 字元 字元 字元... 字元,註腳文字 字元 字元 字元 字元 字元 字元 字元註腳文字 字元,註腳文 字元,11 點 字元,註腳 字元"/>
    <w:basedOn w:val="a0"/>
    <w:link w:val="a7"/>
    <w:rsid w:val="00DB45D0"/>
    <w:rPr>
      <w:rFonts w:cs="Times New Roman"/>
      <w:color w:val="000000"/>
      <w:sz w:val="20"/>
      <w:szCs w:val="20"/>
    </w:rPr>
  </w:style>
  <w:style w:type="character" w:styleId="a9">
    <w:name w:val="footnote reference"/>
    <w:basedOn w:val="a0"/>
    <w:uiPriority w:val="99"/>
    <w:semiHidden/>
    <w:unhideWhenUsed/>
    <w:rsid w:val="00DB45D0"/>
    <w:rPr>
      <w:vertAlign w:val="superscript"/>
    </w:rPr>
  </w:style>
  <w:style w:type="character" w:customStyle="1" w:styleId="fontstyle01">
    <w:name w:val="fontstyle01"/>
    <w:basedOn w:val="a0"/>
    <w:rsid w:val="00DB792E"/>
    <w:rPr>
      <w:rFonts w:ascii="新細明體" w:eastAsia="新細明體" w:hAnsi="新細明體" w:hint="eastAsia"/>
      <w:b w:val="0"/>
      <w:bCs w:val="0"/>
      <w:i w:val="0"/>
      <w:iCs w:val="0"/>
      <w:color w:val="000000"/>
      <w:sz w:val="22"/>
      <w:szCs w:val="22"/>
    </w:rPr>
  </w:style>
  <w:style w:type="character" w:customStyle="1" w:styleId="fontstyle21">
    <w:name w:val="fontstyle21"/>
    <w:basedOn w:val="a0"/>
    <w:rsid w:val="00DB792E"/>
    <w:rPr>
      <w:rFonts w:ascii="Times New Roman" w:hAnsi="Times New Roman" w:cs="Times New Roman" w:hint="default"/>
      <w:b w:val="0"/>
      <w:bCs w:val="0"/>
      <w:i w:val="0"/>
      <w:iCs w:val="0"/>
      <w:color w:val="000000"/>
      <w:sz w:val="22"/>
      <w:szCs w:val="22"/>
    </w:rPr>
  </w:style>
  <w:style w:type="character" w:customStyle="1" w:styleId="1">
    <w:name w:val="註腳文字 字元1"/>
    <w:aliases w:val="註腳文字 字元 字元1,註腳文字 字元 字元 字元,註腳文字 字元 字元 字元 字元 字元"/>
    <w:rsid w:val="00DB792E"/>
    <w:rPr>
      <w:rFonts w:ascii="Times New Roman" w:eastAsia="新細明體" w:hAnsi="Times New Roman" w:cs="Times New Roman"/>
      <w:sz w:val="20"/>
      <w:szCs w:val="20"/>
      <w:lang w:bidi="ar-SA"/>
    </w:rPr>
  </w:style>
  <w:style w:type="paragraph" w:styleId="aa">
    <w:name w:val="Body Text Indent"/>
    <w:basedOn w:val="a"/>
    <w:link w:val="ab"/>
    <w:semiHidden/>
    <w:rsid w:val="00D14CAF"/>
    <w:pPr>
      <w:ind w:left="960" w:hangingChars="400" w:hanging="960"/>
      <w:jc w:val="both"/>
    </w:pPr>
    <w:rPr>
      <w:rFonts w:ascii="新細明體" w:hAnsi="新細明體"/>
      <w:color w:val="auto"/>
      <w:szCs w:val="24"/>
    </w:rPr>
  </w:style>
  <w:style w:type="character" w:customStyle="1" w:styleId="ab">
    <w:name w:val="本文縮排 字元"/>
    <w:basedOn w:val="a0"/>
    <w:link w:val="aa"/>
    <w:semiHidden/>
    <w:rsid w:val="00D14CAF"/>
    <w:rPr>
      <w:rFonts w:ascii="新細明體" w:hAnsi="新細明體" w:cs="Times New Roman"/>
      <w:color w:val="auto"/>
      <w:szCs w:val="24"/>
    </w:rPr>
  </w:style>
  <w:style w:type="character" w:customStyle="1" w:styleId="foot">
    <w:name w:val="foot"/>
    <w:basedOn w:val="a0"/>
    <w:rsid w:val="00834468"/>
  </w:style>
  <w:style w:type="character" w:styleId="ac">
    <w:name w:val="Hyperlink"/>
    <w:basedOn w:val="a0"/>
    <w:uiPriority w:val="99"/>
    <w:unhideWhenUsed/>
    <w:rsid w:val="00477026"/>
    <w:rPr>
      <w:color w:val="0563C1" w:themeColor="hyperlink"/>
      <w:u w:val="single"/>
    </w:rPr>
  </w:style>
  <w:style w:type="character" w:styleId="ad">
    <w:name w:val="Unresolved Mention"/>
    <w:basedOn w:val="a0"/>
    <w:uiPriority w:val="99"/>
    <w:semiHidden/>
    <w:unhideWhenUsed/>
    <w:rsid w:val="00477026"/>
    <w:rPr>
      <w:color w:val="605E5C"/>
      <w:shd w:val="clear" w:color="auto" w:fill="E1DFDD"/>
    </w:rPr>
  </w:style>
  <w:style w:type="character" w:styleId="ae">
    <w:name w:val="FollowedHyperlink"/>
    <w:basedOn w:val="a0"/>
    <w:uiPriority w:val="99"/>
    <w:semiHidden/>
    <w:unhideWhenUsed/>
    <w:rsid w:val="00477026"/>
    <w:rPr>
      <w:color w:val="954F72" w:themeColor="followedHyperlink"/>
      <w:u w:val="single"/>
    </w:rPr>
  </w:style>
  <w:style w:type="character" w:styleId="af">
    <w:name w:val="Placeholder Text"/>
    <w:basedOn w:val="a0"/>
    <w:uiPriority w:val="99"/>
    <w:semiHidden/>
    <w:rsid w:val="007A5CCE"/>
    <w:rPr>
      <w:color w:val="808080"/>
    </w:rPr>
  </w:style>
  <w:style w:type="character" w:customStyle="1" w:styleId="fontstyle11">
    <w:name w:val="fontstyle11"/>
    <w:basedOn w:val="a0"/>
    <w:rsid w:val="00A52CE7"/>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ct.revised.moe.edu.tw/cgi-bin/cbdic/gsweb.cgi?o=dcbdic&amp;searchid=Z00000023896" TargetMode="External"/><Relationship Id="rId1" Type="http://schemas.openxmlformats.org/officeDocument/2006/relationships/hyperlink" Target="http://dict.revised.moe.edu.tw/cgi-bin/cbdic/gsweb.cgi?o=dcbdic&amp;searchid=Z000000161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E125-01E3-4F5D-9AEE-9A4F6A13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7179</TotalTime>
  <Pages>48</Pages>
  <Words>2944</Words>
  <Characters>16787</Characters>
  <Application>Microsoft Office Word</Application>
  <DocSecurity>0</DocSecurity>
  <Lines>139</Lines>
  <Paragraphs>39</Paragraphs>
  <ScaleCrop>false</ScaleCrop>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CHANGCHAOTENG</dc:creator>
  <cp:keywords/>
  <dc:description/>
  <cp:lastModifiedBy>CHANGCHAOTENG</cp:lastModifiedBy>
  <cp:revision>448</cp:revision>
  <dcterms:created xsi:type="dcterms:W3CDTF">2018-09-05T09:05:00Z</dcterms:created>
  <dcterms:modified xsi:type="dcterms:W3CDTF">2018-12-24T07:48:00Z</dcterms:modified>
</cp:coreProperties>
</file>